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1245" w14:textId="77777777" w:rsidR="00985561" w:rsidRPr="006E15D0" w:rsidRDefault="00985561" w:rsidP="00985561">
      <w:pPr>
        <w:jc w:val="center"/>
        <w:rPr>
          <w:rFonts w:eastAsia="Garamond"/>
          <w:b/>
          <w:bCs/>
          <w:color w:val="000000" w:themeColor="text1"/>
        </w:rPr>
      </w:pPr>
      <w:bookmarkStart w:id="0" w:name="_top"/>
      <w:bookmarkEnd w:id="0"/>
    </w:p>
    <w:p w14:paraId="465FB86F" w14:textId="77777777" w:rsidR="00985561" w:rsidRPr="006E15D0" w:rsidRDefault="00985561" w:rsidP="00985561">
      <w:pPr>
        <w:jc w:val="center"/>
        <w:rPr>
          <w:rFonts w:eastAsia="Garamond"/>
          <w:b/>
          <w:bCs/>
          <w:color w:val="000000" w:themeColor="text1"/>
        </w:rPr>
      </w:pPr>
    </w:p>
    <w:p w14:paraId="61334C38" w14:textId="77777777" w:rsidR="00985561" w:rsidRPr="006E15D0" w:rsidRDefault="00985561" w:rsidP="00985561">
      <w:pPr>
        <w:jc w:val="center"/>
        <w:rPr>
          <w:rFonts w:eastAsia="Garamond"/>
          <w:b/>
          <w:bCs/>
          <w:color w:val="000000" w:themeColor="text1"/>
        </w:rPr>
      </w:pPr>
    </w:p>
    <w:p w14:paraId="07FFEEA4" w14:textId="77777777" w:rsidR="00985561" w:rsidRPr="006E15D0" w:rsidRDefault="00985561" w:rsidP="00985561">
      <w:pPr>
        <w:jc w:val="center"/>
        <w:rPr>
          <w:rFonts w:eastAsia="Garamond"/>
          <w:b/>
          <w:bCs/>
          <w:color w:val="000000" w:themeColor="text1"/>
        </w:rPr>
      </w:pPr>
    </w:p>
    <w:p w14:paraId="0072CB72" w14:textId="77777777" w:rsidR="00985561" w:rsidRPr="006E15D0" w:rsidRDefault="00985561" w:rsidP="00985561">
      <w:pPr>
        <w:jc w:val="center"/>
        <w:rPr>
          <w:rFonts w:eastAsia="Garamond"/>
          <w:b/>
          <w:bCs/>
          <w:color w:val="000000" w:themeColor="text1"/>
        </w:rPr>
      </w:pPr>
    </w:p>
    <w:p w14:paraId="4EF37AED" w14:textId="77777777" w:rsidR="00985561" w:rsidRPr="006E15D0" w:rsidRDefault="00985561" w:rsidP="00985561">
      <w:pPr>
        <w:jc w:val="center"/>
        <w:rPr>
          <w:rFonts w:eastAsia="Garamond"/>
          <w:b/>
          <w:bCs/>
          <w:color w:val="000000" w:themeColor="text1"/>
        </w:rPr>
      </w:pPr>
    </w:p>
    <w:p w14:paraId="6DBFBDDF" w14:textId="77777777" w:rsidR="00985561" w:rsidRPr="006E15D0" w:rsidRDefault="00985561" w:rsidP="00985561">
      <w:pPr>
        <w:jc w:val="center"/>
        <w:rPr>
          <w:rFonts w:eastAsia="Garamond"/>
          <w:b/>
          <w:bCs/>
          <w:color w:val="000000" w:themeColor="text1"/>
        </w:rPr>
      </w:pPr>
    </w:p>
    <w:p w14:paraId="6FE40F44" w14:textId="77777777" w:rsidR="00985561" w:rsidRPr="006E15D0" w:rsidRDefault="00985561" w:rsidP="00985561">
      <w:pPr>
        <w:jc w:val="center"/>
        <w:rPr>
          <w:rFonts w:eastAsia="Garamond"/>
          <w:b/>
          <w:bCs/>
          <w:color w:val="000000" w:themeColor="text1"/>
        </w:rPr>
      </w:pPr>
    </w:p>
    <w:p w14:paraId="1B2A9C44" w14:textId="77777777" w:rsidR="00985561" w:rsidRPr="006E15D0" w:rsidRDefault="00985561" w:rsidP="00985561">
      <w:pPr>
        <w:jc w:val="center"/>
        <w:rPr>
          <w:rFonts w:eastAsia="Garamond"/>
          <w:b/>
          <w:bCs/>
          <w:color w:val="000000" w:themeColor="text1"/>
        </w:rPr>
      </w:pPr>
    </w:p>
    <w:p w14:paraId="4CB99A38" w14:textId="77777777" w:rsidR="00985561" w:rsidRPr="006E15D0" w:rsidRDefault="00985561" w:rsidP="00985561">
      <w:pPr>
        <w:jc w:val="center"/>
        <w:rPr>
          <w:rFonts w:eastAsia="Garamond"/>
          <w:b/>
          <w:bCs/>
          <w:color w:val="000000" w:themeColor="text1"/>
        </w:rPr>
      </w:pPr>
    </w:p>
    <w:p w14:paraId="075E350F" w14:textId="77777777" w:rsidR="00985561" w:rsidRPr="006E15D0" w:rsidRDefault="00985561" w:rsidP="00985561">
      <w:pPr>
        <w:jc w:val="center"/>
        <w:rPr>
          <w:rFonts w:eastAsia="Garamond"/>
          <w:b/>
          <w:bCs/>
          <w:color w:val="000000" w:themeColor="text1"/>
        </w:rPr>
      </w:pPr>
    </w:p>
    <w:p w14:paraId="44262457" w14:textId="77777777" w:rsidR="00985561" w:rsidRPr="006E15D0" w:rsidRDefault="00985561" w:rsidP="00985561">
      <w:pPr>
        <w:jc w:val="center"/>
        <w:rPr>
          <w:rFonts w:eastAsia="Garamond"/>
          <w:b/>
          <w:bCs/>
          <w:color w:val="000000" w:themeColor="text1"/>
        </w:rPr>
      </w:pPr>
    </w:p>
    <w:p w14:paraId="064CF7AC" w14:textId="77777777" w:rsidR="00985561" w:rsidRPr="006E15D0" w:rsidRDefault="00985561" w:rsidP="00985561">
      <w:pPr>
        <w:jc w:val="center"/>
        <w:rPr>
          <w:rFonts w:eastAsia="Garamond"/>
          <w:b/>
          <w:bCs/>
          <w:color w:val="000000" w:themeColor="text1"/>
        </w:rPr>
      </w:pPr>
    </w:p>
    <w:p w14:paraId="51C641B2" w14:textId="77777777" w:rsidR="00985561" w:rsidRPr="006E15D0" w:rsidRDefault="00985561" w:rsidP="00985561">
      <w:pPr>
        <w:jc w:val="center"/>
        <w:rPr>
          <w:rFonts w:eastAsia="Garamond"/>
          <w:b/>
          <w:bCs/>
          <w:color w:val="000000" w:themeColor="text1"/>
        </w:rPr>
      </w:pPr>
    </w:p>
    <w:p w14:paraId="3DD33D0E" w14:textId="77777777" w:rsidR="00985561" w:rsidRPr="006E15D0" w:rsidRDefault="00985561" w:rsidP="00985561">
      <w:pPr>
        <w:jc w:val="center"/>
        <w:rPr>
          <w:rFonts w:eastAsia="Garamond"/>
          <w:b/>
          <w:bCs/>
          <w:color w:val="000000" w:themeColor="text1"/>
        </w:rPr>
      </w:pPr>
    </w:p>
    <w:p w14:paraId="6BDA116F" w14:textId="77777777" w:rsidR="00985561" w:rsidRPr="006E15D0" w:rsidRDefault="00985561" w:rsidP="00985561">
      <w:pPr>
        <w:jc w:val="center"/>
        <w:rPr>
          <w:rFonts w:eastAsia="Garamond"/>
          <w:b/>
          <w:bCs/>
          <w:color w:val="000000" w:themeColor="text1"/>
        </w:rPr>
      </w:pPr>
    </w:p>
    <w:p w14:paraId="27DBB6E0" w14:textId="77777777" w:rsidR="00985561" w:rsidRPr="006E15D0" w:rsidRDefault="00985561" w:rsidP="00985561">
      <w:pPr>
        <w:jc w:val="center"/>
        <w:rPr>
          <w:rFonts w:eastAsia="Garamond"/>
          <w:b/>
          <w:bCs/>
          <w:color w:val="000000" w:themeColor="text1"/>
        </w:rPr>
      </w:pPr>
    </w:p>
    <w:p w14:paraId="06D9EB82" w14:textId="77777777" w:rsidR="00985561" w:rsidRPr="006E15D0" w:rsidRDefault="00985561" w:rsidP="00E50D33">
      <w:pPr>
        <w:rPr>
          <w:rFonts w:eastAsia="Garamond"/>
          <w:b/>
          <w:bCs/>
          <w:color w:val="000000" w:themeColor="text1"/>
        </w:rPr>
      </w:pPr>
    </w:p>
    <w:p w14:paraId="712C8F7F" w14:textId="77777777" w:rsidR="00985561" w:rsidRPr="006E15D0" w:rsidRDefault="00985561" w:rsidP="00985561">
      <w:pPr>
        <w:jc w:val="center"/>
        <w:rPr>
          <w:rFonts w:eastAsia="Garamond"/>
          <w:b/>
          <w:bCs/>
          <w:color w:val="000000" w:themeColor="text1"/>
        </w:rPr>
      </w:pPr>
    </w:p>
    <w:p w14:paraId="558A00F5" w14:textId="77777777" w:rsidR="00985561" w:rsidRPr="006E15D0" w:rsidRDefault="00985561" w:rsidP="00985561">
      <w:pPr>
        <w:jc w:val="center"/>
        <w:rPr>
          <w:rFonts w:eastAsia="Garamond"/>
          <w:b/>
          <w:bCs/>
          <w:color w:val="000000" w:themeColor="text1"/>
        </w:rPr>
      </w:pPr>
    </w:p>
    <w:p w14:paraId="2A53A0BB" w14:textId="77777777" w:rsidR="00985561" w:rsidRPr="006E15D0" w:rsidRDefault="00985561" w:rsidP="00985561">
      <w:pPr>
        <w:jc w:val="center"/>
        <w:rPr>
          <w:rFonts w:eastAsia="Garamond"/>
          <w:b/>
          <w:bCs/>
          <w:color w:val="000000" w:themeColor="text1"/>
        </w:rPr>
      </w:pPr>
    </w:p>
    <w:p w14:paraId="73347007" w14:textId="77777777" w:rsidR="00985561" w:rsidRPr="006E15D0" w:rsidRDefault="00985561" w:rsidP="00760C5A">
      <w:pPr>
        <w:jc w:val="center"/>
        <w:outlineLvl w:val="0"/>
        <w:rPr>
          <w:rFonts w:eastAsia="Garamond"/>
          <w:b/>
          <w:bCs/>
          <w:color w:val="000000" w:themeColor="text1"/>
          <w:sz w:val="28"/>
        </w:rPr>
      </w:pPr>
      <w:bookmarkStart w:id="1" w:name="_Toc42764562"/>
      <w:bookmarkStart w:id="2" w:name="_Toc42765637"/>
      <w:r w:rsidRPr="006E15D0">
        <w:rPr>
          <w:rFonts w:eastAsia="Garamond"/>
          <w:b/>
          <w:bCs/>
          <w:color w:val="000000" w:themeColor="text1"/>
          <w:sz w:val="28"/>
        </w:rPr>
        <w:t>English Department</w:t>
      </w:r>
      <w:bookmarkEnd w:id="1"/>
      <w:bookmarkEnd w:id="2"/>
    </w:p>
    <w:p w14:paraId="40075BC9" w14:textId="77777777" w:rsidR="00985561" w:rsidRPr="006E15D0" w:rsidRDefault="00985561" w:rsidP="00760C5A">
      <w:pPr>
        <w:jc w:val="center"/>
        <w:outlineLvl w:val="0"/>
        <w:rPr>
          <w:rFonts w:eastAsia="Garamond"/>
          <w:b/>
          <w:bCs/>
          <w:color w:val="000000" w:themeColor="text1"/>
          <w:sz w:val="28"/>
        </w:rPr>
      </w:pPr>
      <w:bookmarkStart w:id="3" w:name="_Toc42764563"/>
      <w:bookmarkStart w:id="4" w:name="_Toc42765638"/>
      <w:r w:rsidRPr="006E15D0">
        <w:rPr>
          <w:rFonts w:eastAsia="Garamond"/>
          <w:b/>
          <w:bCs/>
          <w:color w:val="000000" w:themeColor="text1"/>
          <w:sz w:val="28"/>
        </w:rPr>
        <w:t>Graduate Student Handbook</w:t>
      </w:r>
      <w:bookmarkEnd w:id="3"/>
      <w:bookmarkEnd w:id="4"/>
    </w:p>
    <w:p w14:paraId="6A44F9EA" w14:textId="5F15AD6C" w:rsidR="00985561" w:rsidRPr="006E15D0" w:rsidRDefault="009936B5" w:rsidP="00760C5A">
      <w:pPr>
        <w:jc w:val="center"/>
        <w:outlineLvl w:val="0"/>
        <w:rPr>
          <w:rFonts w:eastAsia="Garamond"/>
          <w:b/>
          <w:bCs/>
          <w:color w:val="000000" w:themeColor="text1"/>
        </w:rPr>
      </w:pPr>
      <w:r>
        <w:rPr>
          <w:rFonts w:eastAsia="Garamond"/>
          <w:b/>
          <w:bCs/>
          <w:color w:val="000000" w:themeColor="text1"/>
          <w:sz w:val="28"/>
        </w:rPr>
        <w:t>202</w:t>
      </w:r>
      <w:r w:rsidR="00E71BEE">
        <w:rPr>
          <w:rFonts w:eastAsia="Garamond"/>
          <w:b/>
          <w:bCs/>
          <w:color w:val="000000" w:themeColor="text1"/>
          <w:sz w:val="28"/>
        </w:rPr>
        <w:t>2</w:t>
      </w:r>
      <w:r>
        <w:rPr>
          <w:rFonts w:eastAsia="Garamond"/>
          <w:b/>
          <w:bCs/>
          <w:color w:val="000000" w:themeColor="text1"/>
          <w:sz w:val="28"/>
        </w:rPr>
        <w:t>–2023</w:t>
      </w:r>
      <w:r w:rsidR="00985561" w:rsidRPr="006E15D0">
        <w:rPr>
          <w:rFonts w:eastAsia="Garamond"/>
          <w:b/>
          <w:bCs/>
          <w:color w:val="000000" w:themeColor="text1"/>
        </w:rPr>
        <w:br w:type="page"/>
      </w:r>
    </w:p>
    <w:p w14:paraId="59675081" w14:textId="70F4756E" w:rsidR="009B3476" w:rsidRPr="006E15D0" w:rsidRDefault="009B3476" w:rsidP="009B3476">
      <w:pPr>
        <w:pStyle w:val="TOC1"/>
        <w:tabs>
          <w:tab w:val="right" w:leader="dot" w:pos="9350"/>
        </w:tabs>
        <w:rPr>
          <w:rFonts w:ascii="Times New Roman" w:hAnsi="Times New Roman"/>
          <w:b w:val="0"/>
          <w:bCs w:val="0"/>
          <w:caps w:val="0"/>
          <w:sz w:val="24"/>
          <w:szCs w:val="24"/>
        </w:rPr>
      </w:pPr>
      <w:r w:rsidRPr="006E15D0">
        <w:rPr>
          <w:rFonts w:ascii="Times New Roman" w:hAnsi="Times New Roman"/>
          <w:b w:val="0"/>
          <w:bCs w:val="0"/>
          <w:caps w:val="0"/>
          <w:sz w:val="24"/>
          <w:szCs w:val="24"/>
        </w:rPr>
        <w:lastRenderedPageBreak/>
        <w:fldChar w:fldCharType="begin"/>
      </w:r>
      <w:r w:rsidRPr="006E15D0">
        <w:rPr>
          <w:rFonts w:ascii="Times New Roman" w:hAnsi="Times New Roman"/>
          <w:b w:val="0"/>
          <w:bCs w:val="0"/>
          <w:caps w:val="0"/>
          <w:sz w:val="24"/>
          <w:szCs w:val="24"/>
        </w:rPr>
        <w:instrText xml:space="preserve"> TOC \o "1-1" \h \z \u </w:instrText>
      </w:r>
      <w:r w:rsidRPr="006E15D0">
        <w:rPr>
          <w:rFonts w:ascii="Times New Roman" w:hAnsi="Times New Roman"/>
          <w:b w:val="0"/>
          <w:bCs w:val="0"/>
          <w:caps w:val="0"/>
          <w:sz w:val="24"/>
          <w:szCs w:val="24"/>
        </w:rPr>
        <w:fldChar w:fldCharType="separate"/>
      </w:r>
    </w:p>
    <w:p w14:paraId="65E2C52A" w14:textId="33F0D505" w:rsidR="009B3476" w:rsidRPr="006E15D0" w:rsidRDefault="009B3476">
      <w:pPr>
        <w:pStyle w:val="TOC1"/>
        <w:tabs>
          <w:tab w:val="right" w:leader="dot" w:pos="9350"/>
        </w:tabs>
        <w:rPr>
          <w:rFonts w:ascii="Times New Roman" w:hAnsi="Times New Roman"/>
          <w:b w:val="0"/>
          <w:bCs w:val="0"/>
          <w:caps w:val="0"/>
          <w:sz w:val="24"/>
          <w:szCs w:val="24"/>
        </w:rPr>
      </w:pPr>
    </w:p>
    <w:p w14:paraId="47B2BA4B" w14:textId="12C7AE57" w:rsidR="009B3476" w:rsidRPr="006E15D0" w:rsidRDefault="00000000" w:rsidP="009B3476">
      <w:pPr>
        <w:pStyle w:val="TOC1"/>
        <w:tabs>
          <w:tab w:val="right" w:leader="dot" w:pos="9350"/>
        </w:tabs>
        <w:spacing w:line="480" w:lineRule="auto"/>
        <w:rPr>
          <w:rFonts w:ascii="Times New Roman" w:hAnsi="Times New Roman"/>
          <w:b w:val="0"/>
          <w:bCs w:val="0"/>
          <w:caps w:val="0"/>
          <w:sz w:val="36"/>
          <w:szCs w:val="36"/>
        </w:rPr>
      </w:pPr>
      <w:hyperlink w:anchor="_Toc42765640" w:history="1">
        <w:r w:rsidR="009B3476" w:rsidRPr="006E15D0">
          <w:rPr>
            <w:rStyle w:val="Hyperlink"/>
            <w:rFonts w:ascii="Times New Roman" w:hAnsi="Times New Roman"/>
            <w:b w:val="0"/>
            <w:bCs w:val="0"/>
            <w:sz w:val="24"/>
            <w:szCs w:val="24"/>
          </w:rPr>
          <w:t>I. Sources of Useful Information</w:t>
        </w:r>
        <w:r w:rsidR="009B3476" w:rsidRPr="006E15D0">
          <w:rPr>
            <w:rFonts w:ascii="Times New Roman" w:hAnsi="Times New Roman"/>
            <w:b w:val="0"/>
            <w:bCs w:val="0"/>
            <w:webHidden/>
            <w:sz w:val="24"/>
            <w:szCs w:val="24"/>
          </w:rPr>
          <w:tab/>
        </w:r>
        <w:r w:rsidR="009B3476" w:rsidRPr="006E15D0">
          <w:rPr>
            <w:rFonts w:ascii="Times New Roman" w:hAnsi="Times New Roman"/>
            <w:b w:val="0"/>
            <w:bCs w:val="0"/>
            <w:webHidden/>
            <w:sz w:val="24"/>
            <w:szCs w:val="24"/>
          </w:rPr>
          <w:fldChar w:fldCharType="begin"/>
        </w:r>
        <w:r w:rsidR="009B3476" w:rsidRPr="006E15D0">
          <w:rPr>
            <w:rFonts w:ascii="Times New Roman" w:hAnsi="Times New Roman"/>
            <w:b w:val="0"/>
            <w:bCs w:val="0"/>
            <w:webHidden/>
            <w:sz w:val="24"/>
            <w:szCs w:val="24"/>
          </w:rPr>
          <w:instrText xml:space="preserve"> PAGEREF _Toc42765640 \h </w:instrText>
        </w:r>
        <w:r w:rsidR="009B3476" w:rsidRPr="006E15D0">
          <w:rPr>
            <w:rFonts w:ascii="Times New Roman" w:hAnsi="Times New Roman"/>
            <w:b w:val="0"/>
            <w:bCs w:val="0"/>
            <w:webHidden/>
            <w:sz w:val="24"/>
            <w:szCs w:val="24"/>
          </w:rPr>
        </w:r>
        <w:r w:rsidR="009B3476" w:rsidRPr="006E15D0">
          <w:rPr>
            <w:rFonts w:ascii="Times New Roman" w:hAnsi="Times New Roman"/>
            <w:b w:val="0"/>
            <w:bCs w:val="0"/>
            <w:webHidden/>
            <w:sz w:val="24"/>
            <w:szCs w:val="24"/>
          </w:rPr>
          <w:fldChar w:fldCharType="separate"/>
        </w:r>
        <w:r w:rsidR="009B3476" w:rsidRPr="006E15D0">
          <w:rPr>
            <w:rFonts w:ascii="Times New Roman" w:hAnsi="Times New Roman"/>
            <w:b w:val="0"/>
            <w:bCs w:val="0"/>
            <w:webHidden/>
            <w:sz w:val="24"/>
            <w:szCs w:val="24"/>
          </w:rPr>
          <w:t>7</w:t>
        </w:r>
        <w:r w:rsidR="009B3476" w:rsidRPr="006E15D0">
          <w:rPr>
            <w:rFonts w:ascii="Times New Roman" w:hAnsi="Times New Roman"/>
            <w:b w:val="0"/>
            <w:bCs w:val="0"/>
            <w:webHidden/>
            <w:sz w:val="24"/>
            <w:szCs w:val="24"/>
          </w:rPr>
          <w:fldChar w:fldCharType="end"/>
        </w:r>
      </w:hyperlink>
    </w:p>
    <w:p w14:paraId="563ADD71" w14:textId="270C50F0" w:rsidR="009B3476" w:rsidRPr="006E15D0" w:rsidRDefault="00000000" w:rsidP="009B3476">
      <w:pPr>
        <w:pStyle w:val="TOC1"/>
        <w:tabs>
          <w:tab w:val="right" w:leader="dot" w:pos="9350"/>
        </w:tabs>
        <w:spacing w:line="480" w:lineRule="auto"/>
        <w:rPr>
          <w:rFonts w:ascii="Times New Roman" w:hAnsi="Times New Roman"/>
          <w:b w:val="0"/>
          <w:bCs w:val="0"/>
          <w:caps w:val="0"/>
          <w:sz w:val="36"/>
          <w:szCs w:val="36"/>
        </w:rPr>
      </w:pPr>
      <w:hyperlink w:anchor="_Toc42765643" w:history="1">
        <w:r w:rsidR="009B3476" w:rsidRPr="006E15D0">
          <w:rPr>
            <w:rStyle w:val="Hyperlink"/>
            <w:rFonts w:ascii="Times New Roman" w:hAnsi="Times New Roman"/>
            <w:b w:val="0"/>
            <w:bCs w:val="0"/>
            <w:sz w:val="24"/>
            <w:szCs w:val="24"/>
          </w:rPr>
          <w:t>II. Degree Program Requirements Overview</w:t>
        </w:r>
        <w:r w:rsidR="009B3476" w:rsidRPr="006E15D0">
          <w:rPr>
            <w:rFonts w:ascii="Times New Roman" w:hAnsi="Times New Roman"/>
            <w:b w:val="0"/>
            <w:bCs w:val="0"/>
            <w:webHidden/>
            <w:sz w:val="24"/>
            <w:szCs w:val="24"/>
          </w:rPr>
          <w:tab/>
        </w:r>
        <w:r w:rsidR="009B3476" w:rsidRPr="006E15D0">
          <w:rPr>
            <w:rFonts w:ascii="Times New Roman" w:hAnsi="Times New Roman"/>
            <w:b w:val="0"/>
            <w:bCs w:val="0"/>
            <w:webHidden/>
            <w:sz w:val="24"/>
            <w:szCs w:val="24"/>
          </w:rPr>
          <w:fldChar w:fldCharType="begin"/>
        </w:r>
        <w:r w:rsidR="009B3476" w:rsidRPr="006E15D0">
          <w:rPr>
            <w:rFonts w:ascii="Times New Roman" w:hAnsi="Times New Roman"/>
            <w:b w:val="0"/>
            <w:bCs w:val="0"/>
            <w:webHidden/>
            <w:sz w:val="24"/>
            <w:szCs w:val="24"/>
          </w:rPr>
          <w:instrText xml:space="preserve"> PAGEREF _Toc42765643 \h </w:instrText>
        </w:r>
        <w:r w:rsidR="009B3476" w:rsidRPr="006E15D0">
          <w:rPr>
            <w:rFonts w:ascii="Times New Roman" w:hAnsi="Times New Roman"/>
            <w:b w:val="0"/>
            <w:bCs w:val="0"/>
            <w:webHidden/>
            <w:sz w:val="24"/>
            <w:szCs w:val="24"/>
          </w:rPr>
        </w:r>
        <w:r w:rsidR="009B3476" w:rsidRPr="006E15D0">
          <w:rPr>
            <w:rFonts w:ascii="Times New Roman" w:hAnsi="Times New Roman"/>
            <w:b w:val="0"/>
            <w:bCs w:val="0"/>
            <w:webHidden/>
            <w:sz w:val="24"/>
            <w:szCs w:val="24"/>
          </w:rPr>
          <w:fldChar w:fldCharType="separate"/>
        </w:r>
        <w:r w:rsidR="009B3476" w:rsidRPr="006E15D0">
          <w:rPr>
            <w:rFonts w:ascii="Times New Roman" w:hAnsi="Times New Roman"/>
            <w:b w:val="0"/>
            <w:bCs w:val="0"/>
            <w:webHidden/>
            <w:sz w:val="24"/>
            <w:szCs w:val="24"/>
          </w:rPr>
          <w:t>11</w:t>
        </w:r>
        <w:r w:rsidR="009B3476" w:rsidRPr="006E15D0">
          <w:rPr>
            <w:rFonts w:ascii="Times New Roman" w:hAnsi="Times New Roman"/>
            <w:b w:val="0"/>
            <w:bCs w:val="0"/>
            <w:webHidden/>
            <w:sz w:val="24"/>
            <w:szCs w:val="24"/>
          </w:rPr>
          <w:fldChar w:fldCharType="end"/>
        </w:r>
      </w:hyperlink>
    </w:p>
    <w:p w14:paraId="2A4A7C25" w14:textId="479C675F" w:rsidR="009B3476" w:rsidRPr="006E15D0" w:rsidRDefault="00000000" w:rsidP="009B3476">
      <w:pPr>
        <w:pStyle w:val="TOC1"/>
        <w:tabs>
          <w:tab w:val="right" w:leader="dot" w:pos="9350"/>
        </w:tabs>
        <w:spacing w:line="480" w:lineRule="auto"/>
        <w:rPr>
          <w:rFonts w:ascii="Times New Roman" w:hAnsi="Times New Roman"/>
          <w:b w:val="0"/>
          <w:bCs w:val="0"/>
          <w:caps w:val="0"/>
          <w:sz w:val="36"/>
          <w:szCs w:val="36"/>
        </w:rPr>
      </w:pPr>
      <w:hyperlink w:anchor="_Toc42765659" w:history="1">
        <w:r w:rsidR="009B3476" w:rsidRPr="006E15D0">
          <w:rPr>
            <w:rStyle w:val="Hyperlink"/>
            <w:rFonts w:ascii="Times New Roman" w:hAnsi="Times New Roman"/>
            <w:b w:val="0"/>
            <w:bCs w:val="0"/>
            <w:sz w:val="24"/>
            <w:szCs w:val="24"/>
          </w:rPr>
          <w:t>III. Retention Policies</w:t>
        </w:r>
        <w:r w:rsidR="009B3476" w:rsidRPr="006E15D0">
          <w:rPr>
            <w:rFonts w:ascii="Times New Roman" w:hAnsi="Times New Roman"/>
            <w:b w:val="0"/>
            <w:bCs w:val="0"/>
            <w:webHidden/>
            <w:sz w:val="24"/>
            <w:szCs w:val="24"/>
          </w:rPr>
          <w:tab/>
        </w:r>
        <w:r w:rsidR="009B3476" w:rsidRPr="006E15D0">
          <w:rPr>
            <w:rFonts w:ascii="Times New Roman" w:hAnsi="Times New Roman"/>
            <w:b w:val="0"/>
            <w:bCs w:val="0"/>
            <w:webHidden/>
            <w:sz w:val="24"/>
            <w:szCs w:val="24"/>
          </w:rPr>
          <w:fldChar w:fldCharType="begin"/>
        </w:r>
        <w:r w:rsidR="009B3476" w:rsidRPr="006E15D0">
          <w:rPr>
            <w:rFonts w:ascii="Times New Roman" w:hAnsi="Times New Roman"/>
            <w:b w:val="0"/>
            <w:bCs w:val="0"/>
            <w:webHidden/>
            <w:sz w:val="24"/>
            <w:szCs w:val="24"/>
          </w:rPr>
          <w:instrText xml:space="preserve"> PAGEREF _Toc42765659 \h </w:instrText>
        </w:r>
        <w:r w:rsidR="009B3476" w:rsidRPr="006E15D0">
          <w:rPr>
            <w:rFonts w:ascii="Times New Roman" w:hAnsi="Times New Roman"/>
            <w:b w:val="0"/>
            <w:bCs w:val="0"/>
            <w:webHidden/>
            <w:sz w:val="24"/>
            <w:szCs w:val="24"/>
          </w:rPr>
        </w:r>
        <w:r w:rsidR="009B3476" w:rsidRPr="006E15D0">
          <w:rPr>
            <w:rFonts w:ascii="Times New Roman" w:hAnsi="Times New Roman"/>
            <w:b w:val="0"/>
            <w:bCs w:val="0"/>
            <w:webHidden/>
            <w:sz w:val="24"/>
            <w:szCs w:val="24"/>
          </w:rPr>
          <w:fldChar w:fldCharType="separate"/>
        </w:r>
        <w:r w:rsidR="009B3476" w:rsidRPr="006E15D0">
          <w:rPr>
            <w:rFonts w:ascii="Times New Roman" w:hAnsi="Times New Roman"/>
            <w:b w:val="0"/>
            <w:bCs w:val="0"/>
            <w:webHidden/>
            <w:sz w:val="24"/>
            <w:szCs w:val="24"/>
          </w:rPr>
          <w:t>14</w:t>
        </w:r>
        <w:r w:rsidR="009B3476" w:rsidRPr="006E15D0">
          <w:rPr>
            <w:rFonts w:ascii="Times New Roman" w:hAnsi="Times New Roman"/>
            <w:b w:val="0"/>
            <w:bCs w:val="0"/>
            <w:webHidden/>
            <w:sz w:val="24"/>
            <w:szCs w:val="24"/>
          </w:rPr>
          <w:fldChar w:fldCharType="end"/>
        </w:r>
      </w:hyperlink>
    </w:p>
    <w:p w14:paraId="0689612D" w14:textId="493B2342" w:rsidR="009B3476" w:rsidRPr="006E15D0" w:rsidRDefault="00000000" w:rsidP="009B3476">
      <w:pPr>
        <w:pStyle w:val="TOC1"/>
        <w:tabs>
          <w:tab w:val="right" w:leader="dot" w:pos="9350"/>
        </w:tabs>
        <w:spacing w:line="480" w:lineRule="auto"/>
        <w:rPr>
          <w:rFonts w:ascii="Times New Roman" w:hAnsi="Times New Roman"/>
          <w:b w:val="0"/>
          <w:bCs w:val="0"/>
          <w:caps w:val="0"/>
          <w:sz w:val="36"/>
          <w:szCs w:val="36"/>
        </w:rPr>
      </w:pPr>
      <w:hyperlink w:anchor="_Toc42765669" w:history="1">
        <w:r w:rsidR="009B3476" w:rsidRPr="006E15D0">
          <w:rPr>
            <w:rStyle w:val="Hyperlink"/>
            <w:rFonts w:ascii="Times New Roman" w:hAnsi="Times New Roman"/>
            <w:b w:val="0"/>
            <w:bCs w:val="0"/>
            <w:sz w:val="24"/>
            <w:szCs w:val="24"/>
          </w:rPr>
          <w:t>IV. The Degree Path</w:t>
        </w:r>
        <w:r w:rsidR="009B3476" w:rsidRPr="006E15D0">
          <w:rPr>
            <w:rFonts w:ascii="Times New Roman" w:hAnsi="Times New Roman"/>
            <w:b w:val="0"/>
            <w:bCs w:val="0"/>
            <w:webHidden/>
            <w:sz w:val="24"/>
            <w:szCs w:val="24"/>
          </w:rPr>
          <w:tab/>
        </w:r>
        <w:r w:rsidR="009B3476" w:rsidRPr="006E15D0">
          <w:rPr>
            <w:rFonts w:ascii="Times New Roman" w:hAnsi="Times New Roman"/>
            <w:b w:val="0"/>
            <w:bCs w:val="0"/>
            <w:webHidden/>
            <w:sz w:val="24"/>
            <w:szCs w:val="24"/>
          </w:rPr>
          <w:fldChar w:fldCharType="begin"/>
        </w:r>
        <w:r w:rsidR="009B3476" w:rsidRPr="006E15D0">
          <w:rPr>
            <w:rFonts w:ascii="Times New Roman" w:hAnsi="Times New Roman"/>
            <w:b w:val="0"/>
            <w:bCs w:val="0"/>
            <w:webHidden/>
            <w:sz w:val="24"/>
            <w:szCs w:val="24"/>
          </w:rPr>
          <w:instrText xml:space="preserve"> PAGEREF _Toc42765669 \h </w:instrText>
        </w:r>
        <w:r w:rsidR="009B3476" w:rsidRPr="006E15D0">
          <w:rPr>
            <w:rFonts w:ascii="Times New Roman" w:hAnsi="Times New Roman"/>
            <w:b w:val="0"/>
            <w:bCs w:val="0"/>
            <w:webHidden/>
            <w:sz w:val="24"/>
            <w:szCs w:val="24"/>
          </w:rPr>
        </w:r>
        <w:r w:rsidR="009B3476" w:rsidRPr="006E15D0">
          <w:rPr>
            <w:rFonts w:ascii="Times New Roman" w:hAnsi="Times New Roman"/>
            <w:b w:val="0"/>
            <w:bCs w:val="0"/>
            <w:webHidden/>
            <w:sz w:val="24"/>
            <w:szCs w:val="24"/>
          </w:rPr>
          <w:fldChar w:fldCharType="separate"/>
        </w:r>
        <w:r w:rsidR="009B3476" w:rsidRPr="006E15D0">
          <w:rPr>
            <w:rFonts w:ascii="Times New Roman" w:hAnsi="Times New Roman"/>
            <w:b w:val="0"/>
            <w:bCs w:val="0"/>
            <w:webHidden/>
            <w:sz w:val="24"/>
            <w:szCs w:val="24"/>
          </w:rPr>
          <w:t>16</w:t>
        </w:r>
        <w:r w:rsidR="009B3476" w:rsidRPr="006E15D0">
          <w:rPr>
            <w:rFonts w:ascii="Times New Roman" w:hAnsi="Times New Roman"/>
            <w:b w:val="0"/>
            <w:bCs w:val="0"/>
            <w:webHidden/>
            <w:sz w:val="24"/>
            <w:szCs w:val="24"/>
          </w:rPr>
          <w:fldChar w:fldCharType="end"/>
        </w:r>
      </w:hyperlink>
    </w:p>
    <w:p w14:paraId="5A11E20A" w14:textId="482091AD" w:rsidR="009B3476" w:rsidRPr="006E15D0" w:rsidRDefault="00000000" w:rsidP="009B3476">
      <w:pPr>
        <w:pStyle w:val="TOC1"/>
        <w:tabs>
          <w:tab w:val="right" w:leader="dot" w:pos="9350"/>
        </w:tabs>
        <w:spacing w:line="480" w:lineRule="auto"/>
        <w:rPr>
          <w:rFonts w:ascii="Times New Roman" w:hAnsi="Times New Roman"/>
          <w:b w:val="0"/>
          <w:bCs w:val="0"/>
          <w:caps w:val="0"/>
          <w:sz w:val="36"/>
          <w:szCs w:val="36"/>
        </w:rPr>
      </w:pPr>
      <w:hyperlink w:anchor="_Toc42765697" w:history="1">
        <w:r w:rsidR="009B3476" w:rsidRPr="006E15D0">
          <w:rPr>
            <w:rStyle w:val="Hyperlink"/>
            <w:rFonts w:ascii="Times New Roman" w:hAnsi="Times New Roman"/>
            <w:b w:val="0"/>
            <w:bCs w:val="0"/>
            <w:sz w:val="24"/>
            <w:szCs w:val="24"/>
          </w:rPr>
          <w:t>V. Advice for First- (and Fifth-) Time TAs</w:t>
        </w:r>
        <w:r w:rsidR="009B3476" w:rsidRPr="006E15D0">
          <w:rPr>
            <w:rFonts w:ascii="Times New Roman" w:hAnsi="Times New Roman"/>
            <w:b w:val="0"/>
            <w:bCs w:val="0"/>
            <w:webHidden/>
            <w:sz w:val="24"/>
            <w:szCs w:val="24"/>
          </w:rPr>
          <w:tab/>
        </w:r>
        <w:r w:rsidR="009B3476" w:rsidRPr="006E15D0">
          <w:rPr>
            <w:rFonts w:ascii="Times New Roman" w:hAnsi="Times New Roman"/>
            <w:b w:val="0"/>
            <w:bCs w:val="0"/>
            <w:webHidden/>
            <w:sz w:val="24"/>
            <w:szCs w:val="24"/>
          </w:rPr>
          <w:fldChar w:fldCharType="begin"/>
        </w:r>
        <w:r w:rsidR="009B3476" w:rsidRPr="006E15D0">
          <w:rPr>
            <w:rFonts w:ascii="Times New Roman" w:hAnsi="Times New Roman"/>
            <w:b w:val="0"/>
            <w:bCs w:val="0"/>
            <w:webHidden/>
            <w:sz w:val="24"/>
            <w:szCs w:val="24"/>
          </w:rPr>
          <w:instrText xml:space="preserve"> PAGEREF _Toc42765697 \h </w:instrText>
        </w:r>
        <w:r w:rsidR="009B3476" w:rsidRPr="006E15D0">
          <w:rPr>
            <w:rFonts w:ascii="Times New Roman" w:hAnsi="Times New Roman"/>
            <w:b w:val="0"/>
            <w:bCs w:val="0"/>
            <w:webHidden/>
            <w:sz w:val="24"/>
            <w:szCs w:val="24"/>
          </w:rPr>
        </w:r>
        <w:r w:rsidR="009B3476" w:rsidRPr="006E15D0">
          <w:rPr>
            <w:rFonts w:ascii="Times New Roman" w:hAnsi="Times New Roman"/>
            <w:b w:val="0"/>
            <w:bCs w:val="0"/>
            <w:webHidden/>
            <w:sz w:val="24"/>
            <w:szCs w:val="24"/>
          </w:rPr>
          <w:fldChar w:fldCharType="separate"/>
        </w:r>
        <w:r w:rsidR="009B3476" w:rsidRPr="006E15D0">
          <w:rPr>
            <w:rFonts w:ascii="Times New Roman" w:hAnsi="Times New Roman"/>
            <w:b w:val="0"/>
            <w:bCs w:val="0"/>
            <w:webHidden/>
            <w:sz w:val="24"/>
            <w:szCs w:val="24"/>
          </w:rPr>
          <w:t>30</w:t>
        </w:r>
        <w:r w:rsidR="009B3476" w:rsidRPr="006E15D0">
          <w:rPr>
            <w:rFonts w:ascii="Times New Roman" w:hAnsi="Times New Roman"/>
            <w:b w:val="0"/>
            <w:bCs w:val="0"/>
            <w:webHidden/>
            <w:sz w:val="24"/>
            <w:szCs w:val="24"/>
          </w:rPr>
          <w:fldChar w:fldCharType="end"/>
        </w:r>
      </w:hyperlink>
    </w:p>
    <w:p w14:paraId="1D441A0B" w14:textId="3467604D" w:rsidR="009B3476" w:rsidRPr="006E15D0" w:rsidRDefault="00000000" w:rsidP="009B3476">
      <w:pPr>
        <w:pStyle w:val="TOC1"/>
        <w:tabs>
          <w:tab w:val="right" w:leader="dot" w:pos="9350"/>
        </w:tabs>
        <w:spacing w:line="480" w:lineRule="auto"/>
        <w:rPr>
          <w:rFonts w:ascii="Times New Roman" w:hAnsi="Times New Roman"/>
          <w:b w:val="0"/>
          <w:bCs w:val="0"/>
          <w:caps w:val="0"/>
          <w:sz w:val="36"/>
          <w:szCs w:val="36"/>
        </w:rPr>
      </w:pPr>
      <w:hyperlink w:anchor="_Toc42765699" w:history="1">
        <w:r w:rsidR="009B3476" w:rsidRPr="006E15D0">
          <w:rPr>
            <w:rStyle w:val="Hyperlink"/>
            <w:rFonts w:ascii="Times New Roman" w:hAnsi="Times New Roman"/>
            <w:b w:val="0"/>
            <w:bCs w:val="0"/>
            <w:sz w:val="24"/>
            <w:szCs w:val="24"/>
          </w:rPr>
          <w:t>VI. Financial Information</w:t>
        </w:r>
        <w:r w:rsidR="009B3476" w:rsidRPr="006E15D0">
          <w:rPr>
            <w:rFonts w:ascii="Times New Roman" w:hAnsi="Times New Roman"/>
            <w:b w:val="0"/>
            <w:bCs w:val="0"/>
            <w:webHidden/>
            <w:sz w:val="24"/>
            <w:szCs w:val="24"/>
          </w:rPr>
          <w:tab/>
        </w:r>
        <w:r w:rsidR="009B3476" w:rsidRPr="006E15D0">
          <w:rPr>
            <w:rFonts w:ascii="Times New Roman" w:hAnsi="Times New Roman"/>
            <w:b w:val="0"/>
            <w:bCs w:val="0"/>
            <w:webHidden/>
            <w:sz w:val="24"/>
            <w:szCs w:val="24"/>
          </w:rPr>
          <w:fldChar w:fldCharType="begin"/>
        </w:r>
        <w:r w:rsidR="009B3476" w:rsidRPr="006E15D0">
          <w:rPr>
            <w:rFonts w:ascii="Times New Roman" w:hAnsi="Times New Roman"/>
            <w:b w:val="0"/>
            <w:bCs w:val="0"/>
            <w:webHidden/>
            <w:sz w:val="24"/>
            <w:szCs w:val="24"/>
          </w:rPr>
          <w:instrText xml:space="preserve"> PAGEREF _Toc42765699 \h </w:instrText>
        </w:r>
        <w:r w:rsidR="009B3476" w:rsidRPr="006E15D0">
          <w:rPr>
            <w:rFonts w:ascii="Times New Roman" w:hAnsi="Times New Roman"/>
            <w:b w:val="0"/>
            <w:bCs w:val="0"/>
            <w:webHidden/>
            <w:sz w:val="24"/>
            <w:szCs w:val="24"/>
          </w:rPr>
        </w:r>
        <w:r w:rsidR="009B3476" w:rsidRPr="006E15D0">
          <w:rPr>
            <w:rFonts w:ascii="Times New Roman" w:hAnsi="Times New Roman"/>
            <w:b w:val="0"/>
            <w:bCs w:val="0"/>
            <w:webHidden/>
            <w:sz w:val="24"/>
            <w:szCs w:val="24"/>
          </w:rPr>
          <w:fldChar w:fldCharType="separate"/>
        </w:r>
        <w:r w:rsidR="009B3476" w:rsidRPr="006E15D0">
          <w:rPr>
            <w:rFonts w:ascii="Times New Roman" w:hAnsi="Times New Roman"/>
            <w:b w:val="0"/>
            <w:bCs w:val="0"/>
            <w:webHidden/>
            <w:sz w:val="24"/>
            <w:szCs w:val="24"/>
          </w:rPr>
          <w:t>32</w:t>
        </w:r>
        <w:r w:rsidR="009B3476" w:rsidRPr="006E15D0">
          <w:rPr>
            <w:rFonts w:ascii="Times New Roman" w:hAnsi="Times New Roman"/>
            <w:b w:val="0"/>
            <w:bCs w:val="0"/>
            <w:webHidden/>
            <w:sz w:val="24"/>
            <w:szCs w:val="24"/>
          </w:rPr>
          <w:fldChar w:fldCharType="end"/>
        </w:r>
      </w:hyperlink>
    </w:p>
    <w:p w14:paraId="37C2B7CD" w14:textId="352E37F6" w:rsidR="009B3476" w:rsidRPr="006E15D0" w:rsidRDefault="00000000" w:rsidP="009B3476">
      <w:pPr>
        <w:pStyle w:val="TOC1"/>
        <w:tabs>
          <w:tab w:val="right" w:leader="dot" w:pos="9350"/>
        </w:tabs>
        <w:spacing w:line="480" w:lineRule="auto"/>
        <w:rPr>
          <w:rFonts w:ascii="Times New Roman" w:hAnsi="Times New Roman"/>
          <w:b w:val="0"/>
          <w:bCs w:val="0"/>
          <w:caps w:val="0"/>
          <w:sz w:val="36"/>
          <w:szCs w:val="36"/>
        </w:rPr>
      </w:pPr>
      <w:hyperlink w:anchor="_Toc42765701" w:history="1">
        <w:r w:rsidR="009B3476" w:rsidRPr="006E15D0">
          <w:rPr>
            <w:rStyle w:val="Hyperlink"/>
            <w:rFonts w:ascii="Times New Roman" w:hAnsi="Times New Roman"/>
            <w:b w:val="0"/>
            <w:bCs w:val="0"/>
            <w:sz w:val="24"/>
            <w:szCs w:val="24"/>
          </w:rPr>
          <w:t>VII. Developing as an Academic</w:t>
        </w:r>
        <w:r w:rsidR="009B3476" w:rsidRPr="006E15D0">
          <w:rPr>
            <w:rFonts w:ascii="Times New Roman" w:hAnsi="Times New Roman"/>
            <w:b w:val="0"/>
            <w:bCs w:val="0"/>
            <w:webHidden/>
            <w:sz w:val="24"/>
            <w:szCs w:val="24"/>
          </w:rPr>
          <w:tab/>
        </w:r>
        <w:r w:rsidR="009B3476" w:rsidRPr="006E15D0">
          <w:rPr>
            <w:rFonts w:ascii="Times New Roman" w:hAnsi="Times New Roman"/>
            <w:b w:val="0"/>
            <w:bCs w:val="0"/>
            <w:webHidden/>
            <w:sz w:val="24"/>
            <w:szCs w:val="24"/>
          </w:rPr>
          <w:fldChar w:fldCharType="begin"/>
        </w:r>
        <w:r w:rsidR="009B3476" w:rsidRPr="006E15D0">
          <w:rPr>
            <w:rFonts w:ascii="Times New Roman" w:hAnsi="Times New Roman"/>
            <w:b w:val="0"/>
            <w:bCs w:val="0"/>
            <w:webHidden/>
            <w:sz w:val="24"/>
            <w:szCs w:val="24"/>
          </w:rPr>
          <w:instrText xml:space="preserve"> PAGEREF _Toc42765701 \h </w:instrText>
        </w:r>
        <w:r w:rsidR="009B3476" w:rsidRPr="006E15D0">
          <w:rPr>
            <w:rFonts w:ascii="Times New Roman" w:hAnsi="Times New Roman"/>
            <w:b w:val="0"/>
            <w:bCs w:val="0"/>
            <w:webHidden/>
            <w:sz w:val="24"/>
            <w:szCs w:val="24"/>
          </w:rPr>
        </w:r>
        <w:r w:rsidR="009B3476" w:rsidRPr="006E15D0">
          <w:rPr>
            <w:rFonts w:ascii="Times New Roman" w:hAnsi="Times New Roman"/>
            <w:b w:val="0"/>
            <w:bCs w:val="0"/>
            <w:webHidden/>
            <w:sz w:val="24"/>
            <w:szCs w:val="24"/>
          </w:rPr>
          <w:fldChar w:fldCharType="separate"/>
        </w:r>
        <w:r w:rsidR="009B3476" w:rsidRPr="006E15D0">
          <w:rPr>
            <w:rFonts w:ascii="Times New Roman" w:hAnsi="Times New Roman"/>
            <w:b w:val="0"/>
            <w:bCs w:val="0"/>
            <w:webHidden/>
            <w:sz w:val="24"/>
            <w:szCs w:val="24"/>
          </w:rPr>
          <w:t>34</w:t>
        </w:r>
        <w:r w:rsidR="009B3476" w:rsidRPr="006E15D0">
          <w:rPr>
            <w:rFonts w:ascii="Times New Roman" w:hAnsi="Times New Roman"/>
            <w:b w:val="0"/>
            <w:bCs w:val="0"/>
            <w:webHidden/>
            <w:sz w:val="24"/>
            <w:szCs w:val="24"/>
          </w:rPr>
          <w:fldChar w:fldCharType="end"/>
        </w:r>
      </w:hyperlink>
    </w:p>
    <w:p w14:paraId="053934DB" w14:textId="054EC5F9" w:rsidR="009B3476" w:rsidRPr="006E15D0" w:rsidRDefault="00000000" w:rsidP="009B3476">
      <w:pPr>
        <w:pStyle w:val="TOC1"/>
        <w:tabs>
          <w:tab w:val="right" w:leader="dot" w:pos="9350"/>
        </w:tabs>
        <w:spacing w:line="480" w:lineRule="auto"/>
        <w:rPr>
          <w:rFonts w:ascii="Times New Roman" w:hAnsi="Times New Roman"/>
          <w:b w:val="0"/>
          <w:bCs w:val="0"/>
          <w:caps w:val="0"/>
          <w:sz w:val="36"/>
          <w:szCs w:val="36"/>
        </w:rPr>
      </w:pPr>
      <w:hyperlink w:anchor="_Toc42765703" w:history="1">
        <w:r w:rsidR="009B3476" w:rsidRPr="006E15D0">
          <w:rPr>
            <w:rStyle w:val="Hyperlink"/>
            <w:rFonts w:ascii="Times New Roman" w:hAnsi="Times New Roman"/>
            <w:b w:val="0"/>
            <w:bCs w:val="0"/>
            <w:sz w:val="24"/>
            <w:szCs w:val="24"/>
          </w:rPr>
          <w:t>VIII. Other Departments You Might Find Interesting</w:t>
        </w:r>
        <w:r w:rsidR="009B3476" w:rsidRPr="006E15D0">
          <w:rPr>
            <w:rFonts w:ascii="Times New Roman" w:hAnsi="Times New Roman"/>
            <w:b w:val="0"/>
            <w:bCs w:val="0"/>
            <w:webHidden/>
            <w:sz w:val="24"/>
            <w:szCs w:val="24"/>
          </w:rPr>
          <w:tab/>
        </w:r>
        <w:r w:rsidR="009B3476" w:rsidRPr="006E15D0">
          <w:rPr>
            <w:rFonts w:ascii="Times New Roman" w:hAnsi="Times New Roman"/>
            <w:b w:val="0"/>
            <w:bCs w:val="0"/>
            <w:webHidden/>
            <w:sz w:val="24"/>
            <w:szCs w:val="24"/>
          </w:rPr>
          <w:fldChar w:fldCharType="begin"/>
        </w:r>
        <w:r w:rsidR="009B3476" w:rsidRPr="006E15D0">
          <w:rPr>
            <w:rFonts w:ascii="Times New Roman" w:hAnsi="Times New Roman"/>
            <w:b w:val="0"/>
            <w:bCs w:val="0"/>
            <w:webHidden/>
            <w:sz w:val="24"/>
            <w:szCs w:val="24"/>
          </w:rPr>
          <w:instrText xml:space="preserve"> PAGEREF _Toc42765703 \h </w:instrText>
        </w:r>
        <w:r w:rsidR="009B3476" w:rsidRPr="006E15D0">
          <w:rPr>
            <w:rFonts w:ascii="Times New Roman" w:hAnsi="Times New Roman"/>
            <w:b w:val="0"/>
            <w:bCs w:val="0"/>
            <w:webHidden/>
            <w:sz w:val="24"/>
            <w:szCs w:val="24"/>
          </w:rPr>
        </w:r>
        <w:r w:rsidR="009B3476" w:rsidRPr="006E15D0">
          <w:rPr>
            <w:rFonts w:ascii="Times New Roman" w:hAnsi="Times New Roman"/>
            <w:b w:val="0"/>
            <w:bCs w:val="0"/>
            <w:webHidden/>
            <w:sz w:val="24"/>
            <w:szCs w:val="24"/>
          </w:rPr>
          <w:fldChar w:fldCharType="separate"/>
        </w:r>
        <w:r w:rsidR="009B3476" w:rsidRPr="006E15D0">
          <w:rPr>
            <w:rFonts w:ascii="Times New Roman" w:hAnsi="Times New Roman"/>
            <w:b w:val="0"/>
            <w:bCs w:val="0"/>
            <w:webHidden/>
            <w:sz w:val="24"/>
            <w:szCs w:val="24"/>
          </w:rPr>
          <w:t>37</w:t>
        </w:r>
        <w:r w:rsidR="009B3476" w:rsidRPr="006E15D0">
          <w:rPr>
            <w:rFonts w:ascii="Times New Roman" w:hAnsi="Times New Roman"/>
            <w:b w:val="0"/>
            <w:bCs w:val="0"/>
            <w:webHidden/>
            <w:sz w:val="24"/>
            <w:szCs w:val="24"/>
          </w:rPr>
          <w:fldChar w:fldCharType="end"/>
        </w:r>
      </w:hyperlink>
    </w:p>
    <w:p w14:paraId="7EAD74B8" w14:textId="267DB9D1" w:rsidR="009B3476" w:rsidRPr="006E15D0" w:rsidRDefault="00000000" w:rsidP="009B3476">
      <w:pPr>
        <w:pStyle w:val="TOC1"/>
        <w:tabs>
          <w:tab w:val="right" w:leader="dot" w:pos="9350"/>
        </w:tabs>
        <w:spacing w:line="480" w:lineRule="auto"/>
        <w:rPr>
          <w:rFonts w:ascii="Times New Roman" w:hAnsi="Times New Roman"/>
          <w:b w:val="0"/>
          <w:bCs w:val="0"/>
          <w:caps w:val="0"/>
          <w:sz w:val="36"/>
          <w:szCs w:val="36"/>
        </w:rPr>
      </w:pPr>
      <w:hyperlink w:anchor="_Toc42765704" w:history="1">
        <w:r w:rsidR="009B3476" w:rsidRPr="006E15D0">
          <w:rPr>
            <w:rStyle w:val="Hyperlink"/>
            <w:rFonts w:ascii="Times New Roman" w:hAnsi="Times New Roman"/>
            <w:b w:val="0"/>
            <w:bCs w:val="0"/>
            <w:sz w:val="24"/>
            <w:szCs w:val="24"/>
          </w:rPr>
          <w:t>IX. University Resources</w:t>
        </w:r>
        <w:r w:rsidR="009B3476" w:rsidRPr="006E15D0">
          <w:rPr>
            <w:rFonts w:ascii="Times New Roman" w:hAnsi="Times New Roman"/>
            <w:b w:val="0"/>
            <w:bCs w:val="0"/>
            <w:webHidden/>
            <w:sz w:val="24"/>
            <w:szCs w:val="24"/>
          </w:rPr>
          <w:tab/>
        </w:r>
        <w:r w:rsidR="009B3476" w:rsidRPr="006E15D0">
          <w:rPr>
            <w:rFonts w:ascii="Times New Roman" w:hAnsi="Times New Roman"/>
            <w:b w:val="0"/>
            <w:bCs w:val="0"/>
            <w:webHidden/>
            <w:sz w:val="24"/>
            <w:szCs w:val="24"/>
          </w:rPr>
          <w:fldChar w:fldCharType="begin"/>
        </w:r>
        <w:r w:rsidR="009B3476" w:rsidRPr="006E15D0">
          <w:rPr>
            <w:rFonts w:ascii="Times New Roman" w:hAnsi="Times New Roman"/>
            <w:b w:val="0"/>
            <w:bCs w:val="0"/>
            <w:webHidden/>
            <w:sz w:val="24"/>
            <w:szCs w:val="24"/>
          </w:rPr>
          <w:instrText xml:space="preserve"> PAGEREF _Toc42765704 \h </w:instrText>
        </w:r>
        <w:r w:rsidR="009B3476" w:rsidRPr="006E15D0">
          <w:rPr>
            <w:rFonts w:ascii="Times New Roman" w:hAnsi="Times New Roman"/>
            <w:b w:val="0"/>
            <w:bCs w:val="0"/>
            <w:webHidden/>
            <w:sz w:val="24"/>
            <w:szCs w:val="24"/>
          </w:rPr>
        </w:r>
        <w:r w:rsidR="009B3476" w:rsidRPr="006E15D0">
          <w:rPr>
            <w:rFonts w:ascii="Times New Roman" w:hAnsi="Times New Roman"/>
            <w:b w:val="0"/>
            <w:bCs w:val="0"/>
            <w:webHidden/>
            <w:sz w:val="24"/>
            <w:szCs w:val="24"/>
          </w:rPr>
          <w:fldChar w:fldCharType="separate"/>
        </w:r>
        <w:r w:rsidR="009B3476" w:rsidRPr="006E15D0">
          <w:rPr>
            <w:rFonts w:ascii="Times New Roman" w:hAnsi="Times New Roman"/>
            <w:b w:val="0"/>
            <w:bCs w:val="0"/>
            <w:webHidden/>
            <w:sz w:val="24"/>
            <w:szCs w:val="24"/>
          </w:rPr>
          <w:t>38</w:t>
        </w:r>
        <w:r w:rsidR="009B3476" w:rsidRPr="006E15D0">
          <w:rPr>
            <w:rFonts w:ascii="Times New Roman" w:hAnsi="Times New Roman"/>
            <w:b w:val="0"/>
            <w:bCs w:val="0"/>
            <w:webHidden/>
            <w:sz w:val="24"/>
            <w:szCs w:val="24"/>
          </w:rPr>
          <w:fldChar w:fldCharType="end"/>
        </w:r>
      </w:hyperlink>
    </w:p>
    <w:p w14:paraId="4CD2F315" w14:textId="5DFA162E" w:rsidR="009B3476" w:rsidRPr="006E15D0" w:rsidRDefault="00000000" w:rsidP="009B3476">
      <w:pPr>
        <w:pStyle w:val="TOC1"/>
        <w:tabs>
          <w:tab w:val="right" w:leader="dot" w:pos="9350"/>
        </w:tabs>
        <w:spacing w:line="480" w:lineRule="auto"/>
        <w:rPr>
          <w:rFonts w:ascii="Times New Roman" w:hAnsi="Times New Roman"/>
          <w:b w:val="0"/>
          <w:bCs w:val="0"/>
          <w:caps w:val="0"/>
          <w:sz w:val="36"/>
          <w:szCs w:val="36"/>
        </w:rPr>
      </w:pPr>
      <w:hyperlink w:anchor="_Toc42765714" w:history="1">
        <w:r w:rsidR="009B3476" w:rsidRPr="006E15D0">
          <w:rPr>
            <w:rStyle w:val="Hyperlink"/>
            <w:rFonts w:ascii="Times New Roman" w:hAnsi="Times New Roman"/>
            <w:b w:val="0"/>
            <w:bCs w:val="0"/>
            <w:sz w:val="24"/>
            <w:szCs w:val="24"/>
          </w:rPr>
          <w:t>X. Getting Involved in the Community</w:t>
        </w:r>
        <w:r w:rsidR="009B3476" w:rsidRPr="006E15D0">
          <w:rPr>
            <w:rFonts w:ascii="Times New Roman" w:hAnsi="Times New Roman"/>
            <w:b w:val="0"/>
            <w:bCs w:val="0"/>
            <w:webHidden/>
            <w:sz w:val="24"/>
            <w:szCs w:val="24"/>
          </w:rPr>
          <w:tab/>
        </w:r>
        <w:r w:rsidR="009B3476" w:rsidRPr="006E15D0">
          <w:rPr>
            <w:rFonts w:ascii="Times New Roman" w:hAnsi="Times New Roman"/>
            <w:b w:val="0"/>
            <w:bCs w:val="0"/>
            <w:webHidden/>
            <w:sz w:val="24"/>
            <w:szCs w:val="24"/>
          </w:rPr>
          <w:fldChar w:fldCharType="begin"/>
        </w:r>
        <w:r w:rsidR="009B3476" w:rsidRPr="006E15D0">
          <w:rPr>
            <w:rFonts w:ascii="Times New Roman" w:hAnsi="Times New Roman"/>
            <w:b w:val="0"/>
            <w:bCs w:val="0"/>
            <w:webHidden/>
            <w:sz w:val="24"/>
            <w:szCs w:val="24"/>
          </w:rPr>
          <w:instrText xml:space="preserve"> PAGEREF _Toc42765714 \h </w:instrText>
        </w:r>
        <w:r w:rsidR="009B3476" w:rsidRPr="006E15D0">
          <w:rPr>
            <w:rFonts w:ascii="Times New Roman" w:hAnsi="Times New Roman"/>
            <w:b w:val="0"/>
            <w:bCs w:val="0"/>
            <w:webHidden/>
            <w:sz w:val="24"/>
            <w:szCs w:val="24"/>
          </w:rPr>
        </w:r>
        <w:r w:rsidR="009B3476" w:rsidRPr="006E15D0">
          <w:rPr>
            <w:rFonts w:ascii="Times New Roman" w:hAnsi="Times New Roman"/>
            <w:b w:val="0"/>
            <w:bCs w:val="0"/>
            <w:webHidden/>
            <w:sz w:val="24"/>
            <w:szCs w:val="24"/>
          </w:rPr>
          <w:fldChar w:fldCharType="separate"/>
        </w:r>
        <w:r w:rsidR="009B3476" w:rsidRPr="006E15D0">
          <w:rPr>
            <w:rFonts w:ascii="Times New Roman" w:hAnsi="Times New Roman"/>
            <w:b w:val="0"/>
            <w:bCs w:val="0"/>
            <w:webHidden/>
            <w:sz w:val="24"/>
            <w:szCs w:val="24"/>
          </w:rPr>
          <w:t>43</w:t>
        </w:r>
        <w:r w:rsidR="009B3476" w:rsidRPr="006E15D0">
          <w:rPr>
            <w:rFonts w:ascii="Times New Roman" w:hAnsi="Times New Roman"/>
            <w:b w:val="0"/>
            <w:bCs w:val="0"/>
            <w:webHidden/>
            <w:sz w:val="24"/>
            <w:szCs w:val="24"/>
          </w:rPr>
          <w:fldChar w:fldCharType="end"/>
        </w:r>
      </w:hyperlink>
    </w:p>
    <w:p w14:paraId="2B4EE116" w14:textId="2A65C19B" w:rsidR="009B3476" w:rsidRPr="006E15D0" w:rsidRDefault="00000000" w:rsidP="009B3476">
      <w:pPr>
        <w:pStyle w:val="TOC1"/>
        <w:tabs>
          <w:tab w:val="right" w:leader="dot" w:pos="9350"/>
        </w:tabs>
        <w:spacing w:line="480" w:lineRule="auto"/>
        <w:rPr>
          <w:rFonts w:ascii="Times New Roman" w:hAnsi="Times New Roman"/>
          <w:b w:val="0"/>
          <w:bCs w:val="0"/>
          <w:caps w:val="0"/>
          <w:sz w:val="36"/>
          <w:szCs w:val="36"/>
        </w:rPr>
      </w:pPr>
      <w:hyperlink w:anchor="_Toc42765716" w:history="1">
        <w:r w:rsidR="009B3476" w:rsidRPr="006E15D0">
          <w:rPr>
            <w:rStyle w:val="Hyperlink"/>
            <w:rFonts w:ascii="Times New Roman" w:hAnsi="Times New Roman"/>
            <w:b w:val="0"/>
            <w:bCs w:val="0"/>
            <w:sz w:val="24"/>
            <w:szCs w:val="24"/>
          </w:rPr>
          <w:t>XI. What Should I Do If…?</w:t>
        </w:r>
        <w:r w:rsidR="009B3476" w:rsidRPr="006E15D0">
          <w:rPr>
            <w:rFonts w:ascii="Times New Roman" w:hAnsi="Times New Roman"/>
            <w:b w:val="0"/>
            <w:bCs w:val="0"/>
            <w:webHidden/>
            <w:sz w:val="24"/>
            <w:szCs w:val="24"/>
          </w:rPr>
          <w:tab/>
        </w:r>
        <w:r w:rsidR="009B3476" w:rsidRPr="006E15D0">
          <w:rPr>
            <w:rFonts w:ascii="Times New Roman" w:hAnsi="Times New Roman"/>
            <w:b w:val="0"/>
            <w:bCs w:val="0"/>
            <w:webHidden/>
            <w:sz w:val="24"/>
            <w:szCs w:val="24"/>
          </w:rPr>
          <w:fldChar w:fldCharType="begin"/>
        </w:r>
        <w:r w:rsidR="009B3476" w:rsidRPr="006E15D0">
          <w:rPr>
            <w:rFonts w:ascii="Times New Roman" w:hAnsi="Times New Roman"/>
            <w:b w:val="0"/>
            <w:bCs w:val="0"/>
            <w:webHidden/>
            <w:sz w:val="24"/>
            <w:szCs w:val="24"/>
          </w:rPr>
          <w:instrText xml:space="preserve"> PAGEREF _Toc42765716 \h </w:instrText>
        </w:r>
        <w:r w:rsidR="009B3476" w:rsidRPr="006E15D0">
          <w:rPr>
            <w:rFonts w:ascii="Times New Roman" w:hAnsi="Times New Roman"/>
            <w:b w:val="0"/>
            <w:bCs w:val="0"/>
            <w:webHidden/>
            <w:sz w:val="24"/>
            <w:szCs w:val="24"/>
          </w:rPr>
        </w:r>
        <w:r w:rsidR="009B3476" w:rsidRPr="006E15D0">
          <w:rPr>
            <w:rFonts w:ascii="Times New Roman" w:hAnsi="Times New Roman"/>
            <w:b w:val="0"/>
            <w:bCs w:val="0"/>
            <w:webHidden/>
            <w:sz w:val="24"/>
            <w:szCs w:val="24"/>
          </w:rPr>
          <w:fldChar w:fldCharType="separate"/>
        </w:r>
        <w:r w:rsidR="009B3476" w:rsidRPr="006E15D0">
          <w:rPr>
            <w:rFonts w:ascii="Times New Roman" w:hAnsi="Times New Roman"/>
            <w:b w:val="0"/>
            <w:bCs w:val="0"/>
            <w:webHidden/>
            <w:sz w:val="24"/>
            <w:szCs w:val="24"/>
          </w:rPr>
          <w:t>45</w:t>
        </w:r>
        <w:r w:rsidR="009B3476" w:rsidRPr="006E15D0">
          <w:rPr>
            <w:rFonts w:ascii="Times New Roman" w:hAnsi="Times New Roman"/>
            <w:b w:val="0"/>
            <w:bCs w:val="0"/>
            <w:webHidden/>
            <w:sz w:val="24"/>
            <w:szCs w:val="24"/>
          </w:rPr>
          <w:fldChar w:fldCharType="end"/>
        </w:r>
      </w:hyperlink>
    </w:p>
    <w:p w14:paraId="522FF0BA" w14:textId="270B28A8" w:rsidR="009B3476" w:rsidRPr="006E15D0" w:rsidRDefault="00000000" w:rsidP="009B3476">
      <w:pPr>
        <w:pStyle w:val="TOC1"/>
        <w:tabs>
          <w:tab w:val="right" w:leader="dot" w:pos="9350"/>
        </w:tabs>
        <w:spacing w:line="480" w:lineRule="auto"/>
        <w:rPr>
          <w:rFonts w:ascii="Times New Roman" w:hAnsi="Times New Roman"/>
          <w:b w:val="0"/>
          <w:bCs w:val="0"/>
          <w:caps w:val="0"/>
          <w:sz w:val="36"/>
          <w:szCs w:val="36"/>
        </w:rPr>
      </w:pPr>
      <w:hyperlink w:anchor="_Toc42765727" w:history="1">
        <w:r w:rsidR="009B3476" w:rsidRPr="006E15D0">
          <w:rPr>
            <w:rStyle w:val="Hyperlink"/>
            <w:rFonts w:ascii="Times New Roman" w:hAnsi="Times New Roman"/>
            <w:b w:val="0"/>
            <w:bCs w:val="0"/>
            <w:sz w:val="24"/>
            <w:szCs w:val="24"/>
          </w:rPr>
          <w:t>XII. Ten Tips for Surviving Graduate School</w:t>
        </w:r>
        <w:r w:rsidR="009B3476" w:rsidRPr="006E15D0">
          <w:rPr>
            <w:rFonts w:ascii="Times New Roman" w:hAnsi="Times New Roman"/>
            <w:b w:val="0"/>
            <w:bCs w:val="0"/>
            <w:webHidden/>
            <w:sz w:val="24"/>
            <w:szCs w:val="24"/>
          </w:rPr>
          <w:tab/>
        </w:r>
        <w:r w:rsidR="009B3476" w:rsidRPr="006E15D0">
          <w:rPr>
            <w:rFonts w:ascii="Times New Roman" w:hAnsi="Times New Roman"/>
            <w:b w:val="0"/>
            <w:bCs w:val="0"/>
            <w:webHidden/>
            <w:sz w:val="24"/>
            <w:szCs w:val="24"/>
          </w:rPr>
          <w:fldChar w:fldCharType="begin"/>
        </w:r>
        <w:r w:rsidR="009B3476" w:rsidRPr="006E15D0">
          <w:rPr>
            <w:rFonts w:ascii="Times New Roman" w:hAnsi="Times New Roman"/>
            <w:b w:val="0"/>
            <w:bCs w:val="0"/>
            <w:webHidden/>
            <w:sz w:val="24"/>
            <w:szCs w:val="24"/>
          </w:rPr>
          <w:instrText xml:space="preserve"> PAGEREF _Toc42765727 \h </w:instrText>
        </w:r>
        <w:r w:rsidR="009B3476" w:rsidRPr="006E15D0">
          <w:rPr>
            <w:rFonts w:ascii="Times New Roman" w:hAnsi="Times New Roman"/>
            <w:b w:val="0"/>
            <w:bCs w:val="0"/>
            <w:webHidden/>
            <w:sz w:val="24"/>
            <w:szCs w:val="24"/>
          </w:rPr>
        </w:r>
        <w:r w:rsidR="009B3476" w:rsidRPr="006E15D0">
          <w:rPr>
            <w:rFonts w:ascii="Times New Roman" w:hAnsi="Times New Roman"/>
            <w:b w:val="0"/>
            <w:bCs w:val="0"/>
            <w:webHidden/>
            <w:sz w:val="24"/>
            <w:szCs w:val="24"/>
          </w:rPr>
          <w:fldChar w:fldCharType="separate"/>
        </w:r>
        <w:r w:rsidR="009B3476" w:rsidRPr="006E15D0">
          <w:rPr>
            <w:rFonts w:ascii="Times New Roman" w:hAnsi="Times New Roman"/>
            <w:b w:val="0"/>
            <w:bCs w:val="0"/>
            <w:webHidden/>
            <w:sz w:val="24"/>
            <w:szCs w:val="24"/>
          </w:rPr>
          <w:t>46</w:t>
        </w:r>
        <w:r w:rsidR="009B3476" w:rsidRPr="006E15D0">
          <w:rPr>
            <w:rFonts w:ascii="Times New Roman" w:hAnsi="Times New Roman"/>
            <w:b w:val="0"/>
            <w:bCs w:val="0"/>
            <w:webHidden/>
            <w:sz w:val="24"/>
            <w:szCs w:val="24"/>
          </w:rPr>
          <w:fldChar w:fldCharType="end"/>
        </w:r>
      </w:hyperlink>
    </w:p>
    <w:p w14:paraId="3071E988" w14:textId="78085DDF" w:rsidR="000D1C2E" w:rsidRPr="006E15D0" w:rsidRDefault="009B3476" w:rsidP="000D1C2E">
      <w:pPr>
        <w:pStyle w:val="TOC1"/>
        <w:spacing w:line="480" w:lineRule="auto"/>
        <w:rPr>
          <w:rFonts w:ascii="Times New Roman" w:hAnsi="Times New Roman"/>
          <w:b w:val="0"/>
          <w:bCs w:val="0"/>
          <w:sz w:val="24"/>
          <w:szCs w:val="24"/>
        </w:rPr>
      </w:pPr>
      <w:r w:rsidRPr="006E15D0">
        <w:rPr>
          <w:rFonts w:ascii="Times New Roman" w:hAnsi="Times New Roman"/>
          <w:b w:val="0"/>
          <w:bCs w:val="0"/>
          <w:caps w:val="0"/>
          <w:sz w:val="24"/>
          <w:szCs w:val="24"/>
        </w:rPr>
        <w:fldChar w:fldCharType="end"/>
      </w:r>
    </w:p>
    <w:p w14:paraId="5644C0FD" w14:textId="63EF99B7" w:rsidR="00744847" w:rsidRPr="006E15D0" w:rsidRDefault="00744847" w:rsidP="009B3476">
      <w:pPr>
        <w:pStyle w:val="Heading1"/>
      </w:pPr>
      <w:bookmarkStart w:id="5" w:name="_I._Sources_of"/>
      <w:bookmarkStart w:id="6" w:name="_Toc42765640"/>
      <w:bookmarkEnd w:id="5"/>
      <w:r w:rsidRPr="006E15D0">
        <w:lastRenderedPageBreak/>
        <w:t xml:space="preserve">I. </w:t>
      </w:r>
      <w:r w:rsidR="008A3261" w:rsidRPr="006E15D0">
        <w:t>Sources of Useful Information</w:t>
      </w:r>
      <w:bookmarkEnd w:id="6"/>
    </w:p>
    <w:p w14:paraId="503D04BB" w14:textId="4FEB6BAD" w:rsidR="009B48E7" w:rsidRPr="006E15D0" w:rsidRDefault="009B48E7" w:rsidP="00CB72F3">
      <w:pPr>
        <w:jc w:val="center"/>
        <w:rPr>
          <w:rFonts w:eastAsia="Garamond"/>
          <w:bCs/>
          <w:color w:val="000000" w:themeColor="text1"/>
          <w:u w:val="single"/>
        </w:rPr>
      </w:pPr>
      <w:r w:rsidRPr="006E15D0">
        <w:rPr>
          <w:rFonts w:eastAsia="Garamond"/>
          <w:b/>
          <w:bCs/>
          <w:color w:val="000000" w:themeColor="text1"/>
          <w:u w:val="single"/>
        </w:rPr>
        <w:t>Sites to know about</w:t>
      </w:r>
    </w:p>
    <w:p w14:paraId="158E9B59" w14:textId="77777777" w:rsidR="009B48E7" w:rsidRPr="006E15D0" w:rsidRDefault="009B48E7" w:rsidP="00744847">
      <w:pPr>
        <w:rPr>
          <w:rFonts w:eastAsia="Garamond"/>
          <w:bCs/>
          <w:color w:val="000000" w:themeColor="text1"/>
          <w:u w:val="single"/>
        </w:rPr>
      </w:pPr>
    </w:p>
    <w:p w14:paraId="30B7BFDF" w14:textId="3808DA2F" w:rsidR="004B1F44" w:rsidRPr="006E15D0" w:rsidRDefault="00000000" w:rsidP="004B1F44">
      <w:pPr>
        <w:pStyle w:val="ListParagraph"/>
        <w:numPr>
          <w:ilvl w:val="0"/>
          <w:numId w:val="29"/>
        </w:numPr>
        <w:ind w:left="709"/>
        <w:rPr>
          <w:rFonts w:eastAsia="Garamond"/>
          <w:bCs/>
          <w:color w:val="000000" w:themeColor="text1"/>
        </w:rPr>
      </w:pPr>
      <w:hyperlink r:id="rId8" w:history="1">
        <w:r w:rsidR="004B1F44" w:rsidRPr="006E15D0">
          <w:rPr>
            <w:rStyle w:val="Hyperlink"/>
            <w:rFonts w:eastAsia="Garamond"/>
            <w:b/>
            <w:bCs/>
            <w:color w:val="000000" w:themeColor="text1"/>
          </w:rPr>
          <w:t>https://english.olemiss.edu</w:t>
        </w:r>
      </w:hyperlink>
      <w:r w:rsidR="004B1F44" w:rsidRPr="006E15D0">
        <w:rPr>
          <w:rFonts w:eastAsia="Garamond"/>
          <w:b/>
          <w:bCs/>
          <w:color w:val="000000" w:themeColor="text1"/>
        </w:rPr>
        <w:t xml:space="preserve"> – “Graduate Students” menu</w:t>
      </w:r>
      <w:r w:rsidR="004B1F44" w:rsidRPr="006E15D0">
        <w:rPr>
          <w:rFonts w:eastAsia="Garamond"/>
          <w:bCs/>
          <w:color w:val="000000" w:themeColor="text1"/>
        </w:rPr>
        <w:t xml:space="preserve"> </w:t>
      </w:r>
    </w:p>
    <w:p w14:paraId="4FF47401" w14:textId="65D4D337" w:rsidR="00543AFF" w:rsidRPr="006E15D0" w:rsidRDefault="00543AFF" w:rsidP="004B1F44">
      <w:pPr>
        <w:pStyle w:val="ListParagraph"/>
        <w:ind w:left="709"/>
        <w:rPr>
          <w:rFonts w:eastAsia="Garamond"/>
          <w:bCs/>
          <w:color w:val="000000" w:themeColor="text1"/>
        </w:rPr>
      </w:pPr>
      <w:r w:rsidRPr="006E15D0">
        <w:rPr>
          <w:rFonts w:eastAsia="Garamond"/>
          <w:bCs/>
          <w:color w:val="000000" w:themeColor="text1"/>
        </w:rPr>
        <w:t xml:space="preserve">If you have a question, this </w:t>
      </w:r>
      <w:r w:rsidR="00D42DF0" w:rsidRPr="006E15D0">
        <w:rPr>
          <w:rFonts w:eastAsia="Garamond"/>
          <w:bCs/>
          <w:color w:val="000000" w:themeColor="text1"/>
        </w:rPr>
        <w:t>and the grad school site below are</w:t>
      </w:r>
      <w:r w:rsidRPr="006E15D0">
        <w:rPr>
          <w:rFonts w:eastAsia="Garamond"/>
          <w:bCs/>
          <w:color w:val="000000" w:themeColor="text1"/>
        </w:rPr>
        <w:t xml:space="preserve"> the first </w:t>
      </w:r>
      <w:r w:rsidR="00D42DF0" w:rsidRPr="006E15D0">
        <w:rPr>
          <w:rFonts w:eastAsia="Garamond"/>
          <w:bCs/>
          <w:color w:val="000000" w:themeColor="text1"/>
        </w:rPr>
        <w:t xml:space="preserve">two </w:t>
      </w:r>
      <w:r w:rsidRPr="006E15D0">
        <w:rPr>
          <w:rFonts w:eastAsia="Garamond"/>
          <w:bCs/>
          <w:color w:val="000000" w:themeColor="text1"/>
        </w:rPr>
        <w:t>place</w:t>
      </w:r>
      <w:r w:rsidR="00D42DF0" w:rsidRPr="006E15D0">
        <w:rPr>
          <w:rFonts w:eastAsia="Garamond"/>
          <w:bCs/>
          <w:color w:val="000000" w:themeColor="text1"/>
        </w:rPr>
        <w:t>s you should</w:t>
      </w:r>
      <w:r w:rsidRPr="006E15D0">
        <w:rPr>
          <w:rFonts w:eastAsia="Garamond"/>
          <w:bCs/>
          <w:color w:val="000000" w:themeColor="text1"/>
        </w:rPr>
        <w:t xml:space="preserve"> look for an answer. </w:t>
      </w:r>
      <w:r w:rsidR="009B48E7" w:rsidRPr="006E15D0">
        <w:rPr>
          <w:rFonts w:eastAsia="Garamond"/>
          <w:bCs/>
          <w:color w:val="000000" w:themeColor="text1"/>
        </w:rPr>
        <w:t>From here you can find links to up to date descriptions of</w:t>
      </w:r>
      <w:r w:rsidRPr="006E15D0">
        <w:rPr>
          <w:rFonts w:eastAsia="Garamond"/>
          <w:bCs/>
          <w:color w:val="000000" w:themeColor="text1"/>
        </w:rPr>
        <w:t>:</w:t>
      </w:r>
      <w:r w:rsidR="009B48E7" w:rsidRPr="006E15D0">
        <w:rPr>
          <w:rFonts w:eastAsia="Garamond"/>
          <w:bCs/>
          <w:color w:val="000000" w:themeColor="text1"/>
        </w:rPr>
        <w:t xml:space="preserve"> </w:t>
      </w:r>
    </w:p>
    <w:p w14:paraId="3A95DA7F" w14:textId="78069827" w:rsidR="00543AFF" w:rsidRPr="006E15D0" w:rsidRDefault="00543AFF" w:rsidP="00543AFF">
      <w:pPr>
        <w:pStyle w:val="ListParagraph"/>
        <w:numPr>
          <w:ilvl w:val="1"/>
          <w:numId w:val="17"/>
        </w:numPr>
        <w:rPr>
          <w:rFonts w:eastAsia="Garamond"/>
          <w:bCs/>
          <w:color w:val="000000" w:themeColor="text1"/>
        </w:rPr>
      </w:pPr>
      <w:r w:rsidRPr="006E15D0">
        <w:rPr>
          <w:rFonts w:eastAsia="Garamond"/>
          <w:bCs/>
          <w:color w:val="000000" w:themeColor="text1"/>
        </w:rPr>
        <w:t>degree requirements</w:t>
      </w:r>
    </w:p>
    <w:p w14:paraId="4179F20C" w14:textId="77777777" w:rsidR="00543AFF" w:rsidRPr="006E15D0" w:rsidRDefault="009B48E7" w:rsidP="00543AFF">
      <w:pPr>
        <w:pStyle w:val="ListParagraph"/>
        <w:numPr>
          <w:ilvl w:val="1"/>
          <w:numId w:val="17"/>
        </w:numPr>
        <w:rPr>
          <w:rFonts w:eastAsia="Garamond"/>
          <w:bCs/>
          <w:color w:val="000000" w:themeColor="text1"/>
        </w:rPr>
      </w:pPr>
      <w:r w:rsidRPr="006E15D0">
        <w:rPr>
          <w:rFonts w:eastAsia="Garamond"/>
          <w:bCs/>
          <w:color w:val="000000" w:themeColor="text1"/>
        </w:rPr>
        <w:t>candidacy procedures (including suggested orals reading lists)</w:t>
      </w:r>
    </w:p>
    <w:p w14:paraId="6BA243AC" w14:textId="77777777" w:rsidR="00543AFF" w:rsidRPr="006E15D0" w:rsidRDefault="009B48E7" w:rsidP="00543AFF">
      <w:pPr>
        <w:pStyle w:val="ListParagraph"/>
        <w:numPr>
          <w:ilvl w:val="1"/>
          <w:numId w:val="17"/>
        </w:numPr>
        <w:rPr>
          <w:rFonts w:eastAsia="Garamond"/>
          <w:bCs/>
          <w:color w:val="000000" w:themeColor="text1"/>
        </w:rPr>
      </w:pPr>
      <w:r w:rsidRPr="006E15D0">
        <w:rPr>
          <w:rFonts w:eastAsia="Garamond"/>
          <w:bCs/>
          <w:color w:val="000000" w:themeColor="text1"/>
        </w:rPr>
        <w:t>information on fellowships</w:t>
      </w:r>
      <w:r w:rsidR="00543AFF" w:rsidRPr="006E15D0">
        <w:rPr>
          <w:rFonts w:eastAsia="Garamond"/>
          <w:bCs/>
          <w:color w:val="000000" w:themeColor="text1"/>
        </w:rPr>
        <w:t xml:space="preserve"> and financial aid</w:t>
      </w:r>
    </w:p>
    <w:p w14:paraId="4A30900D" w14:textId="77777777" w:rsidR="00543AFF" w:rsidRPr="006E15D0" w:rsidRDefault="00543AFF" w:rsidP="00543AFF">
      <w:pPr>
        <w:pStyle w:val="ListParagraph"/>
        <w:numPr>
          <w:ilvl w:val="1"/>
          <w:numId w:val="17"/>
        </w:numPr>
        <w:rPr>
          <w:rFonts w:eastAsia="Garamond"/>
          <w:bCs/>
          <w:color w:val="000000" w:themeColor="text1"/>
        </w:rPr>
      </w:pPr>
      <w:r w:rsidRPr="006E15D0">
        <w:rPr>
          <w:rFonts w:eastAsia="Garamond"/>
          <w:bCs/>
          <w:color w:val="000000" w:themeColor="text1"/>
        </w:rPr>
        <w:t>forms you will need to file at various stages of your degree</w:t>
      </w:r>
    </w:p>
    <w:p w14:paraId="74579165" w14:textId="77777777" w:rsidR="00543AFF" w:rsidRPr="006E15D0" w:rsidRDefault="00543AFF" w:rsidP="00543AFF">
      <w:pPr>
        <w:pStyle w:val="ListParagraph"/>
        <w:numPr>
          <w:ilvl w:val="1"/>
          <w:numId w:val="17"/>
        </w:numPr>
        <w:rPr>
          <w:rFonts w:eastAsia="Garamond"/>
          <w:bCs/>
          <w:color w:val="000000" w:themeColor="text1"/>
        </w:rPr>
      </w:pPr>
      <w:r w:rsidRPr="006E15D0">
        <w:rPr>
          <w:rFonts w:eastAsia="Garamond"/>
          <w:bCs/>
          <w:color w:val="000000" w:themeColor="text1"/>
        </w:rPr>
        <w:t xml:space="preserve">pdf of course descriptions for upcoming graduate courses </w:t>
      </w:r>
    </w:p>
    <w:p w14:paraId="0E464135" w14:textId="257876B6" w:rsidR="009B48E7" w:rsidRPr="006E15D0" w:rsidRDefault="00543AFF" w:rsidP="00543AFF">
      <w:pPr>
        <w:pStyle w:val="ListParagraph"/>
        <w:numPr>
          <w:ilvl w:val="1"/>
          <w:numId w:val="17"/>
        </w:numPr>
        <w:rPr>
          <w:rFonts w:eastAsia="Garamond"/>
          <w:bCs/>
          <w:color w:val="000000" w:themeColor="text1"/>
        </w:rPr>
      </w:pPr>
      <w:r w:rsidRPr="006E15D0">
        <w:rPr>
          <w:rFonts w:eastAsia="Garamond"/>
          <w:bCs/>
          <w:color w:val="000000" w:themeColor="text1"/>
        </w:rPr>
        <w:t>a list of current graduate students</w:t>
      </w:r>
      <w:r w:rsidR="005B1263" w:rsidRPr="006E15D0">
        <w:rPr>
          <w:rFonts w:eastAsia="Garamond"/>
          <w:bCs/>
          <w:color w:val="000000" w:themeColor="text1"/>
        </w:rPr>
        <w:t xml:space="preserve"> and news about recent graduate award winners</w:t>
      </w:r>
    </w:p>
    <w:p w14:paraId="3356B384" w14:textId="77777777" w:rsidR="00D42DF0" w:rsidRPr="006E15D0" w:rsidRDefault="00D42DF0" w:rsidP="00D42DF0">
      <w:pPr>
        <w:pStyle w:val="ListParagraph"/>
        <w:ind w:left="1440"/>
        <w:rPr>
          <w:rFonts w:eastAsia="Garamond"/>
          <w:bCs/>
          <w:color w:val="000000" w:themeColor="text1"/>
        </w:rPr>
      </w:pPr>
    </w:p>
    <w:p w14:paraId="4D206488" w14:textId="0DB40C46" w:rsidR="00D42DF0" w:rsidRPr="006E15D0" w:rsidRDefault="00000000" w:rsidP="004B1F44">
      <w:pPr>
        <w:pStyle w:val="ListParagraph"/>
        <w:numPr>
          <w:ilvl w:val="0"/>
          <w:numId w:val="17"/>
        </w:numPr>
        <w:rPr>
          <w:rFonts w:eastAsia="Garamond"/>
          <w:b/>
          <w:bCs/>
          <w:color w:val="000000" w:themeColor="text1"/>
        </w:rPr>
      </w:pPr>
      <w:hyperlink r:id="rId9" w:history="1">
        <w:r w:rsidR="004B1F44" w:rsidRPr="006E15D0">
          <w:rPr>
            <w:rStyle w:val="Hyperlink"/>
            <w:rFonts w:eastAsia="Garamond"/>
            <w:b/>
            <w:bCs/>
            <w:color w:val="000000" w:themeColor="text1"/>
          </w:rPr>
          <w:t>https://gradschool.olemiss.edu/home/</w:t>
        </w:r>
      </w:hyperlink>
      <w:r w:rsidR="004B1F44" w:rsidRPr="006E15D0">
        <w:rPr>
          <w:rFonts w:eastAsia="Garamond"/>
          <w:b/>
          <w:bCs/>
          <w:color w:val="000000" w:themeColor="text1"/>
        </w:rPr>
        <w:t xml:space="preserve"> – “C</w:t>
      </w:r>
      <w:r w:rsidR="00D42DF0" w:rsidRPr="006E15D0">
        <w:rPr>
          <w:rFonts w:eastAsia="Garamond"/>
          <w:b/>
          <w:bCs/>
          <w:color w:val="000000" w:themeColor="text1"/>
        </w:rPr>
        <w:t xml:space="preserve">urrent </w:t>
      </w:r>
      <w:r w:rsidR="004B1F44" w:rsidRPr="006E15D0">
        <w:rPr>
          <w:rFonts w:eastAsia="Garamond"/>
          <w:b/>
          <w:bCs/>
          <w:color w:val="000000" w:themeColor="text1"/>
        </w:rPr>
        <w:t>S</w:t>
      </w:r>
      <w:r w:rsidR="00D42DF0" w:rsidRPr="006E15D0">
        <w:rPr>
          <w:rFonts w:eastAsia="Garamond"/>
          <w:b/>
          <w:bCs/>
          <w:color w:val="000000" w:themeColor="text1"/>
        </w:rPr>
        <w:t>tudents</w:t>
      </w:r>
      <w:r w:rsidR="004B1F44" w:rsidRPr="006E15D0">
        <w:rPr>
          <w:rFonts w:eastAsia="Garamond"/>
          <w:b/>
          <w:bCs/>
          <w:color w:val="000000" w:themeColor="text1"/>
        </w:rPr>
        <w:t>” menu</w:t>
      </w:r>
    </w:p>
    <w:p w14:paraId="1DB558E1" w14:textId="77777777" w:rsidR="00D42DF0" w:rsidRPr="006E15D0" w:rsidRDefault="00D42DF0" w:rsidP="00D42DF0">
      <w:pPr>
        <w:ind w:left="720"/>
        <w:rPr>
          <w:rFonts w:eastAsia="Garamond"/>
          <w:bCs/>
          <w:color w:val="000000" w:themeColor="text1"/>
        </w:rPr>
      </w:pPr>
      <w:r w:rsidRPr="006E15D0">
        <w:rPr>
          <w:rFonts w:eastAsia="Garamond"/>
          <w:bCs/>
          <w:color w:val="000000" w:themeColor="text1"/>
        </w:rPr>
        <w:t>From the tab for current students at the graduate school site you can find information regarding:</w:t>
      </w:r>
    </w:p>
    <w:p w14:paraId="7D3D27C8" w14:textId="5052BA17" w:rsidR="00D42DF0" w:rsidRPr="006E15D0" w:rsidRDefault="00D42DF0" w:rsidP="00D42DF0">
      <w:pPr>
        <w:pStyle w:val="ListParagraph"/>
        <w:numPr>
          <w:ilvl w:val="0"/>
          <w:numId w:val="21"/>
        </w:numPr>
        <w:rPr>
          <w:rFonts w:eastAsia="Garamond"/>
          <w:bCs/>
          <w:color w:val="000000" w:themeColor="text1"/>
        </w:rPr>
      </w:pPr>
      <w:r w:rsidRPr="006E15D0">
        <w:rPr>
          <w:rFonts w:eastAsia="Garamond"/>
          <w:bCs/>
          <w:color w:val="000000" w:themeColor="text1"/>
        </w:rPr>
        <w:t>the academic calendar (</w:t>
      </w:r>
      <w:r w:rsidR="006E15D0" w:rsidRPr="006E15D0">
        <w:rPr>
          <w:rFonts w:eastAsia="Garamond"/>
          <w:bCs/>
          <w:color w:val="000000" w:themeColor="text1"/>
        </w:rPr>
        <w:t>e.g.</w:t>
      </w:r>
      <w:r w:rsidRPr="006E15D0">
        <w:rPr>
          <w:rFonts w:eastAsia="Garamond"/>
          <w:bCs/>
          <w:color w:val="000000" w:themeColor="text1"/>
        </w:rPr>
        <w:t xml:space="preserve"> when are midterms grades due this spring?)</w:t>
      </w:r>
    </w:p>
    <w:p w14:paraId="182382EE" w14:textId="77777777" w:rsidR="00D42DF0" w:rsidRPr="006E15D0" w:rsidRDefault="00543AFF" w:rsidP="00D42DF0">
      <w:pPr>
        <w:pStyle w:val="ListParagraph"/>
        <w:numPr>
          <w:ilvl w:val="0"/>
          <w:numId w:val="21"/>
        </w:numPr>
        <w:rPr>
          <w:rFonts w:eastAsia="Garamond"/>
          <w:bCs/>
          <w:color w:val="000000" w:themeColor="text1"/>
        </w:rPr>
      </w:pPr>
      <w:r w:rsidRPr="006E15D0">
        <w:rPr>
          <w:rFonts w:eastAsia="Garamond"/>
          <w:bCs/>
          <w:color w:val="000000" w:themeColor="text1"/>
        </w:rPr>
        <w:t>graduate course catalog (for courses outside of the English department)</w:t>
      </w:r>
    </w:p>
    <w:p w14:paraId="50BCC531" w14:textId="77777777" w:rsidR="00D42DF0" w:rsidRPr="006E15D0" w:rsidRDefault="00543AFF" w:rsidP="00D42DF0">
      <w:pPr>
        <w:pStyle w:val="ListParagraph"/>
        <w:numPr>
          <w:ilvl w:val="0"/>
          <w:numId w:val="21"/>
        </w:numPr>
        <w:rPr>
          <w:rFonts w:eastAsia="Garamond"/>
          <w:bCs/>
          <w:color w:val="000000" w:themeColor="text1"/>
        </w:rPr>
      </w:pPr>
      <w:r w:rsidRPr="006E15D0">
        <w:rPr>
          <w:rFonts w:eastAsia="Garamond"/>
          <w:bCs/>
          <w:color w:val="000000" w:themeColor="text1"/>
        </w:rPr>
        <w:t>student health insurance</w:t>
      </w:r>
    </w:p>
    <w:p w14:paraId="551F54A0" w14:textId="77777777" w:rsidR="00D42DF0" w:rsidRPr="006E15D0" w:rsidRDefault="00D42DF0" w:rsidP="00D42DF0">
      <w:pPr>
        <w:pStyle w:val="ListParagraph"/>
        <w:numPr>
          <w:ilvl w:val="0"/>
          <w:numId w:val="21"/>
        </w:numPr>
        <w:rPr>
          <w:rFonts w:eastAsia="Garamond"/>
          <w:bCs/>
          <w:color w:val="000000" w:themeColor="text1"/>
        </w:rPr>
      </w:pPr>
      <w:r w:rsidRPr="006E15D0">
        <w:rPr>
          <w:rFonts w:eastAsia="Garamond"/>
          <w:bCs/>
          <w:color w:val="000000" w:themeColor="text1"/>
        </w:rPr>
        <w:t>financial aid, fellowships, and travel grants</w:t>
      </w:r>
    </w:p>
    <w:p w14:paraId="4E03390A" w14:textId="77777777" w:rsidR="00D42DF0" w:rsidRPr="006E15D0" w:rsidRDefault="00543AFF" w:rsidP="00D42DF0">
      <w:pPr>
        <w:pStyle w:val="ListParagraph"/>
        <w:numPr>
          <w:ilvl w:val="0"/>
          <w:numId w:val="21"/>
        </w:numPr>
        <w:rPr>
          <w:rFonts w:eastAsia="Garamond"/>
          <w:bCs/>
          <w:color w:val="000000" w:themeColor="text1"/>
        </w:rPr>
      </w:pPr>
      <w:r w:rsidRPr="006E15D0">
        <w:rPr>
          <w:rFonts w:eastAsia="Garamond"/>
          <w:bCs/>
          <w:color w:val="000000" w:themeColor="text1"/>
        </w:rPr>
        <w:t>forms and manuals</w:t>
      </w:r>
      <w:r w:rsidR="00D42DF0" w:rsidRPr="006E15D0">
        <w:rPr>
          <w:rFonts w:eastAsia="Garamond"/>
          <w:bCs/>
          <w:color w:val="000000" w:themeColor="text1"/>
        </w:rPr>
        <w:t xml:space="preserve"> library</w:t>
      </w:r>
    </w:p>
    <w:p w14:paraId="3205E417" w14:textId="516186AD" w:rsidR="00D42DF0" w:rsidRPr="006E15D0" w:rsidRDefault="00D42DF0" w:rsidP="00D42DF0">
      <w:pPr>
        <w:pStyle w:val="ListParagraph"/>
        <w:numPr>
          <w:ilvl w:val="0"/>
          <w:numId w:val="21"/>
        </w:numPr>
        <w:rPr>
          <w:rFonts w:eastAsia="Garamond"/>
          <w:bCs/>
          <w:color w:val="000000" w:themeColor="text1"/>
        </w:rPr>
      </w:pPr>
      <w:r w:rsidRPr="006E15D0">
        <w:rPr>
          <w:rFonts w:eastAsia="Garamond"/>
          <w:bCs/>
          <w:color w:val="000000" w:themeColor="text1"/>
        </w:rPr>
        <w:t>information on preparing your thesis/dissertation for filing (formatting, forms)</w:t>
      </w:r>
    </w:p>
    <w:p w14:paraId="044A60DB" w14:textId="270C122F" w:rsidR="00543AFF" w:rsidRPr="006E15D0" w:rsidRDefault="00D42DF0" w:rsidP="00D42DF0">
      <w:pPr>
        <w:pStyle w:val="ListParagraph"/>
        <w:numPr>
          <w:ilvl w:val="0"/>
          <w:numId w:val="21"/>
        </w:numPr>
        <w:rPr>
          <w:rFonts w:eastAsia="Garamond"/>
          <w:bCs/>
          <w:color w:val="000000" w:themeColor="text1"/>
        </w:rPr>
      </w:pPr>
      <w:r w:rsidRPr="006E15D0">
        <w:rPr>
          <w:rFonts w:eastAsia="Garamond"/>
          <w:bCs/>
          <w:color w:val="000000" w:themeColor="text1"/>
        </w:rPr>
        <w:t xml:space="preserve">information for filing for </w:t>
      </w:r>
      <w:r w:rsidR="00543AFF" w:rsidRPr="006E15D0">
        <w:rPr>
          <w:rFonts w:eastAsia="Garamond"/>
          <w:bCs/>
          <w:color w:val="000000" w:themeColor="text1"/>
        </w:rPr>
        <w:t xml:space="preserve">graduation </w:t>
      </w:r>
    </w:p>
    <w:p w14:paraId="1922D0AB" w14:textId="77777777" w:rsidR="00A41E8D" w:rsidRPr="006E15D0" w:rsidRDefault="00A41E8D" w:rsidP="00A41E8D">
      <w:pPr>
        <w:pStyle w:val="ListParagraph"/>
        <w:ind w:left="1440"/>
        <w:rPr>
          <w:rFonts w:eastAsia="Garamond"/>
          <w:bCs/>
          <w:color w:val="000000" w:themeColor="text1"/>
        </w:rPr>
      </w:pPr>
    </w:p>
    <w:p w14:paraId="2B5B57C1" w14:textId="6B57E98B" w:rsidR="00D42DF0" w:rsidRPr="006E15D0" w:rsidRDefault="00A41E8D" w:rsidP="00D42DF0">
      <w:pPr>
        <w:pStyle w:val="ListParagraph"/>
        <w:numPr>
          <w:ilvl w:val="0"/>
          <w:numId w:val="22"/>
        </w:numPr>
        <w:rPr>
          <w:rFonts w:eastAsia="Garamond"/>
          <w:bCs/>
          <w:color w:val="000000" w:themeColor="text1"/>
        </w:rPr>
      </w:pPr>
      <w:r w:rsidRPr="006E15D0">
        <w:rPr>
          <w:rFonts w:eastAsia="Garamond"/>
          <w:b/>
          <w:bCs/>
          <w:color w:val="000000" w:themeColor="text1"/>
        </w:rPr>
        <w:t>Social media</w:t>
      </w:r>
      <w:r w:rsidR="00CB72F3" w:rsidRPr="006E15D0">
        <w:rPr>
          <w:rFonts w:eastAsia="Garamond"/>
          <w:b/>
          <w:bCs/>
          <w:color w:val="000000" w:themeColor="text1"/>
        </w:rPr>
        <w:t>, for keeping abreast of events and conversations</w:t>
      </w:r>
      <w:r w:rsidRPr="006E15D0">
        <w:rPr>
          <w:rFonts w:eastAsia="Garamond"/>
          <w:b/>
          <w:bCs/>
          <w:color w:val="000000" w:themeColor="text1"/>
        </w:rPr>
        <w:t>:</w:t>
      </w:r>
    </w:p>
    <w:p w14:paraId="13D6CB15" w14:textId="48CCB076" w:rsidR="005F18C1" w:rsidRPr="006E15D0" w:rsidRDefault="006E15D0" w:rsidP="005F18C1">
      <w:pPr>
        <w:pStyle w:val="ListParagraph"/>
        <w:numPr>
          <w:ilvl w:val="1"/>
          <w:numId w:val="22"/>
        </w:numPr>
        <w:rPr>
          <w:rFonts w:eastAsia="Garamond"/>
          <w:bCs/>
          <w:color w:val="000000" w:themeColor="text1"/>
        </w:rPr>
      </w:pPr>
      <w:r>
        <w:rPr>
          <w:rFonts w:eastAsia="Garamond"/>
          <w:bCs/>
          <w:color w:val="000000" w:themeColor="text1"/>
        </w:rPr>
        <w:t>UM</w:t>
      </w:r>
      <w:r w:rsidR="005F18C1" w:rsidRPr="006E15D0">
        <w:rPr>
          <w:rFonts w:eastAsia="Garamond"/>
          <w:bCs/>
          <w:color w:val="000000" w:themeColor="text1"/>
        </w:rPr>
        <w:t xml:space="preserve"> English G</w:t>
      </w:r>
      <w:r w:rsidR="00A41E8D" w:rsidRPr="006E15D0">
        <w:rPr>
          <w:rFonts w:eastAsia="Garamond"/>
          <w:bCs/>
          <w:color w:val="000000" w:themeColor="text1"/>
        </w:rPr>
        <w:t>rad</w:t>
      </w:r>
      <w:r w:rsidR="005F18C1" w:rsidRPr="006E15D0">
        <w:rPr>
          <w:rFonts w:eastAsia="Garamond"/>
          <w:bCs/>
          <w:color w:val="000000" w:themeColor="text1"/>
        </w:rPr>
        <w:t>uate Students F</w:t>
      </w:r>
      <w:r w:rsidR="00A41E8D" w:rsidRPr="006E15D0">
        <w:rPr>
          <w:rFonts w:eastAsia="Garamond"/>
          <w:bCs/>
          <w:color w:val="000000" w:themeColor="text1"/>
        </w:rPr>
        <w:t>acebook page</w:t>
      </w:r>
      <w:r w:rsidR="005F18C1" w:rsidRPr="006E15D0">
        <w:rPr>
          <w:rFonts w:eastAsia="Garamond"/>
          <w:bCs/>
          <w:color w:val="000000" w:themeColor="text1"/>
        </w:rPr>
        <w:t>:</w:t>
      </w:r>
    </w:p>
    <w:p w14:paraId="084E96FE" w14:textId="4EE43CF2" w:rsidR="00800CCC" w:rsidRPr="00800CCC" w:rsidRDefault="005F18C1" w:rsidP="00800CCC">
      <w:pPr>
        <w:pStyle w:val="ListParagraph"/>
        <w:ind w:left="1440"/>
        <w:rPr>
          <w:color w:val="000000" w:themeColor="text1"/>
          <w:u w:val="single"/>
        </w:rPr>
      </w:pPr>
      <w:r w:rsidRPr="006E15D0">
        <w:rPr>
          <w:rStyle w:val="gmaildefault"/>
          <w:color w:val="000000" w:themeColor="text1"/>
        </w:rPr>
        <w:t> </w:t>
      </w:r>
      <w:hyperlink r:id="rId10" w:tgtFrame="_blank" w:history="1">
        <w:r w:rsidRPr="006E15D0">
          <w:rPr>
            <w:rStyle w:val="Hyperlink"/>
            <w:color w:val="000000" w:themeColor="text1"/>
          </w:rPr>
          <w:t>https://www.facebook.com/groups/168157079908901/</w:t>
        </w:r>
      </w:hyperlink>
    </w:p>
    <w:p w14:paraId="2396BC7F" w14:textId="4BA19166" w:rsidR="00612BE1" w:rsidRPr="00612BE1" w:rsidRDefault="005F18C1" w:rsidP="00612BE1">
      <w:pPr>
        <w:pStyle w:val="ListParagraph"/>
        <w:numPr>
          <w:ilvl w:val="1"/>
          <w:numId w:val="22"/>
        </w:numPr>
        <w:rPr>
          <w:rFonts w:eastAsia="Garamond"/>
          <w:bCs/>
          <w:color w:val="000000" w:themeColor="text1"/>
        </w:rPr>
      </w:pPr>
      <w:r w:rsidRPr="006E15D0">
        <w:rPr>
          <w:rFonts w:eastAsia="Garamond"/>
          <w:bCs/>
          <w:color w:val="000000" w:themeColor="text1"/>
        </w:rPr>
        <w:t xml:space="preserve">The University of Mississippi/English Department Facebook page: </w:t>
      </w:r>
      <w:hyperlink r:id="rId11" w:history="1">
        <w:r w:rsidR="00612BE1" w:rsidRPr="00612BE1">
          <w:rPr>
            <w:rStyle w:val="Hyperlink"/>
          </w:rPr>
          <w:t>https://www.facebook.com/umissenglish</w:t>
        </w:r>
      </w:hyperlink>
    </w:p>
    <w:p w14:paraId="55DE22E0" w14:textId="27F952F7" w:rsidR="006132D4" w:rsidRPr="006E15D0" w:rsidRDefault="00CB72F3" w:rsidP="004A7C86">
      <w:pPr>
        <w:pStyle w:val="ListParagraph"/>
        <w:numPr>
          <w:ilvl w:val="1"/>
          <w:numId w:val="22"/>
        </w:numPr>
        <w:rPr>
          <w:color w:val="000000" w:themeColor="text1"/>
        </w:rPr>
      </w:pPr>
      <w:r w:rsidRPr="006E15D0">
        <w:rPr>
          <w:color w:val="000000" w:themeColor="text1"/>
        </w:rPr>
        <w:t>UM English on Instagram</w:t>
      </w:r>
      <w:r w:rsidR="005B1263" w:rsidRPr="006E15D0">
        <w:rPr>
          <w:color w:val="000000" w:themeColor="text1"/>
        </w:rPr>
        <w:t xml:space="preserve"> </w:t>
      </w:r>
      <w:r w:rsidR="00FC39F7" w:rsidRPr="006E15D0">
        <w:rPr>
          <w:color w:val="000000" w:themeColor="text1"/>
        </w:rPr>
        <w:t>(</w:t>
      </w:r>
      <w:r w:rsidR="005B1263" w:rsidRPr="006E15D0">
        <w:rPr>
          <w:color w:val="000000" w:themeColor="text1"/>
        </w:rPr>
        <w:t>@</w:t>
      </w:r>
      <w:r w:rsidR="00872623">
        <w:rPr>
          <w:color w:val="000000" w:themeColor="text1"/>
        </w:rPr>
        <w:t>UUMiss</w:t>
      </w:r>
      <w:r w:rsidR="005B1263" w:rsidRPr="006E15D0">
        <w:rPr>
          <w:color w:val="000000" w:themeColor="text1"/>
        </w:rPr>
        <w:t>english</w:t>
      </w:r>
      <w:r w:rsidR="00FC39F7" w:rsidRPr="006E15D0">
        <w:rPr>
          <w:color w:val="000000" w:themeColor="text1"/>
        </w:rPr>
        <w:t xml:space="preserve">) and </w:t>
      </w:r>
      <w:r w:rsidR="006132D4" w:rsidRPr="006E15D0">
        <w:rPr>
          <w:color w:val="000000" w:themeColor="text1"/>
        </w:rPr>
        <w:t xml:space="preserve">Twitter </w:t>
      </w:r>
      <w:r w:rsidR="00FC39F7" w:rsidRPr="006E15D0">
        <w:rPr>
          <w:color w:val="000000" w:themeColor="text1"/>
        </w:rPr>
        <w:t>(</w:t>
      </w:r>
      <w:r w:rsidR="006132D4" w:rsidRPr="006E15D0">
        <w:rPr>
          <w:color w:val="000000" w:themeColor="text1"/>
        </w:rPr>
        <w:t>@</w:t>
      </w:r>
      <w:r w:rsidR="00947F99">
        <w:rPr>
          <w:color w:val="000000" w:themeColor="text1"/>
        </w:rPr>
        <w:t>UMiss</w:t>
      </w:r>
      <w:r w:rsidR="00947F99" w:rsidRPr="006E15D0">
        <w:rPr>
          <w:color w:val="000000" w:themeColor="text1"/>
        </w:rPr>
        <w:t>english</w:t>
      </w:r>
      <w:r w:rsidR="00FC39F7" w:rsidRPr="006E15D0">
        <w:rPr>
          <w:color w:val="000000" w:themeColor="text1"/>
        </w:rPr>
        <w:t>)</w:t>
      </w:r>
    </w:p>
    <w:p w14:paraId="25AEC4EB" w14:textId="7AA98044" w:rsidR="005B1263" w:rsidRPr="006E15D0" w:rsidRDefault="005B1263" w:rsidP="005F18C1">
      <w:pPr>
        <w:pStyle w:val="ListParagraph"/>
        <w:numPr>
          <w:ilvl w:val="1"/>
          <w:numId w:val="22"/>
        </w:numPr>
        <w:rPr>
          <w:rFonts w:eastAsia="Garamond"/>
          <w:bCs/>
          <w:color w:val="000000" w:themeColor="text1"/>
        </w:rPr>
      </w:pPr>
      <w:r w:rsidRPr="006E15D0">
        <w:rPr>
          <w:color w:val="000000" w:themeColor="text1"/>
        </w:rPr>
        <w:t>UM MFA program on Twitter and Instagram: @mississippiMFA</w:t>
      </w:r>
    </w:p>
    <w:p w14:paraId="1A9D19C6" w14:textId="77777777" w:rsidR="00414421" w:rsidRPr="006E15D0" w:rsidRDefault="00414421" w:rsidP="00414421">
      <w:pPr>
        <w:pStyle w:val="ListParagraph"/>
        <w:ind w:left="1440"/>
        <w:rPr>
          <w:color w:val="000000" w:themeColor="text1"/>
        </w:rPr>
      </w:pPr>
    </w:p>
    <w:p w14:paraId="0FA8E290" w14:textId="17F28378" w:rsidR="00414421" w:rsidRPr="006E15D0" w:rsidRDefault="00414421" w:rsidP="00414421">
      <w:pPr>
        <w:pStyle w:val="ListParagraph"/>
        <w:numPr>
          <w:ilvl w:val="0"/>
          <w:numId w:val="22"/>
        </w:numPr>
        <w:rPr>
          <w:b/>
          <w:color w:val="000000" w:themeColor="text1"/>
        </w:rPr>
      </w:pPr>
      <w:r w:rsidRPr="006E15D0">
        <w:rPr>
          <w:b/>
          <w:color w:val="000000" w:themeColor="text1"/>
        </w:rPr>
        <w:t>Keeping up with the larger profession:</w:t>
      </w:r>
    </w:p>
    <w:p w14:paraId="3014C786" w14:textId="77777777" w:rsidR="00414421" w:rsidRPr="006E15D0" w:rsidRDefault="00414421" w:rsidP="00414421">
      <w:pPr>
        <w:pStyle w:val="ListParagraph"/>
        <w:numPr>
          <w:ilvl w:val="1"/>
          <w:numId w:val="22"/>
        </w:numPr>
        <w:rPr>
          <w:color w:val="000000" w:themeColor="text1"/>
        </w:rPr>
      </w:pPr>
      <w:r w:rsidRPr="006E15D0">
        <w:rPr>
          <w:color w:val="000000" w:themeColor="text1"/>
        </w:rPr>
        <w:t>Many professional organizations have listservs and newsletters that you can sign up for to receive updates on conferences, publications, fellowships, and other funding opportunities. Once you have a sense of your area(s) of interest, it can be a good idea to put yourself on the relevant listservs.</w:t>
      </w:r>
    </w:p>
    <w:p w14:paraId="17D4DDB4" w14:textId="17E0CA8C" w:rsidR="00543AFF" w:rsidRPr="006E15D0" w:rsidRDefault="00414421" w:rsidP="00FC39F7">
      <w:pPr>
        <w:pStyle w:val="ListParagraph"/>
        <w:numPr>
          <w:ilvl w:val="1"/>
          <w:numId w:val="22"/>
        </w:numPr>
        <w:rPr>
          <w:color w:val="000000" w:themeColor="text1"/>
        </w:rPr>
      </w:pPr>
      <w:r w:rsidRPr="006E15D0">
        <w:rPr>
          <w:i/>
          <w:color w:val="000000" w:themeColor="text1"/>
        </w:rPr>
        <w:t xml:space="preserve">The Chronicle of Higher Education: </w:t>
      </w:r>
      <w:r w:rsidRPr="006E15D0">
        <w:rPr>
          <w:color w:val="000000" w:themeColor="text1"/>
        </w:rPr>
        <w:t xml:space="preserve">The English Department has a subscription to the </w:t>
      </w:r>
      <w:r w:rsidRPr="006E15D0">
        <w:rPr>
          <w:i/>
          <w:iCs/>
          <w:color w:val="000000" w:themeColor="text1"/>
        </w:rPr>
        <w:t>Chronicle</w:t>
      </w:r>
      <w:r w:rsidR="00DE0A4C" w:rsidRPr="006E15D0">
        <w:rPr>
          <w:color w:val="000000" w:themeColor="text1"/>
        </w:rPr>
        <w:t xml:space="preserve">. To look at the department’s copy of this weekly publication, go to the main office. You can also access it electronically via the library website: go to </w:t>
      </w:r>
      <w:hyperlink r:id="rId12" w:history="1">
        <w:r w:rsidR="00DE0A4C" w:rsidRPr="006E15D0">
          <w:rPr>
            <w:rStyle w:val="Hyperlink"/>
            <w:color w:val="000000" w:themeColor="text1"/>
          </w:rPr>
          <w:t>https://libraries.olemiss.edu/</w:t>
        </w:r>
      </w:hyperlink>
      <w:r w:rsidR="00DE0A4C" w:rsidRPr="006E15D0">
        <w:rPr>
          <w:color w:val="000000" w:themeColor="text1"/>
        </w:rPr>
        <w:t xml:space="preserve"> and click “Journals A–Z” to search for it. </w:t>
      </w:r>
      <w:r w:rsidRPr="006E15D0">
        <w:rPr>
          <w:color w:val="000000" w:themeColor="text1"/>
        </w:rPr>
        <w:t xml:space="preserve">The </w:t>
      </w:r>
      <w:r w:rsidRPr="006E15D0">
        <w:rPr>
          <w:i/>
          <w:iCs/>
          <w:color w:val="000000" w:themeColor="text1"/>
        </w:rPr>
        <w:t>Chronicle</w:t>
      </w:r>
      <w:r w:rsidRPr="006E15D0">
        <w:rPr>
          <w:color w:val="000000" w:themeColor="text1"/>
        </w:rPr>
        <w:t xml:space="preserve"> has useful articles about surviving graduate school, advertisements and listings for fellowships, conferences, and jobs, and reviews of recently published books in various academic fields. </w:t>
      </w:r>
    </w:p>
    <w:p w14:paraId="25C7173B" w14:textId="77777777" w:rsidR="00C53BCC" w:rsidRPr="006E15D0" w:rsidRDefault="00C53BCC" w:rsidP="004F0106">
      <w:pPr>
        <w:pStyle w:val="ListParagraph"/>
        <w:ind w:left="1440"/>
        <w:rPr>
          <w:color w:val="000000" w:themeColor="text1"/>
        </w:rPr>
      </w:pPr>
    </w:p>
    <w:p w14:paraId="25398202" w14:textId="0011AF81" w:rsidR="009B48E7" w:rsidRPr="006E15D0" w:rsidRDefault="00CB72F3" w:rsidP="00CB72F3">
      <w:pPr>
        <w:jc w:val="center"/>
        <w:rPr>
          <w:rFonts w:eastAsia="Garamond"/>
          <w:bCs/>
          <w:color w:val="000000" w:themeColor="text1"/>
          <w:u w:val="single"/>
        </w:rPr>
      </w:pPr>
      <w:r w:rsidRPr="006E15D0">
        <w:rPr>
          <w:rFonts w:eastAsia="Garamond"/>
          <w:b/>
          <w:bCs/>
          <w:color w:val="000000" w:themeColor="text1"/>
          <w:u w:val="single"/>
        </w:rPr>
        <w:t>Useful Contacts</w:t>
      </w:r>
    </w:p>
    <w:p w14:paraId="2F827F27" w14:textId="77777777" w:rsidR="009B48E7" w:rsidRPr="006E15D0" w:rsidRDefault="009B48E7" w:rsidP="00744847">
      <w:pPr>
        <w:rPr>
          <w:rFonts w:eastAsia="Garamond"/>
          <w:bCs/>
          <w:color w:val="000000" w:themeColor="text1"/>
          <w:u w:val="single"/>
        </w:rPr>
      </w:pPr>
    </w:p>
    <w:p w14:paraId="5C8C4EFC" w14:textId="3D6B7225" w:rsidR="00DE0A4C" w:rsidRPr="006E15D0" w:rsidRDefault="00744847" w:rsidP="00744847">
      <w:pPr>
        <w:contextualSpacing/>
        <w:rPr>
          <w:rFonts w:eastAsia="Garamond"/>
          <w:color w:val="000000" w:themeColor="text1"/>
        </w:rPr>
        <w:sectPr w:rsidR="00DE0A4C" w:rsidRPr="006E15D0" w:rsidSect="00AC5B0A">
          <w:footerReference w:type="even" r:id="rId13"/>
          <w:footerReference w:type="default" r:id="rId14"/>
          <w:pgSz w:w="12240" w:h="15840"/>
          <w:pgMar w:top="1440" w:right="1440" w:bottom="1440" w:left="1440" w:header="720" w:footer="720" w:gutter="0"/>
          <w:cols w:space="720"/>
          <w:titlePg/>
          <w:docGrid w:linePitch="360"/>
        </w:sectPr>
      </w:pPr>
      <w:r w:rsidRPr="006E15D0">
        <w:rPr>
          <w:rFonts w:eastAsia="Garamond"/>
          <w:b/>
          <w:bCs/>
          <w:color w:val="000000" w:themeColor="text1"/>
          <w:u w:val="single"/>
        </w:rPr>
        <w:t>Department Chair</w:t>
      </w:r>
    </w:p>
    <w:p w14:paraId="43DEB080" w14:textId="34BA4D7E" w:rsidR="00DE0A4C" w:rsidRPr="006E15D0" w:rsidRDefault="00DE0A4C" w:rsidP="00744847">
      <w:pPr>
        <w:contextualSpacing/>
        <w:rPr>
          <w:rFonts w:eastAsia="Garamond"/>
          <w:color w:val="000000" w:themeColor="text1"/>
        </w:rPr>
      </w:pPr>
      <w:r w:rsidRPr="006E15D0">
        <w:rPr>
          <w:rFonts w:eastAsia="Garamond"/>
          <w:color w:val="000000" w:themeColor="text1"/>
        </w:rPr>
        <w:t xml:space="preserve">Dr. Caroline Wigginton </w:t>
      </w:r>
    </w:p>
    <w:p w14:paraId="223F2441" w14:textId="6062637D" w:rsidR="00DE0A4C" w:rsidRPr="006E15D0" w:rsidRDefault="00DE0A4C" w:rsidP="00744847">
      <w:pPr>
        <w:contextualSpacing/>
        <w:rPr>
          <w:rFonts w:eastAsia="Garamond"/>
          <w:color w:val="000000" w:themeColor="text1"/>
        </w:rPr>
      </w:pPr>
      <w:r w:rsidRPr="001319FD">
        <w:rPr>
          <w:rFonts w:eastAsia="Garamond"/>
        </w:rPr>
        <w:t>cwiggint@olemiss.edu</w:t>
      </w:r>
    </w:p>
    <w:p w14:paraId="761DDA00" w14:textId="62AEB75F" w:rsidR="00DE0A4C" w:rsidRPr="006E15D0" w:rsidRDefault="00DE0A4C" w:rsidP="00744847">
      <w:pPr>
        <w:contextualSpacing/>
        <w:rPr>
          <w:rFonts w:eastAsia="Garamond"/>
          <w:color w:val="000000" w:themeColor="text1"/>
        </w:rPr>
        <w:sectPr w:rsidR="00DE0A4C" w:rsidRPr="006E15D0" w:rsidSect="00C71C21">
          <w:type w:val="continuous"/>
          <w:pgSz w:w="12240" w:h="15840"/>
          <w:pgMar w:top="1440" w:right="1440" w:bottom="1440" w:left="1440" w:header="720" w:footer="720" w:gutter="0"/>
          <w:cols w:space="720"/>
          <w:titlePg/>
          <w:docGrid w:linePitch="360"/>
        </w:sectPr>
      </w:pPr>
      <w:r w:rsidRPr="006E15D0">
        <w:rPr>
          <w:rFonts w:eastAsia="Garamond"/>
          <w:color w:val="000000" w:themeColor="text1"/>
        </w:rPr>
        <w:t>Office: Main Department Office, Bondurant C12</w:t>
      </w:r>
      <w:r w:rsidR="00C71C21">
        <w:rPr>
          <w:rFonts w:eastAsia="Garamond"/>
          <w:color w:val="000000" w:themeColor="text1"/>
        </w:rPr>
        <w:t>8</w:t>
      </w:r>
    </w:p>
    <w:p w14:paraId="509C58F0" w14:textId="77777777" w:rsidR="00C71C21" w:rsidRDefault="00C71C21" w:rsidP="00744847">
      <w:pPr>
        <w:contextualSpacing/>
        <w:rPr>
          <w:rFonts w:eastAsia="Garamond"/>
          <w:color w:val="000000" w:themeColor="text1"/>
        </w:rPr>
        <w:sectPr w:rsidR="00C71C21" w:rsidSect="00DE0A4C">
          <w:type w:val="continuous"/>
          <w:pgSz w:w="12240" w:h="15840"/>
          <w:pgMar w:top="1440" w:right="1440" w:bottom="1440" w:left="1440" w:header="720" w:footer="720" w:gutter="0"/>
          <w:cols w:space="720"/>
          <w:titlePg/>
          <w:docGrid w:linePitch="360"/>
        </w:sectPr>
      </w:pPr>
    </w:p>
    <w:p w14:paraId="527B3491" w14:textId="77777777" w:rsidR="00800CCC" w:rsidRDefault="00800CCC" w:rsidP="00744847">
      <w:pPr>
        <w:contextualSpacing/>
        <w:rPr>
          <w:rFonts w:eastAsia="Garamond"/>
          <w:b/>
          <w:bCs/>
          <w:color w:val="000000" w:themeColor="text1"/>
          <w:u w:val="single"/>
        </w:rPr>
        <w:sectPr w:rsidR="00800CCC" w:rsidSect="00DE0A4C">
          <w:type w:val="continuous"/>
          <w:pgSz w:w="12240" w:h="15840"/>
          <w:pgMar w:top="1440" w:right="1440" w:bottom="1440" w:left="1440" w:header="720" w:footer="720" w:gutter="0"/>
          <w:cols w:space="720"/>
          <w:titlePg/>
          <w:docGrid w:linePitch="360"/>
        </w:sectPr>
      </w:pPr>
    </w:p>
    <w:p w14:paraId="36F2032F" w14:textId="52CABBD1" w:rsidR="00DE0A4C" w:rsidRPr="006E15D0" w:rsidRDefault="00744847" w:rsidP="00744847">
      <w:pPr>
        <w:contextualSpacing/>
        <w:rPr>
          <w:rFonts w:eastAsia="Garamond"/>
          <w:color w:val="000000" w:themeColor="text1"/>
        </w:rPr>
      </w:pPr>
      <w:r w:rsidRPr="006E15D0">
        <w:rPr>
          <w:rFonts w:eastAsia="Garamond"/>
          <w:b/>
          <w:bCs/>
          <w:color w:val="000000" w:themeColor="text1"/>
          <w:u w:val="single"/>
        </w:rPr>
        <w:t>Director of Graduate Studies</w:t>
      </w:r>
      <w:r w:rsidRPr="006E15D0">
        <w:rPr>
          <w:rFonts w:eastAsia="Garamond"/>
          <w:color w:val="000000" w:themeColor="text1"/>
        </w:rPr>
        <w:br/>
      </w:r>
      <w:r w:rsidR="00DE0A4C" w:rsidRPr="006E15D0">
        <w:rPr>
          <w:rFonts w:eastAsia="Garamond"/>
          <w:color w:val="000000" w:themeColor="text1"/>
        </w:rPr>
        <w:t xml:space="preserve">Dr. </w:t>
      </w:r>
      <w:r w:rsidR="002C63FF">
        <w:rPr>
          <w:rFonts w:eastAsia="Garamond"/>
          <w:color w:val="000000" w:themeColor="text1"/>
        </w:rPr>
        <w:t>Ari Friedlander</w:t>
      </w:r>
    </w:p>
    <w:p w14:paraId="22AB4AFA" w14:textId="5B1DDD4C" w:rsidR="00DE0A4C" w:rsidRPr="006E15D0" w:rsidRDefault="002C63FF" w:rsidP="00744847">
      <w:pPr>
        <w:contextualSpacing/>
        <w:rPr>
          <w:rFonts w:eastAsia="Garamond"/>
          <w:color w:val="000000" w:themeColor="text1"/>
        </w:rPr>
      </w:pPr>
      <w:r>
        <w:rPr>
          <w:rFonts w:eastAsia="Garamond"/>
        </w:rPr>
        <w:t>ari</w:t>
      </w:r>
      <w:r w:rsidR="00DE0A4C" w:rsidRPr="001319FD">
        <w:rPr>
          <w:rFonts w:eastAsia="Garamond"/>
        </w:rPr>
        <w:t>@olemiss.edu</w:t>
      </w:r>
    </w:p>
    <w:p w14:paraId="664C1F47" w14:textId="10C51301" w:rsidR="00141499" w:rsidRDefault="00DE0A4C" w:rsidP="00744847">
      <w:pPr>
        <w:contextualSpacing/>
        <w:rPr>
          <w:rFonts w:eastAsia="Garamond"/>
          <w:color w:val="000000" w:themeColor="text1"/>
        </w:rPr>
      </w:pPr>
      <w:r w:rsidRPr="006E15D0">
        <w:rPr>
          <w:rFonts w:eastAsia="Garamond"/>
          <w:color w:val="000000" w:themeColor="text1"/>
        </w:rPr>
        <w:t>Office: Bondurant C</w:t>
      </w:r>
      <w:r w:rsidR="002C63FF">
        <w:rPr>
          <w:rFonts w:eastAsia="Garamond"/>
          <w:color w:val="000000" w:themeColor="text1"/>
        </w:rPr>
        <w:t>132</w:t>
      </w:r>
      <w:r w:rsidR="003F4537" w:rsidRPr="006E15D0">
        <w:rPr>
          <w:rFonts w:eastAsia="Garamond"/>
          <w:color w:val="000000" w:themeColor="text1"/>
        </w:rPr>
        <w:t xml:space="preserve"> </w:t>
      </w:r>
    </w:p>
    <w:p w14:paraId="7C49FD39" w14:textId="3D845BB5" w:rsidR="00800CCC" w:rsidRDefault="00800CCC" w:rsidP="00744847">
      <w:pPr>
        <w:contextualSpacing/>
        <w:rPr>
          <w:rFonts w:eastAsia="Garamond"/>
          <w:color w:val="000000" w:themeColor="text1"/>
        </w:rPr>
      </w:pPr>
    </w:p>
    <w:p w14:paraId="19BF0D17" w14:textId="20D53D30" w:rsidR="00800CCC" w:rsidRDefault="00800CCC" w:rsidP="00744847">
      <w:pPr>
        <w:contextualSpacing/>
        <w:rPr>
          <w:rFonts w:eastAsia="Garamond"/>
          <w:b/>
          <w:bCs/>
          <w:color w:val="000000" w:themeColor="text1"/>
          <w:u w:val="single"/>
        </w:rPr>
      </w:pPr>
      <w:r>
        <w:rPr>
          <w:rFonts w:eastAsia="Garamond"/>
          <w:b/>
          <w:bCs/>
          <w:color w:val="000000" w:themeColor="text1"/>
          <w:u w:val="single"/>
        </w:rPr>
        <w:t>MFA Director</w:t>
      </w:r>
    </w:p>
    <w:p w14:paraId="2F9923F2" w14:textId="54D16DA3" w:rsidR="00800CCC" w:rsidRDefault="00800CCC" w:rsidP="00744847">
      <w:pPr>
        <w:contextualSpacing/>
        <w:rPr>
          <w:rFonts w:eastAsia="Garamond"/>
          <w:color w:val="000000" w:themeColor="text1"/>
        </w:rPr>
      </w:pPr>
      <w:r>
        <w:rPr>
          <w:rFonts w:eastAsia="Garamond"/>
          <w:color w:val="000000" w:themeColor="text1"/>
        </w:rPr>
        <w:t>Dr. Matt Bondurant</w:t>
      </w:r>
    </w:p>
    <w:p w14:paraId="7D5FBF4F" w14:textId="77777777" w:rsidR="00800CCC" w:rsidRDefault="00800CCC" w:rsidP="00744847">
      <w:pPr>
        <w:contextualSpacing/>
        <w:rPr>
          <w:rFonts w:eastAsia="Garamond"/>
          <w:color w:val="000000" w:themeColor="text1"/>
        </w:rPr>
      </w:pPr>
      <w:r>
        <w:rPr>
          <w:rFonts w:eastAsia="Garamond"/>
          <w:color w:val="000000" w:themeColor="text1"/>
        </w:rPr>
        <w:t>mrbondur@olemiss.edu</w:t>
      </w:r>
    </w:p>
    <w:p w14:paraId="4AE471A4" w14:textId="3C2C8935" w:rsidR="00800CCC" w:rsidRPr="00800CCC" w:rsidRDefault="00800CCC" w:rsidP="00744847">
      <w:pPr>
        <w:contextualSpacing/>
        <w:rPr>
          <w:rFonts w:eastAsia="Garamond"/>
          <w:color w:val="000000" w:themeColor="text1"/>
        </w:rPr>
      </w:pPr>
      <w:r>
        <w:rPr>
          <w:rFonts w:eastAsia="Garamond"/>
          <w:color w:val="000000" w:themeColor="text1"/>
        </w:rPr>
        <w:t>Office: Bondurant W208</w:t>
      </w:r>
    </w:p>
    <w:p w14:paraId="1CF34FB0" w14:textId="77777777" w:rsidR="00800CCC" w:rsidRDefault="00800CCC" w:rsidP="00744847">
      <w:pPr>
        <w:rPr>
          <w:rFonts w:eastAsia="Garamond"/>
          <w:color w:val="000000" w:themeColor="text1"/>
        </w:rPr>
        <w:sectPr w:rsidR="00800CCC" w:rsidSect="00800CCC">
          <w:type w:val="continuous"/>
          <w:pgSz w:w="12240" w:h="15840"/>
          <w:pgMar w:top="1440" w:right="1440" w:bottom="1440" w:left="1440" w:header="720" w:footer="720" w:gutter="0"/>
          <w:cols w:num="2" w:space="720"/>
          <w:titlePg/>
          <w:docGrid w:linePitch="360"/>
        </w:sectPr>
      </w:pPr>
    </w:p>
    <w:p w14:paraId="178EF9BF" w14:textId="5FCF93E8" w:rsidR="00141499" w:rsidRPr="006E15D0" w:rsidRDefault="00141499" w:rsidP="00141499">
      <w:pPr>
        <w:jc w:val="both"/>
        <w:rPr>
          <w:rFonts w:eastAsia="Garamond"/>
          <w:color w:val="000000" w:themeColor="text1"/>
        </w:rPr>
      </w:pPr>
      <w:r w:rsidRPr="006E15D0">
        <w:rPr>
          <w:rFonts w:eastAsia="Garamond"/>
          <w:color w:val="000000" w:themeColor="text1"/>
        </w:rPr>
        <w:t>During your first semester as a graduate student in the department you will be directly advised by the Director of Graduate Studies</w:t>
      </w:r>
      <w:r w:rsidR="00DE0A4C" w:rsidRPr="006E15D0">
        <w:rPr>
          <w:rFonts w:eastAsia="Garamond"/>
          <w:color w:val="000000" w:themeColor="text1"/>
        </w:rPr>
        <w:t xml:space="preserve"> (DGS)</w:t>
      </w:r>
      <w:r w:rsidRPr="006E15D0">
        <w:rPr>
          <w:rFonts w:eastAsia="Garamond"/>
          <w:color w:val="000000" w:themeColor="text1"/>
        </w:rPr>
        <w:t>.  The DGS can offer advice on choosing courses, managing your schedule, and planning for your degree. The DGS is also the administrator you should contact about issues of graduate credit.  </w:t>
      </w:r>
    </w:p>
    <w:p w14:paraId="51D86F55" w14:textId="7AFDFE29" w:rsidR="00C71C21" w:rsidRDefault="00744847" w:rsidP="00744847">
      <w:pPr>
        <w:rPr>
          <w:rFonts w:eastAsia="Garamond"/>
          <w:color w:val="000000" w:themeColor="text1"/>
        </w:rPr>
      </w:pPr>
      <w:r w:rsidRPr="006E15D0">
        <w:rPr>
          <w:rFonts w:eastAsia="Garamond"/>
          <w:color w:val="000000" w:themeColor="text1"/>
        </w:rPr>
        <w:br/>
      </w:r>
      <w:r w:rsidRPr="006E15D0">
        <w:rPr>
          <w:rFonts w:eastAsia="Garamond"/>
          <w:b/>
          <w:bCs/>
          <w:color w:val="000000" w:themeColor="text1"/>
          <w:u w:val="single"/>
        </w:rPr>
        <w:t xml:space="preserve">Department </w:t>
      </w:r>
      <w:r w:rsidR="00C71C21">
        <w:rPr>
          <w:rFonts w:eastAsia="Garamond"/>
          <w:b/>
          <w:bCs/>
          <w:color w:val="000000" w:themeColor="text1"/>
          <w:u w:val="single"/>
        </w:rPr>
        <w:t>Staff Assistant</w:t>
      </w:r>
      <w:r w:rsidRPr="006E15D0">
        <w:rPr>
          <w:rFonts w:eastAsia="Garamond"/>
          <w:color w:val="000000" w:themeColor="text1"/>
        </w:rPr>
        <w:br/>
      </w:r>
      <w:r w:rsidR="00C71C21">
        <w:rPr>
          <w:rFonts w:eastAsia="Garamond"/>
          <w:color w:val="000000" w:themeColor="text1"/>
        </w:rPr>
        <w:t>Ms. Myra Gilmore</w:t>
      </w:r>
    </w:p>
    <w:p w14:paraId="41A2CC53" w14:textId="208CDF9F" w:rsidR="00C71C21" w:rsidRDefault="00C71C21" w:rsidP="00744847">
      <w:pPr>
        <w:rPr>
          <w:rFonts w:eastAsia="Garamond"/>
          <w:color w:val="000000" w:themeColor="text1"/>
        </w:rPr>
      </w:pPr>
      <w:r w:rsidRPr="00C71C21">
        <w:rPr>
          <w:rFonts w:eastAsia="Garamond"/>
          <w:color w:val="000000" w:themeColor="text1"/>
        </w:rPr>
        <w:t>msgilmo1@olemiss.edu</w:t>
      </w:r>
    </w:p>
    <w:p w14:paraId="0A234233" w14:textId="5C091AB9" w:rsidR="00C71C21" w:rsidRDefault="00C71C21" w:rsidP="00744847">
      <w:pPr>
        <w:rPr>
          <w:rFonts w:eastAsia="Garamond"/>
          <w:color w:val="000000" w:themeColor="text1"/>
        </w:rPr>
      </w:pPr>
      <w:r>
        <w:rPr>
          <w:rFonts w:eastAsia="Garamond"/>
          <w:color w:val="000000" w:themeColor="text1"/>
        </w:rPr>
        <w:t>Office phone: 662-915-7439</w:t>
      </w:r>
    </w:p>
    <w:p w14:paraId="6452FF80" w14:textId="631A399B" w:rsidR="00C71C21" w:rsidRDefault="00C71C21" w:rsidP="00744847">
      <w:pPr>
        <w:rPr>
          <w:rFonts w:eastAsia="Garamond"/>
          <w:color w:val="000000" w:themeColor="text1"/>
        </w:rPr>
      </w:pPr>
      <w:r>
        <w:rPr>
          <w:rFonts w:eastAsia="Garamond"/>
          <w:color w:val="000000" w:themeColor="text1"/>
        </w:rPr>
        <w:t>Office: Bondurant Hall C128</w:t>
      </w:r>
    </w:p>
    <w:p w14:paraId="6E6CD0FA" w14:textId="77777777" w:rsidR="00E549C7" w:rsidRPr="006E15D0" w:rsidRDefault="00E549C7" w:rsidP="00744847">
      <w:pPr>
        <w:rPr>
          <w:rFonts w:eastAsia="Garamond"/>
          <w:color w:val="000000" w:themeColor="text1"/>
        </w:rPr>
      </w:pPr>
    </w:p>
    <w:p w14:paraId="274816A4" w14:textId="38DBE27A" w:rsidR="00E549C7" w:rsidRPr="006E15D0" w:rsidRDefault="00E549C7" w:rsidP="00744847">
      <w:pPr>
        <w:rPr>
          <w:rFonts w:eastAsia="Garamond"/>
          <w:color w:val="000000" w:themeColor="text1"/>
        </w:rPr>
      </w:pPr>
      <w:r w:rsidRPr="006E15D0">
        <w:rPr>
          <w:rFonts w:eastAsia="Garamond"/>
          <w:color w:val="000000" w:themeColor="text1"/>
        </w:rPr>
        <w:t xml:space="preserve">The department </w:t>
      </w:r>
      <w:r w:rsidR="00C71C21">
        <w:rPr>
          <w:rFonts w:eastAsia="Garamond"/>
          <w:color w:val="000000" w:themeColor="text1"/>
        </w:rPr>
        <w:t>staff assistant</w:t>
      </w:r>
      <w:r w:rsidRPr="006E15D0">
        <w:rPr>
          <w:rFonts w:eastAsia="Garamond"/>
          <w:color w:val="000000" w:themeColor="text1"/>
        </w:rPr>
        <w:t xml:space="preserve">, </w:t>
      </w:r>
      <w:r w:rsidR="00C71C21">
        <w:rPr>
          <w:rFonts w:eastAsia="Garamond"/>
          <w:b/>
          <w:bCs/>
          <w:color w:val="000000" w:themeColor="text1"/>
        </w:rPr>
        <w:t>Myra Gilmore</w:t>
      </w:r>
      <w:r w:rsidRPr="006E15D0">
        <w:rPr>
          <w:rFonts w:eastAsia="Garamond"/>
          <w:color w:val="000000" w:themeColor="text1"/>
        </w:rPr>
        <w:t xml:space="preserve">, performs a number of important jobs for us including: </w:t>
      </w:r>
    </w:p>
    <w:p w14:paraId="54FB93C6" w14:textId="6B01840B" w:rsidR="00113FB6" w:rsidRPr="006E15D0" w:rsidRDefault="00113FB6" w:rsidP="00113FB6">
      <w:pPr>
        <w:numPr>
          <w:ilvl w:val="0"/>
          <w:numId w:val="30"/>
        </w:numPr>
        <w:rPr>
          <w:rFonts w:eastAsia="Times New Roman"/>
          <w:color w:val="000000" w:themeColor="text1"/>
        </w:rPr>
      </w:pPr>
      <w:r w:rsidRPr="006E15D0">
        <w:rPr>
          <w:rFonts w:eastAsia="Times New Roman"/>
          <w:color w:val="000000" w:themeColor="text1"/>
        </w:rPr>
        <w:t>Filing travel authorizations prior to conference travel and travel reimbursements upon return;</w:t>
      </w:r>
    </w:p>
    <w:p w14:paraId="5E78451E" w14:textId="19FB33B6" w:rsidR="00113FB6" w:rsidRPr="006E15D0" w:rsidRDefault="00113FB6" w:rsidP="00113FB6">
      <w:pPr>
        <w:numPr>
          <w:ilvl w:val="0"/>
          <w:numId w:val="30"/>
        </w:numPr>
        <w:rPr>
          <w:rFonts w:eastAsia="Times New Roman"/>
          <w:color w:val="000000" w:themeColor="text1"/>
        </w:rPr>
      </w:pPr>
      <w:r w:rsidRPr="006E15D0">
        <w:rPr>
          <w:rFonts w:eastAsia="Garamond"/>
          <w:color w:val="000000" w:themeColor="text1"/>
        </w:rPr>
        <w:t>Handling graduate school forms that require signatures from the Chair;</w:t>
      </w:r>
    </w:p>
    <w:p w14:paraId="31605F44" w14:textId="0CD74429" w:rsidR="00113FB6" w:rsidRPr="006E15D0" w:rsidRDefault="00113FB6" w:rsidP="00113FB6">
      <w:pPr>
        <w:pStyle w:val="ListParagraph"/>
        <w:numPr>
          <w:ilvl w:val="0"/>
          <w:numId w:val="1"/>
        </w:numPr>
        <w:rPr>
          <w:color w:val="000000" w:themeColor="text1"/>
        </w:rPr>
      </w:pPr>
      <w:r w:rsidRPr="006E15D0">
        <w:rPr>
          <w:color w:val="000000" w:themeColor="text1"/>
        </w:rPr>
        <w:t>Registration for thesis/dissertation hours or courses that are repeated (the online registration system will not allow students to register themselves in a repeated course);</w:t>
      </w:r>
    </w:p>
    <w:p w14:paraId="33D25E2B" w14:textId="77777777" w:rsidR="00E549C7" w:rsidRPr="006E15D0" w:rsidRDefault="00E549C7" w:rsidP="00E549C7">
      <w:pPr>
        <w:numPr>
          <w:ilvl w:val="0"/>
          <w:numId w:val="1"/>
        </w:numPr>
        <w:tabs>
          <w:tab w:val="left" w:pos="720"/>
        </w:tabs>
        <w:rPr>
          <w:rFonts w:eastAsia="Garamond"/>
          <w:color w:val="000000" w:themeColor="text1"/>
        </w:rPr>
      </w:pPr>
      <w:r w:rsidRPr="006E15D0">
        <w:rPr>
          <w:rFonts w:eastAsia="Garamond"/>
          <w:color w:val="000000" w:themeColor="text1"/>
        </w:rPr>
        <w:t>Helping to arrange for classroom equipment and issuing keys for equipment;</w:t>
      </w:r>
    </w:p>
    <w:p w14:paraId="28735B5C" w14:textId="7C9EE318" w:rsidR="00E549C7" w:rsidRPr="006E15D0" w:rsidRDefault="00E549C7" w:rsidP="00E549C7">
      <w:pPr>
        <w:numPr>
          <w:ilvl w:val="0"/>
          <w:numId w:val="1"/>
        </w:numPr>
        <w:tabs>
          <w:tab w:val="left" w:pos="720"/>
        </w:tabs>
        <w:rPr>
          <w:rFonts w:eastAsia="Garamond"/>
          <w:color w:val="000000" w:themeColor="text1"/>
        </w:rPr>
      </w:pPr>
      <w:r w:rsidRPr="006E15D0">
        <w:rPr>
          <w:rFonts w:eastAsia="Garamond"/>
          <w:color w:val="000000" w:themeColor="text1"/>
        </w:rPr>
        <w:t xml:space="preserve">Reserving the </w:t>
      </w:r>
      <w:r w:rsidR="0036604F" w:rsidRPr="006E15D0">
        <w:rPr>
          <w:rFonts w:eastAsia="Garamond"/>
          <w:color w:val="000000" w:themeColor="text1"/>
        </w:rPr>
        <w:t>Hannah-Ford Room (</w:t>
      </w:r>
      <w:r w:rsidRPr="006E15D0">
        <w:rPr>
          <w:rFonts w:eastAsia="Garamond"/>
          <w:color w:val="000000" w:themeColor="text1"/>
        </w:rPr>
        <w:t xml:space="preserve">Bondurant </w:t>
      </w:r>
      <w:r w:rsidR="00E41A7A" w:rsidRPr="006E15D0">
        <w:rPr>
          <w:rFonts w:eastAsia="Garamond"/>
          <w:color w:val="000000" w:themeColor="text1"/>
        </w:rPr>
        <w:t>C</w:t>
      </w:r>
      <w:r w:rsidR="0036604F" w:rsidRPr="006E15D0">
        <w:rPr>
          <w:rFonts w:eastAsia="Garamond"/>
          <w:color w:val="000000" w:themeColor="text1"/>
        </w:rPr>
        <w:t xml:space="preserve">208) </w:t>
      </w:r>
      <w:r w:rsidRPr="006E15D0">
        <w:rPr>
          <w:rFonts w:eastAsia="Garamond"/>
          <w:color w:val="000000" w:themeColor="text1"/>
        </w:rPr>
        <w:t>for</w:t>
      </w:r>
      <w:r w:rsidR="00113FB6" w:rsidRPr="006E15D0">
        <w:rPr>
          <w:rFonts w:eastAsia="Garamond"/>
          <w:color w:val="000000" w:themeColor="text1"/>
        </w:rPr>
        <w:t xml:space="preserve"> </w:t>
      </w:r>
      <w:r w:rsidRPr="006E15D0">
        <w:rPr>
          <w:rFonts w:eastAsia="Garamond"/>
          <w:color w:val="000000" w:themeColor="text1"/>
        </w:rPr>
        <w:t>defending your thesis/dissertation or for taking your oral comprehensive exam</w:t>
      </w:r>
      <w:r w:rsidR="00113FB6" w:rsidRPr="006E15D0">
        <w:rPr>
          <w:rFonts w:eastAsia="Garamond"/>
          <w:color w:val="000000" w:themeColor="text1"/>
        </w:rPr>
        <w:t xml:space="preserve"> (please be sure to schedule this in advance since the room is popular);</w:t>
      </w:r>
    </w:p>
    <w:p w14:paraId="6C8493B0" w14:textId="77777777" w:rsidR="00E549C7" w:rsidRPr="006E15D0" w:rsidRDefault="00E549C7" w:rsidP="00E549C7">
      <w:pPr>
        <w:numPr>
          <w:ilvl w:val="0"/>
          <w:numId w:val="1"/>
        </w:numPr>
        <w:tabs>
          <w:tab w:val="left" w:pos="720"/>
        </w:tabs>
        <w:rPr>
          <w:rFonts w:eastAsia="Garamond"/>
          <w:color w:val="000000" w:themeColor="text1"/>
        </w:rPr>
      </w:pPr>
      <w:r w:rsidRPr="006E15D0">
        <w:rPr>
          <w:rFonts w:eastAsia="Garamond"/>
          <w:color w:val="000000" w:themeColor="text1"/>
        </w:rPr>
        <w:t>Reserving rooms for special events;</w:t>
      </w:r>
    </w:p>
    <w:p w14:paraId="1064373E" w14:textId="52D66645" w:rsidR="00E549C7" w:rsidRDefault="00E549C7" w:rsidP="00E549C7">
      <w:pPr>
        <w:numPr>
          <w:ilvl w:val="0"/>
          <w:numId w:val="1"/>
        </w:numPr>
        <w:tabs>
          <w:tab w:val="left" w:pos="720"/>
        </w:tabs>
        <w:rPr>
          <w:rFonts w:eastAsia="Garamond"/>
          <w:color w:val="000000" w:themeColor="text1"/>
        </w:rPr>
      </w:pPr>
      <w:r w:rsidRPr="006E15D0">
        <w:rPr>
          <w:rFonts w:eastAsia="Garamond"/>
          <w:color w:val="000000" w:themeColor="text1"/>
        </w:rPr>
        <w:t xml:space="preserve">Scheduling appointments with </w:t>
      </w:r>
      <w:r w:rsidR="00E41A7A" w:rsidRPr="006E15D0">
        <w:rPr>
          <w:rFonts w:eastAsia="Garamond"/>
          <w:color w:val="000000" w:themeColor="text1"/>
        </w:rPr>
        <w:t>the department chai</w:t>
      </w:r>
      <w:r w:rsidR="001A78F5">
        <w:rPr>
          <w:rFonts w:eastAsia="Garamond"/>
          <w:color w:val="000000" w:themeColor="text1"/>
        </w:rPr>
        <w:t>r;</w:t>
      </w:r>
    </w:p>
    <w:p w14:paraId="2EB1C4B2" w14:textId="541A9C87" w:rsidR="001A78F5" w:rsidRDefault="001A78F5" w:rsidP="00E549C7">
      <w:pPr>
        <w:numPr>
          <w:ilvl w:val="0"/>
          <w:numId w:val="1"/>
        </w:numPr>
        <w:tabs>
          <w:tab w:val="left" w:pos="720"/>
        </w:tabs>
        <w:rPr>
          <w:rFonts w:eastAsia="Garamond"/>
          <w:color w:val="000000" w:themeColor="text1"/>
        </w:rPr>
      </w:pPr>
      <w:r>
        <w:rPr>
          <w:rFonts w:eastAsia="Garamond"/>
          <w:color w:val="000000" w:themeColor="text1"/>
        </w:rPr>
        <w:t>Handling departmental listservs;</w:t>
      </w:r>
    </w:p>
    <w:p w14:paraId="519B38EB" w14:textId="7091D767" w:rsidR="001A78F5" w:rsidRDefault="001A78F5" w:rsidP="00E549C7">
      <w:pPr>
        <w:numPr>
          <w:ilvl w:val="0"/>
          <w:numId w:val="1"/>
        </w:numPr>
        <w:tabs>
          <w:tab w:val="left" w:pos="720"/>
        </w:tabs>
        <w:rPr>
          <w:rFonts w:eastAsia="Garamond"/>
          <w:color w:val="000000" w:themeColor="text1"/>
        </w:rPr>
      </w:pPr>
      <w:r>
        <w:rPr>
          <w:rFonts w:eastAsia="Garamond"/>
          <w:color w:val="000000" w:themeColor="text1"/>
        </w:rPr>
        <w:t>Communicating about TA assignments/sections;</w:t>
      </w:r>
    </w:p>
    <w:p w14:paraId="32B6899C" w14:textId="32228120" w:rsidR="001A78F5" w:rsidRPr="006E15D0" w:rsidRDefault="001A78F5" w:rsidP="00E549C7">
      <w:pPr>
        <w:numPr>
          <w:ilvl w:val="0"/>
          <w:numId w:val="1"/>
        </w:numPr>
        <w:tabs>
          <w:tab w:val="left" w:pos="720"/>
        </w:tabs>
        <w:rPr>
          <w:rFonts w:eastAsia="Garamond"/>
          <w:color w:val="000000" w:themeColor="text1"/>
        </w:rPr>
      </w:pPr>
      <w:r>
        <w:rPr>
          <w:rFonts w:eastAsia="Garamond"/>
          <w:color w:val="000000" w:themeColor="text1"/>
        </w:rPr>
        <w:t>Department website and social media.</w:t>
      </w:r>
    </w:p>
    <w:p w14:paraId="478AF1F3" w14:textId="368C1836" w:rsidR="00E549C7" w:rsidRPr="006E15D0" w:rsidRDefault="00E549C7" w:rsidP="00E549C7">
      <w:pPr>
        <w:jc w:val="both"/>
        <w:rPr>
          <w:rFonts w:eastAsia="Garamond"/>
          <w:color w:val="000000" w:themeColor="text1"/>
        </w:rPr>
      </w:pPr>
      <w:r w:rsidRPr="006E15D0">
        <w:rPr>
          <w:rFonts w:eastAsia="Garamond"/>
          <w:color w:val="000000" w:themeColor="text1"/>
        </w:rPr>
        <w:t xml:space="preserve">We are lucky to have </w:t>
      </w:r>
      <w:r w:rsidR="00C71C21">
        <w:rPr>
          <w:rFonts w:eastAsia="Garamond"/>
          <w:color w:val="000000" w:themeColor="text1"/>
        </w:rPr>
        <w:t>Myra</w:t>
      </w:r>
      <w:r w:rsidRPr="006E15D0">
        <w:rPr>
          <w:rFonts w:eastAsia="Garamond"/>
          <w:color w:val="000000" w:themeColor="text1"/>
        </w:rPr>
        <w:t xml:space="preserve"> in the office. Please be patient and professional, especially during the busy days at the beginning of the semester.  Please contact her via email if you have a request.  Please do not ask to use her computer, printer, or copier. Grad students have computers available in our offices and in the library; there’s a copy machine in Leavell.</w:t>
      </w:r>
    </w:p>
    <w:p w14:paraId="6B2DA282" w14:textId="15FD72AC" w:rsidR="00C71C21" w:rsidRPr="006E15D0" w:rsidRDefault="00744847" w:rsidP="00C71C21">
      <w:pPr>
        <w:rPr>
          <w:rFonts w:eastAsia="Garamond"/>
          <w:color w:val="000000" w:themeColor="text1"/>
        </w:rPr>
      </w:pPr>
      <w:r w:rsidRPr="006E15D0">
        <w:rPr>
          <w:rFonts w:eastAsia="Garamond"/>
          <w:color w:val="000000" w:themeColor="text1"/>
        </w:rPr>
        <w:br/>
      </w:r>
      <w:r w:rsidR="00C71C21">
        <w:rPr>
          <w:rFonts w:eastAsia="Garamond"/>
          <w:b/>
          <w:bCs/>
          <w:color w:val="000000" w:themeColor="text1"/>
          <w:u w:val="single"/>
        </w:rPr>
        <w:t>Operations Coordinator</w:t>
      </w:r>
      <w:r w:rsidRPr="006E15D0">
        <w:rPr>
          <w:rFonts w:eastAsia="Garamond"/>
          <w:color w:val="000000" w:themeColor="text1"/>
        </w:rPr>
        <w:br/>
      </w:r>
      <w:r w:rsidR="00C71C21" w:rsidRPr="006E15D0">
        <w:rPr>
          <w:rFonts w:eastAsia="Garamond"/>
          <w:color w:val="000000" w:themeColor="text1"/>
        </w:rPr>
        <w:t xml:space="preserve">Ms. April </w:t>
      </w:r>
      <w:r w:rsidR="001A78F5">
        <w:rPr>
          <w:rFonts w:eastAsia="Garamond"/>
          <w:color w:val="000000" w:themeColor="text1"/>
        </w:rPr>
        <w:t>Wootten</w:t>
      </w:r>
    </w:p>
    <w:p w14:paraId="50C058CD" w14:textId="52C0F006" w:rsidR="00C71C21" w:rsidRPr="006E15D0" w:rsidRDefault="00C71C21" w:rsidP="00C71C21">
      <w:pPr>
        <w:rPr>
          <w:rFonts w:eastAsia="Garamond"/>
          <w:color w:val="000000" w:themeColor="text1"/>
        </w:rPr>
      </w:pPr>
      <w:r w:rsidRPr="006E15D0">
        <w:rPr>
          <w:rFonts w:eastAsia="Garamond"/>
          <w:color w:val="000000" w:themeColor="text1"/>
        </w:rPr>
        <w:lastRenderedPageBreak/>
        <w:t>awootten@olemiss.edu</w:t>
      </w:r>
    </w:p>
    <w:p w14:paraId="03477CAB" w14:textId="7E1B88CF" w:rsidR="00744847" w:rsidRPr="006E15D0" w:rsidRDefault="00744847" w:rsidP="00744847">
      <w:pPr>
        <w:rPr>
          <w:rFonts w:eastAsia="Garamond"/>
          <w:color w:val="000000" w:themeColor="text1"/>
        </w:rPr>
      </w:pPr>
      <w:r w:rsidRPr="006E15D0">
        <w:rPr>
          <w:rFonts w:eastAsia="Garamond"/>
          <w:color w:val="000000" w:themeColor="text1"/>
        </w:rPr>
        <w:t>Office Phone: 662-915-7492</w:t>
      </w:r>
      <w:r w:rsidRPr="006E15D0">
        <w:rPr>
          <w:rFonts w:eastAsia="Garamond"/>
          <w:color w:val="000000" w:themeColor="text1"/>
        </w:rPr>
        <w:br/>
        <w:t>Office: Bondurant C129</w:t>
      </w:r>
    </w:p>
    <w:p w14:paraId="07ADDA18" w14:textId="77777777" w:rsidR="00E549C7" w:rsidRPr="006E15D0" w:rsidRDefault="00E549C7" w:rsidP="00744847">
      <w:pPr>
        <w:rPr>
          <w:rFonts w:eastAsia="Garamond"/>
          <w:color w:val="000000" w:themeColor="text1"/>
        </w:rPr>
      </w:pPr>
    </w:p>
    <w:p w14:paraId="657A5626" w14:textId="1DE55F0F" w:rsidR="00E549C7" w:rsidRPr="006E15D0" w:rsidRDefault="00E549C7" w:rsidP="00E549C7">
      <w:pPr>
        <w:rPr>
          <w:rFonts w:eastAsia="Garamond"/>
          <w:color w:val="000000" w:themeColor="text1"/>
        </w:rPr>
      </w:pPr>
      <w:r w:rsidRPr="006E15D0">
        <w:rPr>
          <w:rFonts w:eastAsia="Garamond"/>
          <w:color w:val="000000" w:themeColor="text1"/>
        </w:rPr>
        <w:t xml:space="preserve">Our financial officer, </w:t>
      </w:r>
      <w:r w:rsidR="00C71C21">
        <w:rPr>
          <w:rFonts w:eastAsia="Garamond"/>
          <w:b/>
          <w:bCs/>
          <w:color w:val="000000" w:themeColor="text1"/>
        </w:rPr>
        <w:t xml:space="preserve">April </w:t>
      </w:r>
      <w:r w:rsidR="001A78F5">
        <w:rPr>
          <w:rFonts w:eastAsia="Garamond"/>
          <w:b/>
          <w:bCs/>
          <w:color w:val="000000" w:themeColor="text1"/>
        </w:rPr>
        <w:t>Wootten</w:t>
      </w:r>
      <w:r w:rsidRPr="006E15D0">
        <w:rPr>
          <w:rFonts w:eastAsia="Garamond"/>
          <w:b/>
          <w:bCs/>
          <w:color w:val="000000" w:themeColor="text1"/>
        </w:rPr>
        <w:t>,</w:t>
      </w:r>
      <w:r w:rsidRPr="006E15D0">
        <w:rPr>
          <w:rFonts w:eastAsia="Garamond"/>
          <w:color w:val="000000" w:themeColor="text1"/>
        </w:rPr>
        <w:t xml:space="preserve"> is the person to contact when you have questions about financial issues. </w:t>
      </w:r>
      <w:r w:rsidR="00C71C21">
        <w:rPr>
          <w:rFonts w:eastAsia="Garamond"/>
          <w:color w:val="000000" w:themeColor="text1"/>
        </w:rPr>
        <w:t>April</w:t>
      </w:r>
      <w:r w:rsidRPr="006E15D0">
        <w:rPr>
          <w:rFonts w:eastAsia="Garamond"/>
          <w:color w:val="000000" w:themeColor="text1"/>
        </w:rPr>
        <w:t xml:space="preserve"> has a number of diverse responsibilities including:</w:t>
      </w:r>
    </w:p>
    <w:p w14:paraId="2147E359" w14:textId="77777777" w:rsidR="00E549C7" w:rsidRPr="006E15D0" w:rsidRDefault="00E549C7" w:rsidP="00E549C7">
      <w:pPr>
        <w:numPr>
          <w:ilvl w:val="0"/>
          <w:numId w:val="3"/>
        </w:numPr>
        <w:tabs>
          <w:tab w:val="left" w:pos="720"/>
        </w:tabs>
        <w:rPr>
          <w:rFonts w:eastAsia="Garamond"/>
          <w:color w:val="000000" w:themeColor="text1"/>
        </w:rPr>
      </w:pPr>
      <w:r w:rsidRPr="006E15D0">
        <w:rPr>
          <w:rFonts w:eastAsia="Garamond"/>
          <w:color w:val="000000" w:themeColor="text1"/>
        </w:rPr>
        <w:t>Managing the department budget;</w:t>
      </w:r>
    </w:p>
    <w:p w14:paraId="628390EC" w14:textId="78EF99AF" w:rsidR="00E549C7" w:rsidRDefault="00E549C7" w:rsidP="00E549C7">
      <w:pPr>
        <w:numPr>
          <w:ilvl w:val="0"/>
          <w:numId w:val="3"/>
        </w:numPr>
        <w:tabs>
          <w:tab w:val="left" w:pos="720"/>
        </w:tabs>
        <w:rPr>
          <w:rFonts w:eastAsia="Garamond"/>
          <w:color w:val="000000" w:themeColor="text1"/>
        </w:rPr>
      </w:pPr>
      <w:r w:rsidRPr="006E15D0">
        <w:rPr>
          <w:rFonts w:eastAsia="Garamond"/>
          <w:color w:val="000000" w:themeColor="text1"/>
        </w:rPr>
        <w:t xml:space="preserve">Processing paperwork for grad student stipends </w:t>
      </w:r>
      <w:r w:rsidR="001A78F5">
        <w:rPr>
          <w:rFonts w:eastAsia="Garamond"/>
          <w:color w:val="000000" w:themeColor="text1"/>
        </w:rPr>
        <w:t xml:space="preserve">and </w:t>
      </w:r>
      <w:r w:rsidRPr="006E15D0">
        <w:rPr>
          <w:rFonts w:eastAsia="Garamond"/>
          <w:color w:val="000000" w:themeColor="text1"/>
        </w:rPr>
        <w:t xml:space="preserve">fellowships </w:t>
      </w:r>
    </w:p>
    <w:p w14:paraId="1AE7CAE2" w14:textId="0951A85B" w:rsidR="001A78F5" w:rsidRPr="006E15D0" w:rsidRDefault="001A78F5" w:rsidP="00E549C7">
      <w:pPr>
        <w:numPr>
          <w:ilvl w:val="0"/>
          <w:numId w:val="3"/>
        </w:numPr>
        <w:tabs>
          <w:tab w:val="left" w:pos="720"/>
        </w:tabs>
        <w:rPr>
          <w:rFonts w:eastAsia="Garamond"/>
          <w:color w:val="000000" w:themeColor="text1"/>
        </w:rPr>
      </w:pPr>
      <w:r>
        <w:rPr>
          <w:rFonts w:eastAsia="Garamond"/>
          <w:color w:val="000000" w:themeColor="text1"/>
        </w:rPr>
        <w:t>Processing awards and scholarships;</w:t>
      </w:r>
    </w:p>
    <w:p w14:paraId="6C5B895F" w14:textId="1CB46F19" w:rsidR="00E549C7" w:rsidRDefault="00E549C7" w:rsidP="00E549C7">
      <w:pPr>
        <w:numPr>
          <w:ilvl w:val="0"/>
          <w:numId w:val="3"/>
        </w:numPr>
        <w:tabs>
          <w:tab w:val="left" w:pos="720"/>
        </w:tabs>
        <w:rPr>
          <w:rFonts w:eastAsia="Garamond"/>
          <w:color w:val="000000" w:themeColor="text1"/>
        </w:rPr>
      </w:pPr>
      <w:r w:rsidRPr="006E15D0">
        <w:rPr>
          <w:rFonts w:eastAsia="Garamond"/>
          <w:color w:val="000000" w:themeColor="text1"/>
        </w:rPr>
        <w:t>Filing reimbursements for department events</w:t>
      </w:r>
      <w:r w:rsidR="00113FB6" w:rsidRPr="006E15D0">
        <w:rPr>
          <w:rFonts w:eastAsia="Garamond"/>
          <w:color w:val="000000" w:themeColor="text1"/>
        </w:rPr>
        <w:t>;</w:t>
      </w:r>
    </w:p>
    <w:p w14:paraId="5116C2DC" w14:textId="4F5E7AF4" w:rsidR="001A78F5" w:rsidRPr="006E15D0" w:rsidRDefault="001A78F5" w:rsidP="00E549C7">
      <w:pPr>
        <w:numPr>
          <w:ilvl w:val="0"/>
          <w:numId w:val="3"/>
        </w:numPr>
        <w:tabs>
          <w:tab w:val="left" w:pos="720"/>
        </w:tabs>
        <w:rPr>
          <w:rFonts w:eastAsia="Garamond"/>
          <w:color w:val="000000" w:themeColor="text1"/>
        </w:rPr>
      </w:pPr>
      <w:r>
        <w:rPr>
          <w:rFonts w:eastAsia="Garamond"/>
          <w:color w:val="000000" w:themeColor="text1"/>
        </w:rPr>
        <w:t>Filing reimbursements for any personal expenses pertaining to teaching/job requirements;</w:t>
      </w:r>
    </w:p>
    <w:p w14:paraId="6D7CBAFB" w14:textId="5459BDBB" w:rsidR="00113FB6" w:rsidRDefault="00113FB6" w:rsidP="00113FB6">
      <w:pPr>
        <w:numPr>
          <w:ilvl w:val="0"/>
          <w:numId w:val="3"/>
        </w:numPr>
        <w:rPr>
          <w:rFonts w:eastAsia="Garamond"/>
          <w:color w:val="000000" w:themeColor="text1"/>
        </w:rPr>
      </w:pPr>
      <w:r w:rsidRPr="006E15D0">
        <w:rPr>
          <w:rFonts w:eastAsia="Garamond"/>
          <w:color w:val="000000" w:themeColor="text1"/>
        </w:rPr>
        <w:t>Providing classroom changes if your assigned classroom is too small</w:t>
      </w:r>
      <w:r w:rsidR="001A78F5">
        <w:rPr>
          <w:rFonts w:eastAsia="Garamond"/>
          <w:color w:val="000000" w:themeColor="text1"/>
        </w:rPr>
        <w:t>;</w:t>
      </w:r>
    </w:p>
    <w:p w14:paraId="11D0899A" w14:textId="374DE226" w:rsidR="001A78F5" w:rsidRPr="006E15D0" w:rsidRDefault="001A78F5" w:rsidP="00113FB6">
      <w:pPr>
        <w:numPr>
          <w:ilvl w:val="0"/>
          <w:numId w:val="3"/>
        </w:numPr>
        <w:rPr>
          <w:rFonts w:eastAsia="Garamond"/>
          <w:color w:val="000000" w:themeColor="text1"/>
        </w:rPr>
      </w:pPr>
      <w:r>
        <w:rPr>
          <w:rFonts w:eastAsia="Garamond"/>
          <w:color w:val="000000" w:themeColor="text1"/>
        </w:rPr>
        <w:t>Event planning and class scheduling each semester/intersession.</w:t>
      </w:r>
    </w:p>
    <w:p w14:paraId="3394908E" w14:textId="59D8CA5A" w:rsidR="00E549C7" w:rsidRPr="006E15D0" w:rsidRDefault="00C71C21" w:rsidP="00744847">
      <w:pPr>
        <w:rPr>
          <w:rFonts w:eastAsia="Garamond"/>
          <w:color w:val="000000" w:themeColor="text1"/>
        </w:rPr>
      </w:pPr>
      <w:r>
        <w:rPr>
          <w:rFonts w:eastAsia="Garamond"/>
          <w:color w:val="000000" w:themeColor="text1"/>
        </w:rPr>
        <w:t>April</w:t>
      </w:r>
      <w:r w:rsidR="00E549C7" w:rsidRPr="006E15D0">
        <w:rPr>
          <w:rFonts w:eastAsia="Garamond"/>
          <w:color w:val="000000" w:themeColor="text1"/>
        </w:rPr>
        <w:t xml:space="preserve"> prefers to be contacted by email</w:t>
      </w:r>
      <w:r w:rsidR="00E549C7" w:rsidRPr="006E15D0">
        <w:rPr>
          <w:color w:val="000000" w:themeColor="text1"/>
        </w:rPr>
        <w:t xml:space="preserve"> (a</w:t>
      </w:r>
      <w:r w:rsidR="001A78F5">
        <w:rPr>
          <w:color w:val="000000" w:themeColor="text1"/>
        </w:rPr>
        <w:t>Wootten</w:t>
      </w:r>
      <w:r w:rsidR="00E549C7" w:rsidRPr="006E15D0">
        <w:rPr>
          <w:color w:val="000000" w:themeColor="text1"/>
        </w:rPr>
        <w:t>@olemiss.edu</w:t>
      </w:r>
      <w:r w:rsidR="00E549C7" w:rsidRPr="006E15D0">
        <w:rPr>
          <w:rFonts w:eastAsia="Garamond"/>
          <w:color w:val="000000" w:themeColor="text1"/>
        </w:rPr>
        <w:t>), so please schedule an appointment with her in advance if you need individual help.  </w:t>
      </w:r>
    </w:p>
    <w:p w14:paraId="6886582D" w14:textId="77777777" w:rsidR="00744847" w:rsidRPr="006E15D0" w:rsidRDefault="00744847" w:rsidP="00744847">
      <w:pPr>
        <w:rPr>
          <w:rFonts w:eastAsia="Garamond"/>
          <w:color w:val="000000" w:themeColor="text1"/>
        </w:rPr>
      </w:pPr>
    </w:p>
    <w:p w14:paraId="5A019A88" w14:textId="6E0FE303" w:rsidR="000E46F0" w:rsidRDefault="000E46F0" w:rsidP="00E549C7">
      <w:pPr>
        <w:rPr>
          <w:rFonts w:eastAsia="Garamond"/>
          <w:color w:val="000000" w:themeColor="text1"/>
          <w:u w:val="single"/>
        </w:rPr>
      </w:pPr>
      <w:r>
        <w:rPr>
          <w:rFonts w:eastAsia="Garamond"/>
          <w:b/>
          <w:bCs/>
          <w:color w:val="000000" w:themeColor="text1"/>
          <w:u w:val="single"/>
        </w:rPr>
        <w:t>Leavell Hall Administrator</w:t>
      </w:r>
    </w:p>
    <w:p w14:paraId="7284D6BC" w14:textId="2C4E5F3C" w:rsidR="000E46F0" w:rsidRDefault="000E46F0" w:rsidP="00E549C7">
      <w:pPr>
        <w:rPr>
          <w:rFonts w:eastAsia="Garamond"/>
          <w:color w:val="000000" w:themeColor="text1"/>
        </w:rPr>
      </w:pPr>
      <w:r>
        <w:rPr>
          <w:rFonts w:eastAsia="Garamond"/>
          <w:color w:val="000000" w:themeColor="text1"/>
        </w:rPr>
        <w:t>Ms. Barbara Thweatt</w:t>
      </w:r>
    </w:p>
    <w:p w14:paraId="55A83A7E" w14:textId="141DD120" w:rsidR="000E46F0" w:rsidRDefault="000E46F0" w:rsidP="00E549C7">
      <w:pPr>
        <w:rPr>
          <w:rFonts w:eastAsia="Garamond"/>
          <w:color w:val="000000" w:themeColor="text1"/>
        </w:rPr>
      </w:pPr>
      <w:r w:rsidRPr="000E46F0">
        <w:rPr>
          <w:rFonts w:eastAsia="Garamond"/>
          <w:color w:val="000000" w:themeColor="text1"/>
        </w:rPr>
        <w:t>bthweatt@olemiss.edu</w:t>
      </w:r>
    </w:p>
    <w:p w14:paraId="483D9F9B" w14:textId="04F3B7E4" w:rsidR="000E46F0" w:rsidRDefault="000E46F0" w:rsidP="00E549C7">
      <w:pPr>
        <w:rPr>
          <w:rFonts w:eastAsia="Garamond"/>
          <w:color w:val="000000" w:themeColor="text1"/>
        </w:rPr>
      </w:pPr>
      <w:r>
        <w:rPr>
          <w:rFonts w:eastAsia="Garamond"/>
          <w:color w:val="000000" w:themeColor="text1"/>
        </w:rPr>
        <w:t>Office phone: 662-915-3446</w:t>
      </w:r>
    </w:p>
    <w:p w14:paraId="14E254A9" w14:textId="4F47C023" w:rsidR="000E46F0" w:rsidRDefault="000E46F0" w:rsidP="00E549C7">
      <w:pPr>
        <w:rPr>
          <w:rFonts w:eastAsia="Garamond"/>
          <w:color w:val="000000" w:themeColor="text1"/>
        </w:rPr>
      </w:pPr>
      <w:r>
        <w:rPr>
          <w:rFonts w:eastAsia="Garamond"/>
          <w:color w:val="000000" w:themeColor="text1"/>
        </w:rPr>
        <w:t>Office location: Leavell Hall 101</w:t>
      </w:r>
    </w:p>
    <w:p w14:paraId="0EA2E0F3" w14:textId="199C82C7" w:rsidR="008E4625" w:rsidRDefault="008E4625" w:rsidP="00E549C7">
      <w:pPr>
        <w:rPr>
          <w:rFonts w:eastAsia="Garamond"/>
          <w:color w:val="000000" w:themeColor="text1"/>
        </w:rPr>
      </w:pPr>
    </w:p>
    <w:p w14:paraId="2451BE1F" w14:textId="1C0160A5" w:rsidR="008E4625" w:rsidRPr="000E46F0" w:rsidRDefault="008E4625" w:rsidP="00E549C7">
      <w:pPr>
        <w:rPr>
          <w:rFonts w:eastAsia="Garamond"/>
          <w:color w:val="000000" w:themeColor="text1"/>
        </w:rPr>
      </w:pPr>
      <w:r>
        <w:rPr>
          <w:rFonts w:eastAsia="Garamond"/>
          <w:color w:val="000000" w:themeColor="text1"/>
        </w:rPr>
        <w:t>Barbara oversees things in Leavell Hall, where you will find your mailboxes, shared offices, and a photocopier for teaching-related use.</w:t>
      </w:r>
    </w:p>
    <w:p w14:paraId="2463011F" w14:textId="77777777" w:rsidR="000E46F0" w:rsidRDefault="000E46F0" w:rsidP="00E549C7">
      <w:pPr>
        <w:rPr>
          <w:rFonts w:eastAsia="Garamond"/>
          <w:b/>
          <w:bCs/>
          <w:color w:val="000000" w:themeColor="text1"/>
          <w:u w:val="single"/>
        </w:rPr>
      </w:pPr>
    </w:p>
    <w:p w14:paraId="7C48A6EC" w14:textId="0A922A07" w:rsidR="00E549C7" w:rsidRPr="006E15D0" w:rsidRDefault="00E41A7A" w:rsidP="00E549C7">
      <w:pPr>
        <w:rPr>
          <w:rFonts w:eastAsia="Garamond"/>
          <w:color w:val="000000" w:themeColor="text1"/>
        </w:rPr>
      </w:pPr>
      <w:r w:rsidRPr="006E15D0">
        <w:rPr>
          <w:rFonts w:eastAsia="Garamond"/>
          <w:b/>
          <w:bCs/>
          <w:color w:val="000000" w:themeColor="text1"/>
          <w:u w:val="single"/>
        </w:rPr>
        <w:t>Chair</w:t>
      </w:r>
      <w:r w:rsidR="00744847" w:rsidRPr="006E15D0">
        <w:rPr>
          <w:rFonts w:eastAsia="Garamond"/>
          <w:b/>
          <w:bCs/>
          <w:color w:val="000000" w:themeColor="text1"/>
          <w:u w:val="single"/>
        </w:rPr>
        <w:t xml:space="preserve"> of the Department of Writing and Rhetoric</w:t>
      </w:r>
      <w:r w:rsidR="00744847" w:rsidRPr="006E15D0">
        <w:rPr>
          <w:rFonts w:eastAsia="Garamond"/>
          <w:color w:val="000000" w:themeColor="text1"/>
        </w:rPr>
        <w:br/>
      </w:r>
      <w:r w:rsidR="00132977">
        <w:rPr>
          <w:rFonts w:eastAsia="Garamond"/>
          <w:color w:val="000000" w:themeColor="text1"/>
        </w:rPr>
        <w:t xml:space="preserve">Dr. </w:t>
      </w:r>
      <w:r w:rsidR="000D07C7" w:rsidRPr="006E15D0">
        <w:rPr>
          <w:rFonts w:eastAsia="Garamond"/>
          <w:color w:val="000000" w:themeColor="text1"/>
        </w:rPr>
        <w:t>Stephen Monroe</w:t>
      </w:r>
      <w:r w:rsidR="000D07C7" w:rsidRPr="006E15D0">
        <w:rPr>
          <w:rFonts w:eastAsia="Garamond"/>
          <w:color w:val="000000" w:themeColor="text1"/>
        </w:rPr>
        <w:br/>
        <w:t>smonroe</w:t>
      </w:r>
      <w:r w:rsidR="00744847" w:rsidRPr="006E15D0">
        <w:rPr>
          <w:rFonts w:eastAsia="Garamond"/>
          <w:color w:val="000000" w:themeColor="text1"/>
        </w:rPr>
        <w:t>@olemiss.edu</w:t>
      </w:r>
      <w:r w:rsidR="00744847" w:rsidRPr="006E15D0">
        <w:rPr>
          <w:rFonts w:eastAsia="Garamond"/>
          <w:color w:val="000000" w:themeColor="text1"/>
        </w:rPr>
        <w:br/>
        <w:t>Office Phone: 662-915-</w:t>
      </w:r>
      <w:r w:rsidRPr="006E15D0">
        <w:rPr>
          <w:rFonts w:eastAsia="Garamond"/>
          <w:color w:val="000000" w:themeColor="text1"/>
        </w:rPr>
        <w:t>1815</w:t>
      </w:r>
      <w:r w:rsidR="00744847" w:rsidRPr="006E15D0">
        <w:rPr>
          <w:rFonts w:eastAsia="Garamond"/>
          <w:color w:val="000000" w:themeColor="text1"/>
        </w:rPr>
        <w:br/>
        <w:t xml:space="preserve">Office: Lamar Hall, </w:t>
      </w:r>
      <w:r w:rsidRPr="006E15D0">
        <w:rPr>
          <w:rFonts w:eastAsia="Garamond"/>
          <w:color w:val="000000" w:themeColor="text1"/>
        </w:rPr>
        <w:t>3</w:t>
      </w:r>
      <w:r w:rsidRPr="006E15D0">
        <w:rPr>
          <w:rFonts w:eastAsia="Garamond"/>
          <w:color w:val="000000" w:themeColor="text1"/>
          <w:vertAlign w:val="superscript"/>
        </w:rPr>
        <w:t>rd</w:t>
      </w:r>
      <w:r w:rsidRPr="006E15D0">
        <w:rPr>
          <w:rFonts w:eastAsia="Garamond"/>
          <w:color w:val="000000" w:themeColor="text1"/>
        </w:rPr>
        <w:t xml:space="preserve"> Floor, </w:t>
      </w:r>
      <w:r w:rsidR="00744847" w:rsidRPr="006E15D0">
        <w:rPr>
          <w:rFonts w:eastAsia="Garamond"/>
          <w:color w:val="000000" w:themeColor="text1"/>
        </w:rPr>
        <w:t>Suite B</w:t>
      </w:r>
      <w:r w:rsidR="00744847" w:rsidRPr="006E15D0">
        <w:rPr>
          <w:rFonts w:eastAsia="Garamond"/>
          <w:color w:val="000000" w:themeColor="text1"/>
        </w:rPr>
        <w:br/>
      </w:r>
      <w:r w:rsidR="00744847" w:rsidRPr="006E15D0">
        <w:rPr>
          <w:rFonts w:eastAsia="Garamond"/>
          <w:color w:val="000000" w:themeColor="text1"/>
        </w:rPr>
        <w:br/>
      </w:r>
      <w:r w:rsidR="00744847" w:rsidRPr="006E15D0">
        <w:rPr>
          <w:rFonts w:eastAsia="Garamond"/>
          <w:b/>
          <w:bCs/>
          <w:color w:val="000000" w:themeColor="text1"/>
          <w:u w:val="single"/>
        </w:rPr>
        <w:t>Administrative Coordinator: Department of Writing and Rhetoric</w:t>
      </w:r>
      <w:r w:rsidR="00744847" w:rsidRPr="006E15D0">
        <w:rPr>
          <w:rFonts w:eastAsia="Garamond"/>
          <w:color w:val="000000" w:themeColor="text1"/>
        </w:rPr>
        <w:br/>
        <w:t>Ms. Glenn Schove</w:t>
      </w:r>
      <w:r w:rsidR="00744847" w:rsidRPr="006E15D0">
        <w:rPr>
          <w:rFonts w:eastAsia="Garamond"/>
          <w:color w:val="000000" w:themeColor="text1"/>
        </w:rPr>
        <w:br/>
        <w:t>gschove@olemiss.edu</w:t>
      </w:r>
      <w:r w:rsidR="00744847" w:rsidRPr="006E15D0">
        <w:rPr>
          <w:rFonts w:eastAsia="Garamond"/>
          <w:color w:val="000000" w:themeColor="text1"/>
        </w:rPr>
        <w:br/>
        <w:t>Office Phone: 662-915-3434</w:t>
      </w:r>
      <w:r w:rsidRPr="006E15D0">
        <w:rPr>
          <w:rFonts w:eastAsia="Garamond"/>
          <w:color w:val="000000" w:themeColor="text1"/>
        </w:rPr>
        <w:t xml:space="preserve"> (alternate number: 662-915-2121)</w:t>
      </w:r>
      <w:r w:rsidR="00744847" w:rsidRPr="006E15D0">
        <w:rPr>
          <w:rFonts w:eastAsia="Garamond"/>
          <w:color w:val="000000" w:themeColor="text1"/>
        </w:rPr>
        <w:br/>
        <w:t xml:space="preserve">Office: Lamar Hall Suite </w:t>
      </w:r>
      <w:r w:rsidR="00665798" w:rsidRPr="006E15D0">
        <w:rPr>
          <w:rFonts w:eastAsia="Garamond"/>
          <w:color w:val="000000" w:themeColor="text1"/>
        </w:rPr>
        <w:t>B15</w:t>
      </w:r>
    </w:p>
    <w:p w14:paraId="379C90CD" w14:textId="77777777" w:rsidR="00E549C7" w:rsidRPr="006E15D0" w:rsidRDefault="00E549C7" w:rsidP="00E549C7">
      <w:pPr>
        <w:rPr>
          <w:rFonts w:eastAsia="Garamond"/>
          <w:color w:val="000000" w:themeColor="text1"/>
        </w:rPr>
      </w:pPr>
    </w:p>
    <w:p w14:paraId="0C6BE6BC" w14:textId="68F3CFAC" w:rsidR="00E549C7" w:rsidRPr="006E15D0" w:rsidRDefault="00E549C7" w:rsidP="00E549C7">
      <w:pPr>
        <w:rPr>
          <w:rFonts w:eastAsia="Garamond"/>
          <w:color w:val="000000" w:themeColor="text1"/>
        </w:rPr>
      </w:pPr>
      <w:r w:rsidRPr="006E15D0">
        <w:rPr>
          <w:rFonts w:eastAsia="Garamond"/>
          <w:bCs/>
          <w:color w:val="000000" w:themeColor="text1"/>
        </w:rPr>
        <w:t>The</w:t>
      </w:r>
      <w:r w:rsidRPr="006E15D0">
        <w:rPr>
          <w:rFonts w:eastAsia="Garamond"/>
          <w:color w:val="000000" w:themeColor="text1"/>
        </w:rPr>
        <w:t xml:space="preserve"> administrative coordinator for the Department of Writing and Rhetoric (DWR), </w:t>
      </w:r>
      <w:r w:rsidRPr="006E15D0">
        <w:rPr>
          <w:rFonts w:eastAsia="Garamond"/>
          <w:b/>
          <w:color w:val="000000" w:themeColor="text1"/>
        </w:rPr>
        <w:t>Glenn Schove</w:t>
      </w:r>
      <w:r w:rsidRPr="006E15D0">
        <w:rPr>
          <w:rFonts w:eastAsia="Garamond"/>
          <w:color w:val="000000" w:themeColor="text1"/>
        </w:rPr>
        <w:t>, also performs a number of important jobs for us, including:</w:t>
      </w:r>
    </w:p>
    <w:p w14:paraId="227F811B" w14:textId="77777777" w:rsidR="00E549C7" w:rsidRPr="006E15D0" w:rsidRDefault="00E549C7" w:rsidP="00E549C7">
      <w:pPr>
        <w:numPr>
          <w:ilvl w:val="0"/>
          <w:numId w:val="2"/>
        </w:numPr>
        <w:tabs>
          <w:tab w:val="left" w:pos="720"/>
        </w:tabs>
        <w:rPr>
          <w:rFonts w:eastAsia="Garamond"/>
          <w:color w:val="000000" w:themeColor="text1"/>
        </w:rPr>
      </w:pPr>
      <w:r w:rsidRPr="006E15D0">
        <w:rPr>
          <w:rFonts w:eastAsia="Garamond"/>
          <w:color w:val="000000" w:themeColor="text1"/>
        </w:rPr>
        <w:t xml:space="preserve">Assigning offices </w:t>
      </w:r>
    </w:p>
    <w:p w14:paraId="1088B53D" w14:textId="77777777" w:rsidR="00E549C7" w:rsidRPr="006E15D0" w:rsidRDefault="00E549C7" w:rsidP="00E549C7">
      <w:pPr>
        <w:numPr>
          <w:ilvl w:val="0"/>
          <w:numId w:val="2"/>
        </w:numPr>
        <w:tabs>
          <w:tab w:val="left" w:pos="720"/>
        </w:tabs>
        <w:rPr>
          <w:rFonts w:eastAsia="Garamond"/>
          <w:color w:val="000000" w:themeColor="text1"/>
        </w:rPr>
      </w:pPr>
      <w:r w:rsidRPr="006E15D0">
        <w:rPr>
          <w:rFonts w:eastAsia="Garamond"/>
          <w:color w:val="000000" w:themeColor="text1"/>
        </w:rPr>
        <w:t>Maintaining the fall and spring teaching schedules for TAs, graduate instructors, and adjuncts</w:t>
      </w:r>
    </w:p>
    <w:p w14:paraId="679DA320" w14:textId="77777777" w:rsidR="00E549C7" w:rsidRPr="006E15D0" w:rsidRDefault="00E549C7" w:rsidP="00E549C7">
      <w:pPr>
        <w:numPr>
          <w:ilvl w:val="0"/>
          <w:numId w:val="2"/>
        </w:numPr>
        <w:tabs>
          <w:tab w:val="left" w:pos="720"/>
        </w:tabs>
        <w:rPr>
          <w:rFonts w:eastAsia="Garamond"/>
          <w:color w:val="000000" w:themeColor="text1"/>
        </w:rPr>
      </w:pPr>
      <w:r w:rsidRPr="006E15D0">
        <w:rPr>
          <w:rFonts w:eastAsia="Garamond"/>
          <w:color w:val="000000" w:themeColor="text1"/>
        </w:rPr>
        <w:t>Providing copy codes for graduate instructors (if you are a TA, your professor should provide this)</w:t>
      </w:r>
    </w:p>
    <w:p w14:paraId="2587E4C8" w14:textId="77777777" w:rsidR="00E549C7" w:rsidRPr="006E15D0" w:rsidRDefault="00E549C7" w:rsidP="00E549C7">
      <w:pPr>
        <w:numPr>
          <w:ilvl w:val="0"/>
          <w:numId w:val="2"/>
        </w:numPr>
        <w:tabs>
          <w:tab w:val="left" w:pos="720"/>
        </w:tabs>
        <w:rPr>
          <w:rFonts w:eastAsia="Garamond"/>
          <w:color w:val="000000" w:themeColor="text1"/>
        </w:rPr>
      </w:pPr>
      <w:r w:rsidRPr="006E15D0">
        <w:rPr>
          <w:rFonts w:eastAsia="Garamond"/>
          <w:color w:val="000000" w:themeColor="text1"/>
        </w:rPr>
        <w:t>Arranging student evaluations for all GIs</w:t>
      </w:r>
    </w:p>
    <w:p w14:paraId="6960A48C" w14:textId="77777777" w:rsidR="00E549C7" w:rsidRPr="006E15D0" w:rsidRDefault="00E549C7" w:rsidP="00E549C7">
      <w:pPr>
        <w:numPr>
          <w:ilvl w:val="0"/>
          <w:numId w:val="2"/>
        </w:numPr>
        <w:tabs>
          <w:tab w:val="left" w:pos="720"/>
        </w:tabs>
        <w:rPr>
          <w:rFonts w:eastAsia="Garamond"/>
          <w:color w:val="000000" w:themeColor="text1"/>
        </w:rPr>
      </w:pPr>
      <w:r w:rsidRPr="006E15D0">
        <w:rPr>
          <w:rFonts w:eastAsia="Garamond"/>
          <w:color w:val="000000" w:themeColor="text1"/>
        </w:rPr>
        <w:t>Gathering syllabi for WRIT 100, 101, 102 and LIBA 102</w:t>
      </w:r>
    </w:p>
    <w:p w14:paraId="14C2797B" w14:textId="77777777" w:rsidR="00141499" w:rsidRPr="006E15D0" w:rsidRDefault="00E549C7" w:rsidP="00E549C7">
      <w:pPr>
        <w:numPr>
          <w:ilvl w:val="0"/>
          <w:numId w:val="2"/>
        </w:numPr>
        <w:tabs>
          <w:tab w:val="left" w:pos="720"/>
        </w:tabs>
        <w:rPr>
          <w:rFonts w:eastAsia="Garamond"/>
          <w:color w:val="000000" w:themeColor="text1"/>
        </w:rPr>
      </w:pPr>
      <w:r w:rsidRPr="006E15D0">
        <w:rPr>
          <w:rFonts w:eastAsia="Garamond"/>
          <w:color w:val="000000" w:themeColor="text1"/>
        </w:rPr>
        <w:lastRenderedPageBreak/>
        <w:t>Maintaining office hour listings and contact information for all TAs and GIs</w:t>
      </w:r>
    </w:p>
    <w:p w14:paraId="3B2F54AC" w14:textId="77777777" w:rsidR="00141499" w:rsidRPr="006E15D0" w:rsidRDefault="00141499" w:rsidP="00141499">
      <w:pPr>
        <w:tabs>
          <w:tab w:val="left" w:pos="720"/>
        </w:tabs>
        <w:rPr>
          <w:rFonts w:eastAsia="Garamond"/>
          <w:color w:val="000000" w:themeColor="text1"/>
        </w:rPr>
      </w:pPr>
    </w:p>
    <w:p w14:paraId="67B4CE40" w14:textId="40910C41" w:rsidR="00E41A7A" w:rsidRPr="006E15D0" w:rsidRDefault="00E77FDC" w:rsidP="00141499">
      <w:pPr>
        <w:tabs>
          <w:tab w:val="left" w:pos="720"/>
        </w:tabs>
        <w:rPr>
          <w:rFonts w:eastAsia="Garamond"/>
          <w:color w:val="000000" w:themeColor="text1"/>
        </w:rPr>
      </w:pPr>
      <w:r w:rsidRPr="006E15D0">
        <w:rPr>
          <w:rFonts w:eastAsia="Garamond"/>
          <w:b/>
          <w:bCs/>
          <w:color w:val="000000" w:themeColor="text1"/>
          <w:u w:val="single"/>
        </w:rPr>
        <w:t>UM</w:t>
      </w:r>
      <w:r w:rsidR="00744847" w:rsidRPr="006E15D0">
        <w:rPr>
          <w:rFonts w:eastAsia="Garamond"/>
          <w:b/>
          <w:bCs/>
          <w:color w:val="000000" w:themeColor="text1"/>
          <w:u w:val="single"/>
        </w:rPr>
        <w:t xml:space="preserve"> Writing Center</w:t>
      </w:r>
      <w:r w:rsidR="002C63FF">
        <w:rPr>
          <w:rFonts w:eastAsia="Garamond"/>
          <w:color w:val="000000" w:themeColor="text1"/>
        </w:rPr>
        <w:t>s</w:t>
      </w:r>
    </w:p>
    <w:p w14:paraId="5ACD32D3" w14:textId="6140425C" w:rsidR="00E549C7" w:rsidRPr="006E15D0" w:rsidRDefault="00744847" w:rsidP="00141499">
      <w:pPr>
        <w:tabs>
          <w:tab w:val="left" w:pos="720"/>
        </w:tabs>
        <w:rPr>
          <w:rFonts w:eastAsia="Garamond"/>
          <w:color w:val="000000" w:themeColor="text1"/>
        </w:rPr>
      </w:pPr>
      <w:r w:rsidRPr="006E15D0">
        <w:rPr>
          <w:rFonts w:eastAsia="Garamond"/>
          <w:color w:val="000000" w:themeColor="text1"/>
        </w:rPr>
        <w:t>Writing Center Phone: 662-915-2121 (to schedule appointments and student visits)</w:t>
      </w:r>
      <w:r w:rsidRPr="006E15D0">
        <w:rPr>
          <w:rFonts w:eastAsia="Garamond"/>
          <w:color w:val="000000" w:themeColor="text1"/>
        </w:rPr>
        <w:br/>
        <w:t>Office Phone: 662-915</w:t>
      </w:r>
      <w:r w:rsidR="003B71B5" w:rsidRPr="006E15D0">
        <w:rPr>
          <w:rFonts w:eastAsia="Garamond"/>
          <w:color w:val="000000" w:themeColor="text1"/>
        </w:rPr>
        <w:t>-7686</w:t>
      </w:r>
      <w:r w:rsidR="003B71B5" w:rsidRPr="006E15D0">
        <w:rPr>
          <w:rFonts w:eastAsia="Garamond"/>
          <w:color w:val="000000" w:themeColor="text1"/>
        </w:rPr>
        <w:br/>
        <w:t>Office: Lamar Hall</w:t>
      </w:r>
      <w:r w:rsidR="00334B9C" w:rsidRPr="006E15D0">
        <w:rPr>
          <w:rFonts w:eastAsia="Garamond"/>
          <w:color w:val="000000" w:themeColor="text1"/>
        </w:rPr>
        <w:t>, 3</w:t>
      </w:r>
      <w:r w:rsidR="00334B9C" w:rsidRPr="006E15D0">
        <w:rPr>
          <w:rFonts w:eastAsia="Garamond"/>
          <w:color w:val="000000" w:themeColor="text1"/>
          <w:vertAlign w:val="superscript"/>
        </w:rPr>
        <w:t>rd</w:t>
      </w:r>
      <w:r w:rsidR="00334B9C" w:rsidRPr="006E15D0">
        <w:rPr>
          <w:rFonts w:eastAsia="Garamond"/>
          <w:color w:val="000000" w:themeColor="text1"/>
        </w:rPr>
        <w:t xml:space="preserve"> Floor,</w:t>
      </w:r>
      <w:r w:rsidR="003B71B5" w:rsidRPr="006E15D0">
        <w:rPr>
          <w:rFonts w:eastAsia="Garamond"/>
          <w:color w:val="000000" w:themeColor="text1"/>
        </w:rPr>
        <w:t xml:space="preserve"> Suite C</w:t>
      </w:r>
    </w:p>
    <w:p w14:paraId="130BF95A" w14:textId="77777777" w:rsidR="00141499" w:rsidRPr="006E15D0" w:rsidRDefault="00141499" w:rsidP="00141499">
      <w:pPr>
        <w:tabs>
          <w:tab w:val="left" w:pos="720"/>
        </w:tabs>
        <w:rPr>
          <w:rFonts w:eastAsia="Garamond"/>
          <w:color w:val="000000" w:themeColor="text1"/>
        </w:rPr>
      </w:pPr>
    </w:p>
    <w:p w14:paraId="28ED560C" w14:textId="77777777" w:rsidR="00EB2DB9" w:rsidRDefault="00334B9C" w:rsidP="00EB2DB9">
      <w:pPr>
        <w:rPr>
          <w:rFonts w:eastAsia="Garamond"/>
          <w:b/>
          <w:bCs/>
          <w:color w:val="000000" w:themeColor="text1"/>
          <w:u w:val="single"/>
        </w:rPr>
      </w:pPr>
      <w:r w:rsidRPr="00334B9C">
        <w:rPr>
          <w:rFonts w:eastAsia="Times New Roman"/>
          <w:color w:val="000000"/>
        </w:rPr>
        <w:t>As a graduate student in the English department, you may want to</w:t>
      </w:r>
      <w:r w:rsidR="00E77FDC" w:rsidRPr="006E15D0">
        <w:rPr>
          <w:rFonts w:eastAsia="Times New Roman"/>
          <w:color w:val="000000"/>
        </w:rPr>
        <w:t>:</w:t>
      </w:r>
      <w:r w:rsidRPr="00334B9C">
        <w:rPr>
          <w:rFonts w:eastAsia="Times New Roman"/>
          <w:color w:val="000000"/>
        </w:rPr>
        <w:t xml:space="preserve"> recommend the writing centers to your own students; explore opportunities for employment in our centers as a graduate consultant or graduate student administrator; and/or take advantage of our specialized services for graduate student writers</w:t>
      </w:r>
      <w:r w:rsidR="00E77FDC" w:rsidRPr="006E15D0">
        <w:rPr>
          <w:rFonts w:eastAsia="Times New Roman"/>
          <w:color w:val="000000"/>
        </w:rPr>
        <w:t xml:space="preserve"> (see Section IX: University Resources)</w:t>
      </w:r>
      <w:r w:rsidRPr="00334B9C">
        <w:rPr>
          <w:rFonts w:eastAsia="Times New Roman"/>
          <w:color w:val="000000"/>
        </w:rPr>
        <w:t>.</w:t>
      </w:r>
    </w:p>
    <w:p w14:paraId="1C57FE73" w14:textId="77777777" w:rsidR="00EB2DB9" w:rsidRDefault="00EB2DB9" w:rsidP="00EB2DB9">
      <w:pPr>
        <w:rPr>
          <w:rFonts w:eastAsia="Garamond"/>
          <w:b/>
          <w:bCs/>
          <w:color w:val="000000" w:themeColor="text1"/>
          <w:u w:val="single"/>
        </w:rPr>
      </w:pPr>
    </w:p>
    <w:p w14:paraId="74657AD7" w14:textId="340AC5EE" w:rsidR="00141499" w:rsidRPr="00EB2DB9" w:rsidRDefault="00141499" w:rsidP="00EB2DB9">
      <w:pPr>
        <w:jc w:val="center"/>
        <w:rPr>
          <w:rFonts w:eastAsia="Garamond"/>
          <w:b/>
          <w:bCs/>
          <w:color w:val="000000" w:themeColor="text1"/>
          <w:u w:val="single"/>
        </w:rPr>
      </w:pPr>
      <w:r w:rsidRPr="006E15D0">
        <w:rPr>
          <w:rFonts w:eastAsia="Garamond"/>
          <w:b/>
          <w:bCs/>
          <w:color w:val="000000" w:themeColor="text1"/>
          <w:u w:val="single"/>
        </w:rPr>
        <w:t>Other information about contact and communication</w:t>
      </w:r>
    </w:p>
    <w:p w14:paraId="6D20B14D" w14:textId="77777777" w:rsidR="00141499" w:rsidRPr="006E15D0" w:rsidRDefault="00141499" w:rsidP="00141499">
      <w:pPr>
        <w:jc w:val="both"/>
        <w:rPr>
          <w:rFonts w:eastAsia="Garamond"/>
          <w:color w:val="000000" w:themeColor="text1"/>
        </w:rPr>
      </w:pPr>
    </w:p>
    <w:p w14:paraId="74268775" w14:textId="77777777" w:rsidR="00141499" w:rsidRPr="006E15D0" w:rsidRDefault="00141499" w:rsidP="00141499">
      <w:pPr>
        <w:jc w:val="both"/>
        <w:outlineLvl w:val="0"/>
        <w:rPr>
          <w:rFonts w:eastAsia="Garamond"/>
          <w:b/>
          <w:bCs/>
          <w:color w:val="000000" w:themeColor="text1"/>
        </w:rPr>
      </w:pPr>
      <w:bookmarkStart w:id="7" w:name="_Toc42764566"/>
      <w:bookmarkStart w:id="8" w:name="_Toc42765641"/>
      <w:r w:rsidRPr="006E15D0">
        <w:rPr>
          <w:rFonts w:eastAsia="Garamond"/>
          <w:b/>
          <w:bCs/>
          <w:color w:val="000000" w:themeColor="text1"/>
        </w:rPr>
        <w:t>Contacting and Meeting with Professors</w:t>
      </w:r>
      <w:bookmarkEnd w:id="7"/>
      <w:bookmarkEnd w:id="8"/>
    </w:p>
    <w:p w14:paraId="05278F5D" w14:textId="7972B172" w:rsidR="00141499" w:rsidRPr="006E15D0" w:rsidRDefault="00141499" w:rsidP="00141499">
      <w:pPr>
        <w:jc w:val="both"/>
        <w:rPr>
          <w:rFonts w:eastAsia="Garamond"/>
          <w:color w:val="000000" w:themeColor="text1"/>
        </w:rPr>
      </w:pPr>
      <w:r w:rsidRPr="006E15D0">
        <w:rPr>
          <w:rFonts w:eastAsia="Garamond"/>
          <w:color w:val="000000" w:themeColor="text1"/>
        </w:rPr>
        <w:t xml:space="preserve">All of our department professors make a genuine effort to be available to graduate students.  Please understand, however, that they are also busy with teaching, committee work, and </w:t>
      </w:r>
      <w:r w:rsidR="00297987" w:rsidRPr="006E15D0">
        <w:rPr>
          <w:rFonts w:eastAsia="Garamond"/>
          <w:color w:val="000000" w:themeColor="text1"/>
        </w:rPr>
        <w:t>writing</w:t>
      </w:r>
      <w:r w:rsidR="00D622E4" w:rsidRPr="006E15D0">
        <w:rPr>
          <w:rFonts w:eastAsia="Garamond"/>
          <w:color w:val="000000" w:themeColor="text1"/>
        </w:rPr>
        <w:t xml:space="preserve"> deadlines</w:t>
      </w:r>
      <w:r w:rsidRPr="006E15D0">
        <w:rPr>
          <w:rFonts w:eastAsia="Garamond"/>
          <w:color w:val="000000" w:themeColor="text1"/>
        </w:rPr>
        <w:t>.  All professors hold office hours during the week, so please make an effort to attend those office hours if you want to speak to them in person</w:t>
      </w:r>
      <w:r w:rsidR="00D622E4" w:rsidRPr="006E15D0">
        <w:rPr>
          <w:rFonts w:eastAsia="Garamond"/>
          <w:color w:val="000000" w:themeColor="text1"/>
        </w:rPr>
        <w:t xml:space="preserve"> (all professors’ office locations and hours are posted in a list outside the department’s main office). It’</w:t>
      </w:r>
      <w:r w:rsidRPr="006E15D0">
        <w:rPr>
          <w:rFonts w:eastAsia="Garamond"/>
          <w:color w:val="000000" w:themeColor="text1"/>
        </w:rPr>
        <w:t>s a good idea to email beforehand in case the professor is planning to meet with undergraduates during that time.  </w:t>
      </w:r>
    </w:p>
    <w:p w14:paraId="59B3A000" w14:textId="77777777" w:rsidR="00141499" w:rsidRPr="006E15D0" w:rsidRDefault="00141499" w:rsidP="00141499">
      <w:pPr>
        <w:jc w:val="both"/>
        <w:rPr>
          <w:rFonts w:eastAsia="Garamond"/>
          <w:color w:val="000000" w:themeColor="text1"/>
        </w:rPr>
      </w:pPr>
      <w:r w:rsidRPr="006E15D0">
        <w:rPr>
          <w:rFonts w:eastAsia="Garamond"/>
          <w:color w:val="000000" w:themeColor="text1"/>
        </w:rPr>
        <w:t xml:space="preserve">  </w:t>
      </w:r>
    </w:p>
    <w:p w14:paraId="5B0E0933" w14:textId="685B693D" w:rsidR="00141499" w:rsidRPr="006E15D0" w:rsidRDefault="00141499" w:rsidP="00141499">
      <w:pPr>
        <w:jc w:val="both"/>
        <w:rPr>
          <w:rFonts w:eastAsia="Garamond"/>
          <w:color w:val="000000" w:themeColor="text1"/>
        </w:rPr>
      </w:pPr>
      <w:r w:rsidRPr="006E15D0">
        <w:rPr>
          <w:rFonts w:eastAsia="Garamond"/>
          <w:color w:val="000000" w:themeColor="text1"/>
        </w:rPr>
        <w:t xml:space="preserve">If you </w:t>
      </w:r>
      <w:r w:rsidR="00D622E4" w:rsidRPr="006E15D0">
        <w:rPr>
          <w:rFonts w:eastAsia="Garamond"/>
          <w:color w:val="000000" w:themeColor="text1"/>
        </w:rPr>
        <w:t>can’t</w:t>
      </w:r>
      <w:r w:rsidRPr="006E15D0">
        <w:rPr>
          <w:rFonts w:eastAsia="Garamond"/>
          <w:color w:val="000000" w:themeColor="text1"/>
        </w:rPr>
        <w:t xml:space="preserve"> meet during the professor’s office hours, email the professor</w:t>
      </w:r>
      <w:r w:rsidR="00D622E4" w:rsidRPr="006E15D0">
        <w:rPr>
          <w:rFonts w:eastAsia="Garamond"/>
          <w:color w:val="000000" w:themeColor="text1"/>
        </w:rPr>
        <w:t xml:space="preserve"> to set up an appointment.  It’</w:t>
      </w:r>
      <w:r w:rsidRPr="006E15D0">
        <w:rPr>
          <w:rFonts w:eastAsia="Garamond"/>
          <w:color w:val="000000" w:themeColor="text1"/>
        </w:rPr>
        <w:t xml:space="preserve">s a good idea to </w:t>
      </w:r>
      <w:r w:rsidR="00D622E4" w:rsidRPr="006E15D0">
        <w:rPr>
          <w:rFonts w:eastAsia="Garamond"/>
          <w:color w:val="000000" w:themeColor="text1"/>
        </w:rPr>
        <w:t>suggest</w:t>
      </w:r>
      <w:r w:rsidRPr="006E15D0">
        <w:rPr>
          <w:rFonts w:eastAsia="Garamond"/>
          <w:color w:val="000000" w:themeColor="text1"/>
        </w:rPr>
        <w:t xml:space="preserve"> two or three </w:t>
      </w:r>
      <w:r w:rsidR="00D622E4" w:rsidRPr="006E15D0">
        <w:rPr>
          <w:rFonts w:eastAsia="Garamond"/>
          <w:color w:val="000000" w:themeColor="text1"/>
        </w:rPr>
        <w:t xml:space="preserve">different </w:t>
      </w:r>
      <w:r w:rsidRPr="006E15D0">
        <w:rPr>
          <w:rFonts w:eastAsia="Garamond"/>
          <w:color w:val="000000" w:themeColor="text1"/>
        </w:rPr>
        <w:t xml:space="preserve">times that you </w:t>
      </w:r>
      <w:r w:rsidR="00D622E4" w:rsidRPr="006E15D0">
        <w:rPr>
          <w:rFonts w:eastAsia="Garamond"/>
          <w:color w:val="000000" w:themeColor="text1"/>
        </w:rPr>
        <w:t>would be</w:t>
      </w:r>
      <w:r w:rsidRPr="006E15D0">
        <w:rPr>
          <w:rFonts w:eastAsia="Garamond"/>
          <w:color w:val="000000" w:themeColor="text1"/>
        </w:rPr>
        <w:t xml:space="preserve"> free to meet.  In order to maximize your meeting, come prepared with an idea of what you want to discuss.  You might also notify the professor about the topic/s you</w:t>
      </w:r>
      <w:r w:rsidR="00D622E4" w:rsidRPr="006E15D0">
        <w:rPr>
          <w:rFonts w:eastAsia="Garamond"/>
          <w:color w:val="000000" w:themeColor="text1"/>
        </w:rPr>
        <w:t>’d like</w:t>
      </w:r>
      <w:r w:rsidRPr="006E15D0">
        <w:rPr>
          <w:rFonts w:eastAsia="Garamond"/>
          <w:color w:val="000000" w:themeColor="text1"/>
        </w:rPr>
        <w:t xml:space="preserve"> to address </w:t>
      </w:r>
      <w:r w:rsidR="00D622E4" w:rsidRPr="006E15D0">
        <w:rPr>
          <w:rFonts w:eastAsia="Garamond"/>
          <w:color w:val="000000" w:themeColor="text1"/>
        </w:rPr>
        <w:t>so she/he can</w:t>
      </w:r>
      <w:r w:rsidRPr="006E15D0">
        <w:rPr>
          <w:rFonts w:eastAsia="Garamond"/>
          <w:color w:val="000000" w:themeColor="text1"/>
        </w:rPr>
        <w:t xml:space="preserve"> think about that information in advance.  </w:t>
      </w:r>
    </w:p>
    <w:p w14:paraId="4483C444" w14:textId="77777777" w:rsidR="00141499" w:rsidRPr="006E15D0" w:rsidRDefault="00141499" w:rsidP="00141499">
      <w:pPr>
        <w:rPr>
          <w:rFonts w:eastAsia="Garamond"/>
          <w:b/>
          <w:bCs/>
          <w:color w:val="000000" w:themeColor="text1"/>
        </w:rPr>
      </w:pPr>
      <w:r w:rsidRPr="006E15D0">
        <w:rPr>
          <w:rFonts w:eastAsia="Garamond"/>
          <w:b/>
          <w:bCs/>
          <w:color w:val="000000" w:themeColor="text1"/>
        </w:rPr>
        <w:tab/>
      </w:r>
    </w:p>
    <w:p w14:paraId="0E0D3D46" w14:textId="6C7D4BE5" w:rsidR="00141499" w:rsidRPr="006E15D0" w:rsidRDefault="00141499" w:rsidP="00141499">
      <w:pPr>
        <w:jc w:val="both"/>
        <w:outlineLvl w:val="0"/>
        <w:rPr>
          <w:rFonts w:eastAsia="Garamond"/>
          <w:b/>
          <w:bCs/>
          <w:color w:val="000000" w:themeColor="text1"/>
        </w:rPr>
      </w:pPr>
      <w:bookmarkStart w:id="9" w:name="_Toc42764567"/>
      <w:bookmarkStart w:id="10" w:name="_Toc42765642"/>
      <w:r w:rsidRPr="006E15D0">
        <w:rPr>
          <w:rFonts w:eastAsia="Garamond"/>
          <w:b/>
          <w:bCs/>
          <w:color w:val="000000" w:themeColor="text1"/>
        </w:rPr>
        <w:t>Intra- and Extra-Departmental Communication</w:t>
      </w:r>
      <w:bookmarkEnd w:id="9"/>
      <w:bookmarkEnd w:id="10"/>
    </w:p>
    <w:p w14:paraId="2CF44E5E" w14:textId="59614887" w:rsidR="00141499" w:rsidRPr="006E15D0" w:rsidRDefault="00141499" w:rsidP="00141499">
      <w:pPr>
        <w:jc w:val="both"/>
        <w:rPr>
          <w:rFonts w:eastAsia="Garamond"/>
          <w:color w:val="000000" w:themeColor="text1"/>
        </w:rPr>
      </w:pPr>
      <w:r w:rsidRPr="006E15D0">
        <w:rPr>
          <w:rFonts w:eastAsia="Garamond"/>
          <w:color w:val="000000" w:themeColor="text1"/>
        </w:rPr>
        <w:t xml:space="preserve">Most department communication takes place through email, so you should check your </w:t>
      </w:r>
      <w:r w:rsidR="00425429" w:rsidRPr="006E15D0">
        <w:rPr>
          <w:rFonts w:eastAsia="Garamond"/>
          <w:color w:val="000000" w:themeColor="text1"/>
        </w:rPr>
        <w:t>UM</w:t>
      </w:r>
      <w:r w:rsidRPr="006E15D0">
        <w:rPr>
          <w:rFonts w:eastAsia="Garamond"/>
          <w:color w:val="000000" w:themeColor="text1"/>
        </w:rPr>
        <w:t xml:space="preserve"> account frequently.</w:t>
      </w:r>
      <w:r w:rsidR="00FA4036" w:rsidRPr="006E15D0">
        <w:rPr>
          <w:rFonts w:eastAsia="Garamond"/>
          <w:color w:val="000000" w:themeColor="text1"/>
        </w:rPr>
        <w:t xml:space="preserve"> </w:t>
      </w:r>
      <w:r w:rsidRPr="006E15D0">
        <w:rPr>
          <w:rFonts w:eastAsia="Garamond"/>
          <w:color w:val="000000" w:themeColor="text1"/>
        </w:rPr>
        <w:t>If you prefer to use a personal account you can arrange with university Information Technology (</w:t>
      </w:r>
      <w:r w:rsidR="00113FB6" w:rsidRPr="006E15D0">
        <w:rPr>
          <w:rFonts w:eastAsia="Garamond"/>
          <w:color w:val="000000" w:themeColor="text1"/>
        </w:rPr>
        <w:t xml:space="preserve">located in </w:t>
      </w:r>
      <w:r w:rsidRPr="006E15D0">
        <w:rPr>
          <w:rFonts w:eastAsia="Garamond"/>
          <w:color w:val="000000" w:themeColor="text1"/>
        </w:rPr>
        <w:t>Weir Hall) to have your school email forwarded to your personal account.  Emails for the entire department (students, faculty, and staff) will be sent through the Grapevine listserv</w:t>
      </w:r>
      <w:r w:rsidR="00EF1192" w:rsidRPr="006E15D0">
        <w:rPr>
          <w:rFonts w:eastAsia="Garamond"/>
          <w:color w:val="000000" w:themeColor="text1"/>
        </w:rPr>
        <w:t xml:space="preserve"> (grapevine@listserv.olemiss.edu)</w:t>
      </w:r>
      <w:r w:rsidRPr="006E15D0">
        <w:rPr>
          <w:rFonts w:eastAsia="Garamond"/>
          <w:color w:val="000000" w:themeColor="text1"/>
        </w:rPr>
        <w:t>; emails to graduate students only will be sent through the Engrad listserv</w:t>
      </w:r>
      <w:r w:rsidR="00EF1192" w:rsidRPr="006E15D0">
        <w:rPr>
          <w:rFonts w:eastAsia="Garamond"/>
          <w:color w:val="000000" w:themeColor="text1"/>
        </w:rPr>
        <w:t xml:space="preserve"> (engrad@listserv.olemiss.edu)</w:t>
      </w:r>
      <w:r w:rsidRPr="006E15D0">
        <w:rPr>
          <w:rFonts w:eastAsia="Garamond"/>
          <w:color w:val="000000" w:themeColor="text1"/>
        </w:rPr>
        <w:t>.  </w:t>
      </w:r>
      <w:r w:rsidRPr="006E15D0">
        <w:rPr>
          <w:rFonts w:eastAsia="Garamond"/>
          <w:bCs/>
          <w:color w:val="000000" w:themeColor="text1"/>
          <w:u w:val="single"/>
        </w:rPr>
        <w:t>Please be careful not to “Reply All</w:t>
      </w:r>
      <w:r w:rsidRPr="006E15D0">
        <w:rPr>
          <w:rFonts w:eastAsia="Garamond"/>
          <w:bCs/>
          <w:color w:val="000000" w:themeColor="text1"/>
        </w:rPr>
        <w:t>.”</w:t>
      </w:r>
      <w:r w:rsidRPr="006E15D0">
        <w:rPr>
          <w:rFonts w:eastAsia="Garamond"/>
          <w:b/>
          <w:bCs/>
          <w:color w:val="000000" w:themeColor="text1"/>
          <w:u w:val="single"/>
        </w:rPr>
        <w:t xml:space="preserve"> </w:t>
      </w:r>
    </w:p>
    <w:p w14:paraId="336F3EDF" w14:textId="77777777" w:rsidR="00141499" w:rsidRPr="006E15D0" w:rsidRDefault="00141499" w:rsidP="00141499">
      <w:pPr>
        <w:rPr>
          <w:rFonts w:eastAsia="Garamond"/>
          <w:color w:val="000000" w:themeColor="text1"/>
        </w:rPr>
      </w:pPr>
    </w:p>
    <w:p w14:paraId="4DCBB8DE" w14:textId="0B095F04" w:rsidR="00141499" w:rsidRPr="006E15D0" w:rsidRDefault="00141499" w:rsidP="006B1C9C">
      <w:pPr>
        <w:jc w:val="both"/>
        <w:rPr>
          <w:rFonts w:eastAsia="Garamond"/>
          <w:color w:val="000000" w:themeColor="text1"/>
        </w:rPr>
      </w:pPr>
      <w:r w:rsidRPr="006E15D0">
        <w:rPr>
          <w:rFonts w:eastAsia="Garamond"/>
          <w:color w:val="000000" w:themeColor="text1"/>
        </w:rPr>
        <w:t xml:space="preserve">Some department communications also come through the student mailboxes in the Leavell mailroom, so be sure to check it regularly. Faculty mailboxes are located in the faculty mailroom </w:t>
      </w:r>
      <w:r w:rsidR="00EF1192" w:rsidRPr="006E15D0">
        <w:rPr>
          <w:rFonts w:eastAsia="Garamond"/>
          <w:color w:val="000000" w:themeColor="text1"/>
        </w:rPr>
        <w:t>(</w:t>
      </w:r>
      <w:r w:rsidRPr="006E15D0">
        <w:rPr>
          <w:rFonts w:eastAsia="Garamond"/>
          <w:color w:val="000000" w:themeColor="text1"/>
        </w:rPr>
        <w:t>Bondurant</w:t>
      </w:r>
      <w:r w:rsidR="00EF1192" w:rsidRPr="006E15D0">
        <w:rPr>
          <w:rFonts w:eastAsia="Garamond"/>
          <w:color w:val="000000" w:themeColor="text1"/>
        </w:rPr>
        <w:t xml:space="preserve"> C135)</w:t>
      </w:r>
      <w:r w:rsidRPr="006E15D0">
        <w:rPr>
          <w:rFonts w:eastAsia="Garamond"/>
          <w:color w:val="000000" w:themeColor="text1"/>
        </w:rPr>
        <w:t>.</w:t>
      </w:r>
    </w:p>
    <w:p w14:paraId="1B7FFDE8" w14:textId="77777777" w:rsidR="00141499" w:rsidRPr="006E15D0" w:rsidRDefault="00141499" w:rsidP="00141499">
      <w:pPr>
        <w:rPr>
          <w:rFonts w:eastAsia="Garamond"/>
          <w:color w:val="000000" w:themeColor="text1"/>
        </w:rPr>
      </w:pPr>
    </w:p>
    <w:p w14:paraId="183C7E48" w14:textId="77777777" w:rsidR="00141499" w:rsidRPr="006E15D0" w:rsidRDefault="00141499" w:rsidP="00141499">
      <w:pPr>
        <w:rPr>
          <w:rFonts w:eastAsia="Garamond"/>
          <w:color w:val="000000" w:themeColor="text1"/>
        </w:rPr>
      </w:pPr>
      <w:r w:rsidRPr="006E15D0">
        <w:rPr>
          <w:rFonts w:eastAsia="Garamond"/>
          <w:color w:val="000000" w:themeColor="text1"/>
        </w:rPr>
        <w:t>If you have to send a letter on official department business (e.g. to invite a speaker to campus, to contact a professor at another university in a formal way, to apply for jobs) you can ask for department letterhead in the English Department office. The department also has a fax machine for your use which is located in the main department office</w:t>
      </w:r>
      <w:r w:rsidRPr="006E15D0">
        <w:rPr>
          <w:rFonts w:eastAsia="Garamond"/>
          <w:color w:val="000000" w:themeColor="text1"/>
          <w:u w:val="single"/>
        </w:rPr>
        <w:t xml:space="preserve">. </w:t>
      </w:r>
      <w:r w:rsidRPr="006E15D0">
        <w:rPr>
          <w:rFonts w:eastAsia="Garamond"/>
          <w:bCs/>
          <w:color w:val="000000" w:themeColor="text1"/>
          <w:u w:val="single"/>
        </w:rPr>
        <w:t>The fax number for the department is 662-915-5787</w:t>
      </w:r>
      <w:r w:rsidRPr="006E15D0">
        <w:rPr>
          <w:rFonts w:eastAsia="Garamond"/>
          <w:color w:val="000000" w:themeColor="text1"/>
        </w:rPr>
        <w:t>.</w:t>
      </w:r>
    </w:p>
    <w:p w14:paraId="4D69B2F5" w14:textId="77777777" w:rsidR="00141499" w:rsidRPr="006E15D0" w:rsidRDefault="00141499" w:rsidP="00141499">
      <w:pPr>
        <w:tabs>
          <w:tab w:val="left" w:pos="720"/>
        </w:tabs>
        <w:rPr>
          <w:rFonts w:eastAsia="Garamond"/>
          <w:color w:val="000000" w:themeColor="text1"/>
        </w:rPr>
      </w:pPr>
    </w:p>
    <w:p w14:paraId="3EB642A0" w14:textId="7DC35CF1" w:rsidR="00744847" w:rsidRPr="006E15D0" w:rsidRDefault="008A3261" w:rsidP="009B3476">
      <w:pPr>
        <w:pStyle w:val="Heading1"/>
      </w:pPr>
      <w:bookmarkStart w:id="11" w:name="_Toc42765643"/>
      <w:r w:rsidRPr="006E15D0">
        <w:lastRenderedPageBreak/>
        <w:t>II. Degree Program Requirements Overview</w:t>
      </w:r>
      <w:bookmarkEnd w:id="11"/>
      <w:r w:rsidRPr="006E15D0">
        <w:t xml:space="preserve"> </w:t>
      </w:r>
    </w:p>
    <w:p w14:paraId="626AF09F" w14:textId="77777777" w:rsidR="008A3261" w:rsidRPr="006E15D0" w:rsidRDefault="008A3261" w:rsidP="00744847">
      <w:pPr>
        <w:jc w:val="both"/>
        <w:rPr>
          <w:rFonts w:eastAsia="Garamond"/>
          <w:color w:val="000000" w:themeColor="text1"/>
        </w:rPr>
      </w:pPr>
    </w:p>
    <w:p w14:paraId="1AACA8F2" w14:textId="602C3CA6" w:rsidR="00BD442C" w:rsidRPr="006E15D0" w:rsidRDefault="00F77096" w:rsidP="00744847">
      <w:pPr>
        <w:jc w:val="both"/>
        <w:rPr>
          <w:rFonts w:eastAsia="Garamond"/>
          <w:color w:val="000000" w:themeColor="text1"/>
        </w:rPr>
      </w:pPr>
      <w:r w:rsidRPr="006E15D0">
        <w:rPr>
          <w:rFonts w:eastAsia="Garamond"/>
          <w:color w:val="000000" w:themeColor="text1"/>
        </w:rPr>
        <w:t>Please note: t</w:t>
      </w:r>
      <w:r w:rsidR="00B17321" w:rsidRPr="006E15D0">
        <w:rPr>
          <w:rFonts w:eastAsia="Garamond"/>
          <w:color w:val="000000" w:themeColor="text1"/>
        </w:rPr>
        <w:t xml:space="preserve">he most </w:t>
      </w:r>
      <w:r w:rsidRPr="006E15D0">
        <w:rPr>
          <w:rFonts w:eastAsia="Garamond"/>
          <w:color w:val="000000" w:themeColor="text1"/>
        </w:rPr>
        <w:t xml:space="preserve">authoritative and </w:t>
      </w:r>
      <w:r w:rsidR="00B17321" w:rsidRPr="006E15D0">
        <w:rPr>
          <w:rFonts w:eastAsia="Garamond"/>
          <w:color w:val="000000" w:themeColor="text1"/>
        </w:rPr>
        <w:t xml:space="preserve">up to date </w:t>
      </w:r>
      <w:r w:rsidR="00BD442C" w:rsidRPr="006E15D0">
        <w:rPr>
          <w:rFonts w:eastAsia="Garamond"/>
          <w:color w:val="000000" w:themeColor="text1"/>
        </w:rPr>
        <w:t xml:space="preserve">information regarding </w:t>
      </w:r>
      <w:r w:rsidRPr="006E15D0">
        <w:rPr>
          <w:rFonts w:eastAsia="Garamond"/>
          <w:color w:val="000000" w:themeColor="text1"/>
        </w:rPr>
        <w:t xml:space="preserve">the (occasionally amended) </w:t>
      </w:r>
      <w:r w:rsidR="00BD442C" w:rsidRPr="006E15D0">
        <w:rPr>
          <w:rFonts w:eastAsia="Garamond"/>
          <w:color w:val="000000" w:themeColor="text1"/>
        </w:rPr>
        <w:t>policies and procedures of</w:t>
      </w:r>
      <w:r w:rsidR="00B17321" w:rsidRPr="006E15D0">
        <w:rPr>
          <w:rFonts w:eastAsia="Garamond"/>
          <w:color w:val="000000" w:themeColor="text1"/>
        </w:rPr>
        <w:t xml:space="preserve"> our programs is kept online at english.olemiss.edu</w:t>
      </w:r>
      <w:r w:rsidR="00EF1192" w:rsidRPr="006E15D0">
        <w:rPr>
          <w:rFonts w:eastAsia="Garamond"/>
          <w:color w:val="000000" w:themeColor="text1"/>
        </w:rPr>
        <w:t>, under “</w:t>
      </w:r>
      <w:r w:rsidR="00BD442C" w:rsidRPr="006E15D0">
        <w:rPr>
          <w:rFonts w:eastAsia="Garamond"/>
          <w:color w:val="000000" w:themeColor="text1"/>
        </w:rPr>
        <w:t>Graduate Students</w:t>
      </w:r>
      <w:r w:rsidR="00EF1192" w:rsidRPr="006E15D0">
        <w:rPr>
          <w:rFonts w:eastAsia="Garamond"/>
          <w:color w:val="000000" w:themeColor="text1"/>
        </w:rPr>
        <w:t>”</w:t>
      </w:r>
      <w:r w:rsidR="00BD442C" w:rsidRPr="006E15D0">
        <w:rPr>
          <w:rFonts w:eastAsia="Garamond"/>
          <w:color w:val="000000" w:themeColor="text1"/>
        </w:rPr>
        <w:t xml:space="preserve">. </w:t>
      </w:r>
    </w:p>
    <w:p w14:paraId="6374F7A2" w14:textId="1C126C27" w:rsidR="009E2584" w:rsidRPr="006E15D0" w:rsidRDefault="009E2584" w:rsidP="00744847">
      <w:pPr>
        <w:jc w:val="both"/>
        <w:rPr>
          <w:rFonts w:eastAsia="Garamond"/>
          <w:color w:val="000000" w:themeColor="text1"/>
        </w:rPr>
      </w:pPr>
    </w:p>
    <w:p w14:paraId="09CBE53E" w14:textId="7D3B63EE" w:rsidR="009E2584" w:rsidRPr="006E15D0" w:rsidRDefault="009E2584" w:rsidP="00760C5A">
      <w:pPr>
        <w:pBdr>
          <w:top w:val="single" w:sz="4" w:space="1" w:color="auto"/>
          <w:left w:val="single" w:sz="4" w:space="4" w:color="auto"/>
          <w:bottom w:val="single" w:sz="4" w:space="1" w:color="auto"/>
          <w:right w:val="single" w:sz="4" w:space="4" w:color="auto"/>
        </w:pBdr>
        <w:jc w:val="both"/>
        <w:outlineLvl w:val="0"/>
        <w:rPr>
          <w:rFonts w:eastAsia="Garamond"/>
          <w:b/>
          <w:color w:val="000000" w:themeColor="text1"/>
        </w:rPr>
      </w:pPr>
      <w:bookmarkStart w:id="12" w:name="_Toc42764569"/>
      <w:bookmarkStart w:id="13" w:name="_Toc42765644"/>
      <w:r w:rsidRPr="006E15D0">
        <w:rPr>
          <w:rFonts w:eastAsia="Garamond"/>
          <w:b/>
          <w:color w:val="000000" w:themeColor="text1"/>
        </w:rPr>
        <w:t>The MA in English degree program consists of:</w:t>
      </w:r>
      <w:bookmarkEnd w:id="12"/>
      <w:bookmarkEnd w:id="13"/>
    </w:p>
    <w:p w14:paraId="6AE9E4EF" w14:textId="77777777" w:rsidR="009E2584" w:rsidRPr="006E15D0" w:rsidRDefault="009E2584" w:rsidP="00760C5A">
      <w:pPr>
        <w:outlineLvl w:val="0"/>
        <w:rPr>
          <w:color w:val="000000" w:themeColor="text1"/>
          <w:u w:val="single"/>
        </w:rPr>
      </w:pPr>
      <w:bookmarkStart w:id="14" w:name="_Toc42764570"/>
      <w:bookmarkStart w:id="15" w:name="_Toc42765645"/>
      <w:r w:rsidRPr="006E15D0">
        <w:rPr>
          <w:color w:val="000000" w:themeColor="text1"/>
          <w:u w:val="single"/>
        </w:rPr>
        <w:t>Degree Requirements:</w:t>
      </w:r>
      <w:bookmarkEnd w:id="14"/>
      <w:bookmarkEnd w:id="15"/>
    </w:p>
    <w:p w14:paraId="2A0095BE" w14:textId="6E21B9CD"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 xml:space="preserve">24 hours of graduate </w:t>
      </w:r>
      <w:r w:rsidR="00760C5A" w:rsidRPr="006E15D0">
        <w:rPr>
          <w:color w:val="000000" w:themeColor="text1"/>
        </w:rPr>
        <w:t>coursework</w:t>
      </w:r>
      <w:r w:rsidRPr="006E15D0">
        <w:rPr>
          <w:color w:val="000000" w:themeColor="text1"/>
        </w:rPr>
        <w:t xml:space="preserve"> (excluding thesis hours) beyond the undergraduate degree, maintaining a “B” average, plus at least 6 hours thesis credit</w:t>
      </w:r>
    </w:p>
    <w:p w14:paraId="2D4BC88C" w14:textId="3018750D" w:rsidR="009E2584" w:rsidRPr="006E15D0" w:rsidRDefault="00F77096" w:rsidP="00F77096">
      <w:pPr>
        <w:pStyle w:val="ListParagraph"/>
        <w:numPr>
          <w:ilvl w:val="0"/>
          <w:numId w:val="13"/>
        </w:numPr>
        <w:suppressAutoHyphens w:val="0"/>
        <w:rPr>
          <w:color w:val="000000" w:themeColor="text1"/>
        </w:rPr>
      </w:pPr>
      <w:r w:rsidRPr="006E15D0">
        <w:rPr>
          <w:color w:val="000000" w:themeColor="text1"/>
        </w:rPr>
        <w:t>Completed t</w:t>
      </w:r>
      <w:r w:rsidR="009E2584" w:rsidRPr="006E15D0">
        <w:rPr>
          <w:color w:val="000000" w:themeColor="text1"/>
        </w:rPr>
        <w:t>hesis</w:t>
      </w:r>
      <w:r w:rsidRPr="006E15D0">
        <w:rPr>
          <w:color w:val="000000" w:themeColor="text1"/>
        </w:rPr>
        <w:t xml:space="preserve"> and successful oral defense of the thesis</w:t>
      </w:r>
    </w:p>
    <w:p w14:paraId="4F596D6A" w14:textId="77777777" w:rsidR="009E2584" w:rsidRPr="006E15D0" w:rsidRDefault="009E2584" w:rsidP="009E2584">
      <w:pPr>
        <w:rPr>
          <w:color w:val="000000" w:themeColor="text1"/>
        </w:rPr>
      </w:pPr>
    </w:p>
    <w:p w14:paraId="34C74B15" w14:textId="77777777" w:rsidR="009E2584" w:rsidRPr="006E15D0" w:rsidRDefault="009E2584" w:rsidP="00760C5A">
      <w:pPr>
        <w:outlineLvl w:val="0"/>
        <w:rPr>
          <w:color w:val="000000" w:themeColor="text1"/>
          <w:u w:val="single"/>
        </w:rPr>
      </w:pPr>
      <w:bookmarkStart w:id="16" w:name="_Toc42764571"/>
      <w:bookmarkStart w:id="17" w:name="_Toc42765646"/>
      <w:r w:rsidRPr="006E15D0">
        <w:rPr>
          <w:color w:val="000000" w:themeColor="text1"/>
          <w:u w:val="single"/>
        </w:rPr>
        <w:t>Coursework Requirements:</w:t>
      </w:r>
      <w:bookmarkEnd w:id="16"/>
      <w:bookmarkEnd w:id="17"/>
    </w:p>
    <w:p w14:paraId="5C983AB8" w14:textId="06953C44"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ENGL 600 (Introduction to Graduate Study)</w:t>
      </w:r>
    </w:p>
    <w:p w14:paraId="571199BB" w14:textId="74249F94"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ENGL 617 (Teaching College English)</w:t>
      </w:r>
    </w:p>
    <w:p w14:paraId="5943828F" w14:textId="5C2B7A62"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 xml:space="preserve">6 hours of </w:t>
      </w:r>
      <w:r w:rsidR="00760C5A" w:rsidRPr="006E15D0">
        <w:rPr>
          <w:color w:val="000000" w:themeColor="text1"/>
        </w:rPr>
        <w:t>coursework</w:t>
      </w:r>
      <w:r w:rsidRPr="006E15D0">
        <w:rPr>
          <w:color w:val="000000" w:themeColor="text1"/>
        </w:rPr>
        <w:t xml:space="preserve"> in literature before 1800 </w:t>
      </w:r>
    </w:p>
    <w:p w14:paraId="0DF489CF" w14:textId="4E3DC64C"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6 hours of literature after 1800</w:t>
      </w:r>
    </w:p>
    <w:p w14:paraId="60054AA0" w14:textId="77777777" w:rsidR="008E5C85" w:rsidRPr="006E15D0" w:rsidRDefault="009E2584" w:rsidP="008E5C85">
      <w:pPr>
        <w:pStyle w:val="ListParagraph"/>
        <w:numPr>
          <w:ilvl w:val="0"/>
          <w:numId w:val="13"/>
        </w:numPr>
        <w:suppressAutoHyphens w:val="0"/>
        <w:rPr>
          <w:color w:val="000000" w:themeColor="text1"/>
        </w:rPr>
      </w:pPr>
      <w:r w:rsidRPr="006E15D0">
        <w:rPr>
          <w:color w:val="000000" w:themeColor="text1"/>
        </w:rPr>
        <w:t>6</w:t>
      </w:r>
      <w:r w:rsidR="004D2149" w:rsidRPr="006E15D0">
        <w:rPr>
          <w:color w:val="000000" w:themeColor="text1"/>
        </w:rPr>
        <w:t xml:space="preserve"> or more hours of elective </w:t>
      </w:r>
      <w:r w:rsidR="00760C5A" w:rsidRPr="006E15D0">
        <w:rPr>
          <w:color w:val="000000" w:themeColor="text1"/>
        </w:rPr>
        <w:t>coursework</w:t>
      </w:r>
    </w:p>
    <w:p w14:paraId="5593EDDA" w14:textId="7A448A22" w:rsidR="004D2149" w:rsidRPr="006E15D0" w:rsidRDefault="004D2149" w:rsidP="008E5C85">
      <w:pPr>
        <w:pStyle w:val="ListParagraph"/>
        <w:numPr>
          <w:ilvl w:val="1"/>
          <w:numId w:val="13"/>
        </w:numPr>
        <w:suppressAutoHyphens w:val="0"/>
        <w:rPr>
          <w:color w:val="000000" w:themeColor="text1"/>
        </w:rPr>
      </w:pPr>
      <w:r w:rsidRPr="006E15D0">
        <w:rPr>
          <w:color w:val="000000" w:themeColor="text1"/>
        </w:rPr>
        <w:t xml:space="preserve">Up to 6 hours of elective </w:t>
      </w:r>
      <w:r w:rsidR="00760C5A" w:rsidRPr="006E15D0">
        <w:rPr>
          <w:color w:val="000000" w:themeColor="text1"/>
        </w:rPr>
        <w:t>coursework</w:t>
      </w:r>
      <w:r w:rsidRPr="006E15D0">
        <w:rPr>
          <w:color w:val="000000" w:themeColor="text1"/>
        </w:rPr>
        <w:t xml:space="preserve"> may be in relevant academic disciplines outside the English Department</w:t>
      </w:r>
      <w:r w:rsidR="006D3ABD" w:rsidRPr="006E15D0">
        <w:rPr>
          <w:color w:val="000000" w:themeColor="text1"/>
        </w:rPr>
        <w:t>; of those 6 hours, 3 may be taken a</w:t>
      </w:r>
      <w:r w:rsidRPr="006E15D0">
        <w:rPr>
          <w:color w:val="000000" w:themeColor="text1"/>
        </w:rPr>
        <w:t>s directed reading</w:t>
      </w:r>
      <w:r w:rsidR="006D3ABD" w:rsidRPr="006E15D0">
        <w:rPr>
          <w:color w:val="000000" w:themeColor="text1"/>
        </w:rPr>
        <w:t xml:space="preserve"> or independent study with approval of the Graduate Studies Committee</w:t>
      </w:r>
    </w:p>
    <w:p w14:paraId="2DC4D8C7" w14:textId="1651FE29"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At least 6 hours of thesis credit</w:t>
      </w:r>
    </w:p>
    <w:p w14:paraId="125DAA5B" w14:textId="77777777" w:rsidR="006B1C9C" w:rsidRPr="006E15D0" w:rsidRDefault="006B1C9C" w:rsidP="006B1C9C">
      <w:pPr>
        <w:pStyle w:val="ListParagraph"/>
        <w:suppressAutoHyphens w:val="0"/>
        <w:ind w:left="360"/>
        <w:rPr>
          <w:color w:val="000000" w:themeColor="text1"/>
        </w:rPr>
      </w:pPr>
    </w:p>
    <w:p w14:paraId="3D2A9125" w14:textId="77777777" w:rsidR="009E2584" w:rsidRPr="006E15D0" w:rsidRDefault="009E2584" w:rsidP="009E2584">
      <w:pPr>
        <w:rPr>
          <w:color w:val="000000" w:themeColor="text1"/>
        </w:rPr>
      </w:pPr>
    </w:p>
    <w:p w14:paraId="50CBF3B6" w14:textId="39F1684F" w:rsidR="009E2584" w:rsidRPr="006E15D0" w:rsidRDefault="009E2584" w:rsidP="00760C5A">
      <w:pPr>
        <w:pBdr>
          <w:top w:val="single" w:sz="4" w:space="1" w:color="auto"/>
          <w:left w:val="single" w:sz="4" w:space="4" w:color="auto"/>
          <w:bottom w:val="single" w:sz="4" w:space="1" w:color="auto"/>
          <w:right w:val="single" w:sz="4" w:space="4" w:color="auto"/>
        </w:pBdr>
        <w:outlineLvl w:val="0"/>
        <w:rPr>
          <w:b/>
          <w:color w:val="000000" w:themeColor="text1"/>
        </w:rPr>
      </w:pPr>
      <w:bookmarkStart w:id="18" w:name="_Toc42764572"/>
      <w:bookmarkStart w:id="19" w:name="_Toc42765647"/>
      <w:r w:rsidRPr="006E15D0">
        <w:rPr>
          <w:b/>
          <w:color w:val="000000" w:themeColor="text1"/>
        </w:rPr>
        <w:t>The MFA in Creative Writing degree program consists of:</w:t>
      </w:r>
      <w:bookmarkEnd w:id="18"/>
      <w:bookmarkEnd w:id="19"/>
    </w:p>
    <w:p w14:paraId="3F4455DA" w14:textId="4456149E" w:rsidR="009E2584" w:rsidRPr="006E15D0" w:rsidRDefault="009E2584" w:rsidP="00760C5A">
      <w:pPr>
        <w:outlineLvl w:val="0"/>
        <w:rPr>
          <w:color w:val="000000" w:themeColor="text1"/>
          <w:u w:val="single"/>
        </w:rPr>
      </w:pPr>
      <w:bookmarkStart w:id="20" w:name="_Toc42764573"/>
      <w:bookmarkStart w:id="21" w:name="_Toc42765648"/>
      <w:r w:rsidRPr="006E15D0">
        <w:rPr>
          <w:color w:val="000000" w:themeColor="text1"/>
          <w:u w:val="single"/>
        </w:rPr>
        <w:t>Degree Requirements:</w:t>
      </w:r>
      <w:bookmarkEnd w:id="20"/>
      <w:bookmarkEnd w:id="21"/>
    </w:p>
    <w:p w14:paraId="6793DA38" w14:textId="74344077"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 xml:space="preserve">36 hours of graduate </w:t>
      </w:r>
      <w:r w:rsidR="00760C5A" w:rsidRPr="006E15D0">
        <w:rPr>
          <w:color w:val="000000" w:themeColor="text1"/>
        </w:rPr>
        <w:t>coursework</w:t>
      </w:r>
      <w:r w:rsidRPr="006E15D0">
        <w:rPr>
          <w:color w:val="000000" w:themeColor="text1"/>
        </w:rPr>
        <w:t xml:space="preserve"> (excluding thesis hours) beyond the undergraduate degree, maintaining a “B” average, plus at least 6 hours thesis credit</w:t>
      </w:r>
    </w:p>
    <w:p w14:paraId="2E277B46" w14:textId="2674A6A1" w:rsidR="009E2584" w:rsidRPr="006E15D0" w:rsidRDefault="00F77096" w:rsidP="009E2584">
      <w:pPr>
        <w:pStyle w:val="ListParagraph"/>
        <w:numPr>
          <w:ilvl w:val="0"/>
          <w:numId w:val="13"/>
        </w:numPr>
        <w:suppressAutoHyphens w:val="0"/>
        <w:rPr>
          <w:color w:val="000000" w:themeColor="text1"/>
        </w:rPr>
      </w:pPr>
      <w:r w:rsidRPr="006E15D0">
        <w:rPr>
          <w:color w:val="000000" w:themeColor="text1"/>
        </w:rPr>
        <w:t>Successful completion of written exam</w:t>
      </w:r>
    </w:p>
    <w:p w14:paraId="0F648C99" w14:textId="788AB5D3" w:rsidR="009E2584" w:rsidRPr="006E15D0" w:rsidRDefault="00F77096" w:rsidP="00F77096">
      <w:pPr>
        <w:pStyle w:val="ListParagraph"/>
        <w:numPr>
          <w:ilvl w:val="0"/>
          <w:numId w:val="13"/>
        </w:numPr>
        <w:suppressAutoHyphens w:val="0"/>
        <w:rPr>
          <w:color w:val="000000" w:themeColor="text1"/>
        </w:rPr>
      </w:pPr>
      <w:r w:rsidRPr="006E15D0">
        <w:rPr>
          <w:color w:val="000000" w:themeColor="text1"/>
        </w:rPr>
        <w:t>Completed thesis and successful oral defense of the thesis</w:t>
      </w:r>
    </w:p>
    <w:p w14:paraId="1F728288" w14:textId="77777777" w:rsidR="009E2584" w:rsidRPr="006E15D0" w:rsidRDefault="009E2584" w:rsidP="009E2584">
      <w:pPr>
        <w:rPr>
          <w:color w:val="000000" w:themeColor="text1"/>
        </w:rPr>
      </w:pPr>
    </w:p>
    <w:p w14:paraId="2992F370" w14:textId="77777777" w:rsidR="00ED1F22" w:rsidRPr="006E15D0" w:rsidRDefault="00ED1F22" w:rsidP="00ED1F22">
      <w:pPr>
        <w:pStyle w:val="ListParagraph"/>
        <w:numPr>
          <w:ilvl w:val="0"/>
          <w:numId w:val="13"/>
        </w:numPr>
        <w:suppressAutoHyphens w:val="0"/>
        <w:rPr>
          <w:color w:val="000000" w:themeColor="text1"/>
        </w:rPr>
      </w:pPr>
      <w:r w:rsidRPr="006E15D0">
        <w:rPr>
          <w:color w:val="000000" w:themeColor="text1"/>
        </w:rPr>
        <w:t>ENGL 600 (Introduction to Graduate Study)</w:t>
      </w:r>
    </w:p>
    <w:p w14:paraId="0591D18E" w14:textId="77777777" w:rsidR="00ED1F22" w:rsidRPr="006E15D0" w:rsidRDefault="00ED1F22" w:rsidP="00ED1F22">
      <w:pPr>
        <w:pStyle w:val="ListParagraph"/>
        <w:numPr>
          <w:ilvl w:val="0"/>
          <w:numId w:val="13"/>
        </w:numPr>
        <w:suppressAutoHyphens w:val="0"/>
        <w:rPr>
          <w:color w:val="000000" w:themeColor="text1"/>
        </w:rPr>
      </w:pPr>
      <w:r w:rsidRPr="006E15D0">
        <w:rPr>
          <w:color w:val="000000" w:themeColor="text1"/>
        </w:rPr>
        <w:t>ENGL 617 (Teaching College English)</w:t>
      </w:r>
    </w:p>
    <w:p w14:paraId="4620DB19" w14:textId="77777777" w:rsidR="00ED1F22" w:rsidRPr="006E15D0" w:rsidRDefault="00ED1F22" w:rsidP="00ED1F22">
      <w:pPr>
        <w:pStyle w:val="ListParagraph"/>
        <w:numPr>
          <w:ilvl w:val="0"/>
          <w:numId w:val="13"/>
        </w:numPr>
        <w:suppressAutoHyphens w:val="0"/>
        <w:rPr>
          <w:color w:val="000000" w:themeColor="text1"/>
        </w:rPr>
      </w:pPr>
      <w:r w:rsidRPr="006E15D0">
        <w:rPr>
          <w:color w:val="000000" w:themeColor="text1"/>
        </w:rPr>
        <w:t>12 hours in creative writing workshops</w:t>
      </w:r>
    </w:p>
    <w:p w14:paraId="58C9CB98" w14:textId="77777777" w:rsidR="00041E0F" w:rsidRPr="006E15D0" w:rsidRDefault="00041E0F" w:rsidP="00041E0F">
      <w:pPr>
        <w:pStyle w:val="ListParagraph"/>
        <w:numPr>
          <w:ilvl w:val="0"/>
          <w:numId w:val="13"/>
        </w:numPr>
        <w:suppressAutoHyphens w:val="0"/>
        <w:rPr>
          <w:color w:val="000000" w:themeColor="text1"/>
        </w:rPr>
      </w:pPr>
      <w:r>
        <w:rPr>
          <w:color w:val="000000" w:themeColor="text1"/>
        </w:rPr>
        <w:t>9</w:t>
      </w:r>
      <w:r w:rsidRPr="006E15D0">
        <w:rPr>
          <w:color w:val="000000" w:themeColor="text1"/>
        </w:rPr>
        <w:t xml:space="preserve"> hours in literature seminars</w:t>
      </w:r>
      <w:r>
        <w:rPr>
          <w:color w:val="000000" w:themeColor="text1"/>
        </w:rPr>
        <w:t xml:space="preserve"> (700-level only)</w:t>
      </w:r>
      <w:r w:rsidRPr="006E15D0">
        <w:rPr>
          <w:color w:val="000000" w:themeColor="text1"/>
        </w:rPr>
        <w:t>:</w:t>
      </w:r>
    </w:p>
    <w:p w14:paraId="5094641A" w14:textId="77777777" w:rsidR="00041E0F" w:rsidRPr="006E15D0" w:rsidRDefault="00041E0F" w:rsidP="00041E0F">
      <w:pPr>
        <w:pStyle w:val="ListParagraph"/>
        <w:numPr>
          <w:ilvl w:val="1"/>
          <w:numId w:val="13"/>
        </w:numPr>
        <w:suppressAutoHyphens w:val="0"/>
        <w:rPr>
          <w:color w:val="000000" w:themeColor="text1"/>
        </w:rPr>
      </w:pPr>
      <w:r>
        <w:rPr>
          <w:color w:val="000000" w:themeColor="text1"/>
        </w:rPr>
        <w:t>3</w:t>
      </w:r>
      <w:r w:rsidRPr="006E15D0">
        <w:rPr>
          <w:color w:val="000000" w:themeColor="text1"/>
        </w:rPr>
        <w:t xml:space="preserve"> hours </w:t>
      </w:r>
      <w:r>
        <w:rPr>
          <w:color w:val="000000" w:themeColor="text1"/>
        </w:rPr>
        <w:t>of pre-</w:t>
      </w:r>
      <w:r w:rsidRPr="006E15D0">
        <w:rPr>
          <w:color w:val="000000" w:themeColor="text1"/>
        </w:rPr>
        <w:t xml:space="preserve">1800 </w:t>
      </w:r>
      <w:r>
        <w:rPr>
          <w:color w:val="000000" w:themeColor="text1"/>
        </w:rPr>
        <w:t>courses</w:t>
      </w:r>
    </w:p>
    <w:p w14:paraId="67D12A23" w14:textId="77777777" w:rsidR="00041E0F" w:rsidRDefault="00041E0F" w:rsidP="00041E0F">
      <w:pPr>
        <w:pStyle w:val="ListParagraph"/>
        <w:numPr>
          <w:ilvl w:val="1"/>
          <w:numId w:val="13"/>
        </w:numPr>
        <w:suppressAutoHyphens w:val="0"/>
        <w:rPr>
          <w:color w:val="000000" w:themeColor="text1"/>
        </w:rPr>
      </w:pPr>
      <w:r>
        <w:rPr>
          <w:color w:val="000000" w:themeColor="text1"/>
        </w:rPr>
        <w:t>3</w:t>
      </w:r>
      <w:r w:rsidRPr="006E15D0">
        <w:rPr>
          <w:color w:val="000000" w:themeColor="text1"/>
        </w:rPr>
        <w:t xml:space="preserve"> hours </w:t>
      </w:r>
      <w:r>
        <w:rPr>
          <w:color w:val="000000" w:themeColor="text1"/>
        </w:rPr>
        <w:t>of post-</w:t>
      </w:r>
      <w:r w:rsidRPr="006E15D0">
        <w:rPr>
          <w:color w:val="000000" w:themeColor="text1"/>
        </w:rPr>
        <w:t>1800</w:t>
      </w:r>
      <w:r>
        <w:rPr>
          <w:color w:val="000000" w:themeColor="text1"/>
        </w:rPr>
        <w:t xml:space="preserve"> courses</w:t>
      </w:r>
      <w:r w:rsidRPr="006E15D0">
        <w:rPr>
          <w:color w:val="000000" w:themeColor="text1"/>
        </w:rPr>
        <w:t xml:space="preserve"> </w:t>
      </w:r>
    </w:p>
    <w:p w14:paraId="5E4A61BF" w14:textId="77777777" w:rsidR="00041E0F" w:rsidRDefault="00041E0F" w:rsidP="00041E0F">
      <w:pPr>
        <w:pStyle w:val="ListParagraph"/>
        <w:numPr>
          <w:ilvl w:val="1"/>
          <w:numId w:val="13"/>
        </w:numPr>
        <w:suppressAutoHyphens w:val="0"/>
        <w:rPr>
          <w:color w:val="000000" w:themeColor="text1"/>
        </w:rPr>
      </w:pPr>
      <w:r>
        <w:rPr>
          <w:color w:val="000000" w:themeColor="text1"/>
        </w:rPr>
        <w:t>3 hours of additional 700-level literature seminar</w:t>
      </w:r>
    </w:p>
    <w:p w14:paraId="6694BED7" w14:textId="77777777" w:rsidR="00041E0F" w:rsidRPr="00BD5D11" w:rsidRDefault="00041E0F" w:rsidP="00041E0F">
      <w:pPr>
        <w:pStyle w:val="ListParagraph"/>
        <w:numPr>
          <w:ilvl w:val="0"/>
          <w:numId w:val="13"/>
        </w:numPr>
        <w:rPr>
          <w:color w:val="000000" w:themeColor="text1"/>
        </w:rPr>
      </w:pPr>
      <w:r>
        <w:rPr>
          <w:color w:val="000000" w:themeColor="text1"/>
        </w:rPr>
        <w:t>3 hours of</w:t>
      </w:r>
      <w:r w:rsidRPr="00BD5D11">
        <w:rPr>
          <w:color w:val="000000" w:themeColor="text1"/>
        </w:rPr>
        <w:t xml:space="preserve"> ENGL 679</w:t>
      </w:r>
      <w:r>
        <w:rPr>
          <w:color w:val="000000" w:themeColor="text1"/>
        </w:rPr>
        <w:t xml:space="preserve"> or ENG </w:t>
      </w:r>
      <w:r w:rsidRPr="00BD5D11">
        <w:rPr>
          <w:color w:val="000000" w:themeColor="text1"/>
        </w:rPr>
        <w:t xml:space="preserve">683 </w:t>
      </w:r>
      <w:r>
        <w:rPr>
          <w:color w:val="000000" w:themeColor="text1"/>
        </w:rPr>
        <w:t>(</w:t>
      </w:r>
      <w:r w:rsidRPr="00BD5D11">
        <w:rPr>
          <w:color w:val="000000" w:themeColor="text1"/>
        </w:rPr>
        <w:t xml:space="preserve">Form, Craft, &amp; Influence)  </w:t>
      </w:r>
    </w:p>
    <w:p w14:paraId="736A31DE" w14:textId="77777777" w:rsidR="00041E0F" w:rsidRPr="006E15D0" w:rsidRDefault="00041E0F" w:rsidP="00041E0F">
      <w:pPr>
        <w:pStyle w:val="ListParagraph"/>
        <w:numPr>
          <w:ilvl w:val="0"/>
          <w:numId w:val="13"/>
        </w:numPr>
        <w:suppressAutoHyphens w:val="0"/>
        <w:rPr>
          <w:b/>
          <w:color w:val="000000" w:themeColor="text1"/>
        </w:rPr>
      </w:pPr>
      <w:r w:rsidRPr="006E15D0">
        <w:rPr>
          <w:color w:val="000000" w:themeColor="text1"/>
        </w:rPr>
        <w:t>6 hours of electives (including workshops, FCI, literature, classes in related disciplines and/or directed readings</w:t>
      </w:r>
      <w:r>
        <w:rPr>
          <w:color w:val="000000" w:themeColor="text1"/>
        </w:rPr>
        <w:t>;</w:t>
      </w:r>
      <w:r w:rsidRPr="001319FD">
        <w:rPr>
          <w:color w:val="000000" w:themeColor="text1"/>
        </w:rPr>
        <w:t xml:space="preserve"> </w:t>
      </w:r>
      <w:r>
        <w:rPr>
          <w:color w:val="000000" w:themeColor="text1"/>
        </w:rPr>
        <w:t>only 3 of the 6 hours of electives may be taken as directed readings</w:t>
      </w:r>
      <w:r w:rsidRPr="006E15D0">
        <w:rPr>
          <w:color w:val="000000" w:themeColor="text1"/>
        </w:rPr>
        <w:t xml:space="preserve">) </w:t>
      </w:r>
    </w:p>
    <w:p w14:paraId="52035501" w14:textId="77777777" w:rsidR="00ED1F22" w:rsidRPr="006E15D0" w:rsidRDefault="00ED1F22" w:rsidP="00ED1F22">
      <w:pPr>
        <w:pStyle w:val="ListParagraph"/>
        <w:numPr>
          <w:ilvl w:val="0"/>
          <w:numId w:val="13"/>
        </w:numPr>
        <w:suppressAutoHyphens w:val="0"/>
        <w:rPr>
          <w:b/>
          <w:color w:val="000000" w:themeColor="text1"/>
        </w:rPr>
      </w:pPr>
      <w:r w:rsidRPr="006E15D0">
        <w:rPr>
          <w:color w:val="000000" w:themeColor="text1"/>
        </w:rPr>
        <w:t>At least 6 hours of thesis credit</w:t>
      </w:r>
    </w:p>
    <w:p w14:paraId="3B516E86" w14:textId="7352EB76" w:rsidR="009E2584" w:rsidRDefault="009E2584" w:rsidP="009E2584">
      <w:pPr>
        <w:rPr>
          <w:color w:val="000000" w:themeColor="text1"/>
        </w:rPr>
      </w:pPr>
    </w:p>
    <w:p w14:paraId="4F1FF63E" w14:textId="77777777" w:rsidR="00ED1F22" w:rsidRPr="006E15D0" w:rsidRDefault="00ED1F22" w:rsidP="009E2584">
      <w:pPr>
        <w:rPr>
          <w:color w:val="000000" w:themeColor="text1"/>
        </w:rPr>
      </w:pPr>
    </w:p>
    <w:p w14:paraId="2E5D16BD" w14:textId="77777777" w:rsidR="006B1C9C" w:rsidRPr="006E15D0" w:rsidRDefault="006B1C9C" w:rsidP="009E2584">
      <w:pPr>
        <w:rPr>
          <w:color w:val="000000" w:themeColor="text1"/>
        </w:rPr>
      </w:pPr>
    </w:p>
    <w:p w14:paraId="6D5EDA4E" w14:textId="42562E0D" w:rsidR="009E2584" w:rsidRPr="006E15D0" w:rsidRDefault="00D622E4" w:rsidP="00D622E4">
      <w:pPr>
        <w:pBdr>
          <w:top w:val="single" w:sz="4" w:space="1" w:color="auto"/>
          <w:left w:val="single" w:sz="4" w:space="4" w:color="auto"/>
          <w:bottom w:val="single" w:sz="4" w:space="1" w:color="auto"/>
          <w:right w:val="single" w:sz="4" w:space="4" w:color="auto"/>
        </w:pBdr>
        <w:outlineLvl w:val="0"/>
        <w:rPr>
          <w:rFonts w:eastAsia="Garamond"/>
          <w:b/>
          <w:color w:val="000000" w:themeColor="text1"/>
        </w:rPr>
      </w:pPr>
      <w:bookmarkStart w:id="22" w:name="_Toc42764575"/>
      <w:bookmarkStart w:id="23" w:name="_Toc42765650"/>
      <w:r w:rsidRPr="006E15D0">
        <w:rPr>
          <w:rFonts w:eastAsia="Garamond"/>
          <w:b/>
          <w:color w:val="000000" w:themeColor="text1"/>
        </w:rPr>
        <w:t>The MA/</w:t>
      </w:r>
      <w:r w:rsidR="009E2584" w:rsidRPr="006E15D0">
        <w:rPr>
          <w:rFonts w:eastAsia="Garamond"/>
          <w:b/>
          <w:color w:val="000000" w:themeColor="text1"/>
        </w:rPr>
        <w:t xml:space="preserve">PhD degree </w:t>
      </w:r>
      <w:r w:rsidR="00F77096" w:rsidRPr="006E15D0">
        <w:rPr>
          <w:rFonts w:eastAsia="Garamond"/>
          <w:b/>
          <w:color w:val="000000" w:themeColor="text1"/>
        </w:rPr>
        <w:t xml:space="preserve">in English </w:t>
      </w:r>
      <w:r w:rsidR="009E2584" w:rsidRPr="006E15D0">
        <w:rPr>
          <w:rFonts w:eastAsia="Garamond"/>
          <w:b/>
          <w:color w:val="000000" w:themeColor="text1"/>
        </w:rPr>
        <w:t xml:space="preserve">program </w:t>
      </w:r>
      <w:r w:rsidR="004F6B6F" w:rsidRPr="006E15D0">
        <w:rPr>
          <w:rFonts w:eastAsia="Garamond"/>
          <w:b/>
          <w:color w:val="000000" w:themeColor="text1"/>
        </w:rPr>
        <w:t xml:space="preserve">(for students entering without an MA) </w:t>
      </w:r>
      <w:r w:rsidR="009E2584" w:rsidRPr="006E15D0">
        <w:rPr>
          <w:rFonts w:eastAsia="Garamond"/>
          <w:b/>
          <w:color w:val="000000" w:themeColor="text1"/>
        </w:rPr>
        <w:t>consists of:</w:t>
      </w:r>
      <w:bookmarkEnd w:id="22"/>
      <w:bookmarkEnd w:id="23"/>
    </w:p>
    <w:p w14:paraId="376D3956" w14:textId="7CC3E6F2" w:rsidR="009E2584" w:rsidRPr="006E15D0" w:rsidRDefault="009E2584" w:rsidP="00760C5A">
      <w:pPr>
        <w:outlineLvl w:val="0"/>
        <w:rPr>
          <w:color w:val="000000" w:themeColor="text1"/>
          <w:u w:val="single"/>
        </w:rPr>
      </w:pPr>
      <w:bookmarkStart w:id="24" w:name="_Toc42764576"/>
      <w:bookmarkStart w:id="25" w:name="_Toc42765651"/>
      <w:r w:rsidRPr="006E15D0">
        <w:rPr>
          <w:color w:val="000000" w:themeColor="text1"/>
          <w:u w:val="single"/>
        </w:rPr>
        <w:t>Degree Requirements</w:t>
      </w:r>
      <w:bookmarkEnd w:id="24"/>
      <w:bookmarkEnd w:id="25"/>
    </w:p>
    <w:p w14:paraId="4B69E8F7" w14:textId="1601DA02"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 xml:space="preserve">42 hours of graduate </w:t>
      </w:r>
      <w:r w:rsidR="00760C5A" w:rsidRPr="006E15D0">
        <w:rPr>
          <w:color w:val="000000" w:themeColor="text1"/>
        </w:rPr>
        <w:t>coursework</w:t>
      </w:r>
      <w:r w:rsidRPr="006E15D0">
        <w:rPr>
          <w:color w:val="000000" w:themeColor="text1"/>
        </w:rPr>
        <w:t xml:space="preserve"> (including ENGL 600 and ENGL 617, excluding dissertation hours) beyond the bachelor’s degree, maintaining a “B” average, plus at least 18 hours dissertation credit</w:t>
      </w:r>
    </w:p>
    <w:p w14:paraId="391B2652" w14:textId="1293F344" w:rsidR="009E2584" w:rsidRPr="006E15D0" w:rsidRDefault="009E2584" w:rsidP="00F77096">
      <w:pPr>
        <w:pStyle w:val="ListParagraph"/>
        <w:numPr>
          <w:ilvl w:val="0"/>
          <w:numId w:val="13"/>
        </w:numPr>
        <w:suppressAutoHyphens w:val="0"/>
        <w:rPr>
          <w:color w:val="000000" w:themeColor="text1"/>
        </w:rPr>
      </w:pPr>
      <w:r w:rsidRPr="006E15D0">
        <w:rPr>
          <w:color w:val="000000" w:themeColor="text1"/>
        </w:rPr>
        <w:t>S</w:t>
      </w:r>
      <w:r w:rsidR="00F77096" w:rsidRPr="006E15D0">
        <w:rPr>
          <w:color w:val="000000" w:themeColor="text1"/>
        </w:rPr>
        <w:t>uccessful completion of qualifying procedures</w:t>
      </w:r>
    </w:p>
    <w:p w14:paraId="6199E26A" w14:textId="7592A132"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Submissio</w:t>
      </w:r>
      <w:r w:rsidR="00F77096" w:rsidRPr="006E15D0">
        <w:rPr>
          <w:color w:val="000000" w:themeColor="text1"/>
        </w:rPr>
        <w:t>n of approved dissertation p</w:t>
      </w:r>
      <w:r w:rsidRPr="006E15D0">
        <w:rPr>
          <w:color w:val="000000" w:themeColor="text1"/>
        </w:rPr>
        <w:t>rospectus</w:t>
      </w:r>
    </w:p>
    <w:p w14:paraId="678FF969" w14:textId="117CF0D7" w:rsidR="009E2584" w:rsidRPr="006E15D0" w:rsidRDefault="00F77096" w:rsidP="009E2584">
      <w:pPr>
        <w:pStyle w:val="ListParagraph"/>
        <w:numPr>
          <w:ilvl w:val="0"/>
          <w:numId w:val="13"/>
        </w:numPr>
        <w:suppressAutoHyphens w:val="0"/>
        <w:rPr>
          <w:color w:val="000000" w:themeColor="text1"/>
        </w:rPr>
      </w:pPr>
      <w:r w:rsidRPr="006E15D0">
        <w:rPr>
          <w:color w:val="000000" w:themeColor="text1"/>
        </w:rPr>
        <w:t>Completed dissertation and successful oral d</w:t>
      </w:r>
      <w:r w:rsidR="009E2584" w:rsidRPr="006E15D0">
        <w:rPr>
          <w:color w:val="000000" w:themeColor="text1"/>
        </w:rPr>
        <w:t>efense</w:t>
      </w:r>
      <w:r w:rsidRPr="006E15D0">
        <w:rPr>
          <w:color w:val="000000" w:themeColor="text1"/>
        </w:rPr>
        <w:t xml:space="preserve"> of the dissertation</w:t>
      </w:r>
    </w:p>
    <w:p w14:paraId="1960297B" w14:textId="77777777" w:rsidR="009E2584" w:rsidRPr="006E15D0" w:rsidRDefault="009E2584" w:rsidP="009E2584">
      <w:pPr>
        <w:rPr>
          <w:color w:val="000000" w:themeColor="text1"/>
        </w:rPr>
      </w:pPr>
    </w:p>
    <w:p w14:paraId="19242296" w14:textId="77777777" w:rsidR="009E2584" w:rsidRPr="006E15D0" w:rsidRDefault="009E2584" w:rsidP="00760C5A">
      <w:pPr>
        <w:outlineLvl w:val="0"/>
        <w:rPr>
          <w:color w:val="000000" w:themeColor="text1"/>
          <w:u w:val="single"/>
        </w:rPr>
      </w:pPr>
      <w:bookmarkStart w:id="26" w:name="_Toc42764577"/>
      <w:bookmarkStart w:id="27" w:name="_Toc42765652"/>
      <w:r w:rsidRPr="006E15D0">
        <w:rPr>
          <w:color w:val="000000" w:themeColor="text1"/>
          <w:u w:val="single"/>
        </w:rPr>
        <w:t>Coursework Requirements:</w:t>
      </w:r>
      <w:bookmarkEnd w:id="26"/>
      <w:bookmarkEnd w:id="27"/>
    </w:p>
    <w:p w14:paraId="1A4F923C" w14:textId="7A623506"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3 hours of ENGL 600 (Introduction to Graduate Study)</w:t>
      </w:r>
    </w:p>
    <w:p w14:paraId="79A9D50B" w14:textId="798EF448"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3 hours of ENGL 617 (Teaching College English)</w:t>
      </w:r>
    </w:p>
    <w:p w14:paraId="035F119E" w14:textId="2802E8C3"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 xml:space="preserve">6 hours of </w:t>
      </w:r>
      <w:r w:rsidR="00760C5A" w:rsidRPr="006E15D0">
        <w:rPr>
          <w:color w:val="000000" w:themeColor="text1"/>
        </w:rPr>
        <w:t>coursework</w:t>
      </w:r>
      <w:r w:rsidRPr="006E15D0">
        <w:rPr>
          <w:color w:val="000000" w:themeColor="text1"/>
        </w:rPr>
        <w:t xml:space="preserve"> in literature before 1800</w:t>
      </w:r>
    </w:p>
    <w:p w14:paraId="71338F5F" w14:textId="5E9A832B"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 xml:space="preserve">6 hours of </w:t>
      </w:r>
      <w:r w:rsidR="00760C5A" w:rsidRPr="006E15D0">
        <w:rPr>
          <w:color w:val="000000" w:themeColor="text1"/>
        </w:rPr>
        <w:t>coursework</w:t>
      </w:r>
      <w:r w:rsidRPr="006E15D0">
        <w:rPr>
          <w:color w:val="000000" w:themeColor="text1"/>
        </w:rPr>
        <w:t xml:space="preserve"> in literature after 1800 </w:t>
      </w:r>
    </w:p>
    <w:p w14:paraId="62101975" w14:textId="77777777" w:rsidR="009E2584" w:rsidRPr="006E15D0" w:rsidRDefault="009E2584" w:rsidP="009E2584">
      <w:pPr>
        <w:pStyle w:val="ListParagraph"/>
        <w:numPr>
          <w:ilvl w:val="0"/>
          <w:numId w:val="13"/>
        </w:numPr>
        <w:suppressAutoHyphens w:val="0"/>
        <w:rPr>
          <w:color w:val="000000" w:themeColor="text1"/>
        </w:rPr>
      </w:pPr>
      <w:r w:rsidRPr="006E15D0">
        <w:rPr>
          <w:color w:val="000000" w:themeColor="text1"/>
        </w:rPr>
        <w:t>24 or more additional hours of seminars</w:t>
      </w:r>
    </w:p>
    <w:p w14:paraId="5D38EFEF" w14:textId="0FA248D6" w:rsidR="004D2149" w:rsidRPr="006E15D0" w:rsidRDefault="004D2149" w:rsidP="006D3ABD">
      <w:pPr>
        <w:pStyle w:val="ListParagraph"/>
        <w:numPr>
          <w:ilvl w:val="1"/>
          <w:numId w:val="13"/>
        </w:numPr>
        <w:suppressAutoHyphens w:val="0"/>
        <w:rPr>
          <w:color w:val="000000" w:themeColor="text1"/>
        </w:rPr>
      </w:pPr>
      <w:r w:rsidRPr="006E15D0">
        <w:rPr>
          <w:color w:val="000000" w:themeColor="text1"/>
        </w:rPr>
        <w:t xml:space="preserve">Up to 6 hours of elective </w:t>
      </w:r>
      <w:r w:rsidR="00760C5A" w:rsidRPr="006E15D0">
        <w:rPr>
          <w:color w:val="000000" w:themeColor="text1"/>
        </w:rPr>
        <w:t>coursework</w:t>
      </w:r>
      <w:r w:rsidRPr="006E15D0">
        <w:rPr>
          <w:color w:val="000000" w:themeColor="text1"/>
        </w:rPr>
        <w:t xml:space="preserve"> may be in relevant academic disciplines outside the English Department</w:t>
      </w:r>
      <w:r w:rsidR="006D3ABD" w:rsidRPr="006E15D0">
        <w:rPr>
          <w:color w:val="000000" w:themeColor="text1"/>
        </w:rPr>
        <w:t>; of those 6 hours, 3 may be taken as directed reading or independent study with approval of the Graduate Studies Committee</w:t>
      </w:r>
    </w:p>
    <w:p w14:paraId="6E92E5FE" w14:textId="148E4573" w:rsidR="00321038" w:rsidRPr="006E15D0" w:rsidRDefault="00321038" w:rsidP="00321038">
      <w:pPr>
        <w:pStyle w:val="ListParagraph"/>
        <w:numPr>
          <w:ilvl w:val="0"/>
          <w:numId w:val="13"/>
        </w:numPr>
        <w:suppressAutoHyphens w:val="0"/>
        <w:rPr>
          <w:color w:val="000000" w:themeColor="text1"/>
        </w:rPr>
      </w:pPr>
      <w:r w:rsidRPr="006E15D0">
        <w:rPr>
          <w:color w:val="000000" w:themeColor="text1"/>
        </w:rPr>
        <w:t>At least 18 hours dissertation credit</w:t>
      </w:r>
    </w:p>
    <w:p w14:paraId="15E135F5" w14:textId="77777777" w:rsidR="00D622E4" w:rsidRPr="006E15D0" w:rsidRDefault="00D622E4" w:rsidP="00D622E4">
      <w:pPr>
        <w:pStyle w:val="ListParagraph"/>
        <w:suppressAutoHyphens w:val="0"/>
        <w:ind w:left="360"/>
        <w:rPr>
          <w:color w:val="000000" w:themeColor="text1"/>
        </w:rPr>
      </w:pPr>
    </w:p>
    <w:p w14:paraId="569DE9BC" w14:textId="77777777" w:rsidR="009E2584" w:rsidRPr="006E15D0" w:rsidRDefault="009E2584" w:rsidP="009E2584">
      <w:pPr>
        <w:rPr>
          <w:color w:val="000000" w:themeColor="text1"/>
        </w:rPr>
      </w:pPr>
    </w:p>
    <w:p w14:paraId="61204CC7" w14:textId="4F7673D9" w:rsidR="009E2584" w:rsidRPr="006E15D0" w:rsidRDefault="006620E4" w:rsidP="00760C5A">
      <w:pPr>
        <w:pBdr>
          <w:top w:val="single" w:sz="4" w:space="1" w:color="auto"/>
          <w:left w:val="single" w:sz="4" w:space="4" w:color="auto"/>
          <w:bottom w:val="single" w:sz="4" w:space="1" w:color="auto"/>
          <w:right w:val="single" w:sz="4" w:space="4" w:color="auto"/>
        </w:pBdr>
        <w:jc w:val="both"/>
        <w:outlineLvl w:val="0"/>
        <w:rPr>
          <w:rFonts w:eastAsia="Garamond"/>
          <w:b/>
          <w:color w:val="000000" w:themeColor="text1"/>
        </w:rPr>
      </w:pPr>
      <w:bookmarkStart w:id="28" w:name="_Toc42764578"/>
      <w:bookmarkStart w:id="29" w:name="_Toc42765653"/>
      <w:r w:rsidRPr="006E15D0">
        <w:rPr>
          <w:rFonts w:eastAsia="Garamond"/>
          <w:b/>
          <w:color w:val="000000" w:themeColor="text1"/>
        </w:rPr>
        <w:t xml:space="preserve">The PhD </w:t>
      </w:r>
      <w:r w:rsidR="00F77096" w:rsidRPr="006E15D0">
        <w:rPr>
          <w:rFonts w:eastAsia="Garamond"/>
          <w:b/>
          <w:color w:val="000000" w:themeColor="text1"/>
        </w:rPr>
        <w:t xml:space="preserve">in English </w:t>
      </w:r>
      <w:r w:rsidRPr="006E15D0">
        <w:rPr>
          <w:rFonts w:eastAsia="Garamond"/>
          <w:b/>
          <w:color w:val="000000" w:themeColor="text1"/>
        </w:rPr>
        <w:t xml:space="preserve">degree program (for students </w:t>
      </w:r>
      <w:r w:rsidR="004F6B6F" w:rsidRPr="006E15D0">
        <w:rPr>
          <w:rFonts w:eastAsia="Garamond"/>
          <w:b/>
          <w:color w:val="000000" w:themeColor="text1"/>
        </w:rPr>
        <w:t>entering with</w:t>
      </w:r>
      <w:r w:rsidRPr="006E15D0">
        <w:rPr>
          <w:rFonts w:eastAsia="Garamond"/>
          <w:b/>
          <w:color w:val="000000" w:themeColor="text1"/>
        </w:rPr>
        <w:t xml:space="preserve"> an MA) consists of:</w:t>
      </w:r>
      <w:bookmarkEnd w:id="28"/>
      <w:bookmarkEnd w:id="29"/>
    </w:p>
    <w:p w14:paraId="33BE1763" w14:textId="5260161C" w:rsidR="006620E4" w:rsidRPr="006E15D0" w:rsidRDefault="006620E4" w:rsidP="00760C5A">
      <w:pPr>
        <w:outlineLvl w:val="0"/>
        <w:rPr>
          <w:color w:val="000000" w:themeColor="text1"/>
          <w:u w:val="single"/>
        </w:rPr>
      </w:pPr>
      <w:bookmarkStart w:id="30" w:name="_Toc42764579"/>
      <w:bookmarkStart w:id="31" w:name="_Toc42765654"/>
      <w:r w:rsidRPr="006E15D0">
        <w:rPr>
          <w:color w:val="000000" w:themeColor="text1"/>
          <w:u w:val="single"/>
        </w:rPr>
        <w:t>Degree Requirements:</w:t>
      </w:r>
      <w:bookmarkEnd w:id="30"/>
      <w:bookmarkEnd w:id="31"/>
      <w:r w:rsidRPr="006E15D0">
        <w:rPr>
          <w:color w:val="000000" w:themeColor="text1"/>
          <w:u w:val="single"/>
        </w:rPr>
        <w:t xml:space="preserve">  </w:t>
      </w:r>
    </w:p>
    <w:p w14:paraId="2DA392B6" w14:textId="3820DBFB" w:rsidR="006620E4" w:rsidRPr="006E15D0" w:rsidRDefault="006620E4" w:rsidP="00321038">
      <w:pPr>
        <w:pStyle w:val="ListParagraph"/>
        <w:numPr>
          <w:ilvl w:val="0"/>
          <w:numId w:val="13"/>
        </w:numPr>
        <w:suppressAutoHyphens w:val="0"/>
        <w:rPr>
          <w:color w:val="000000" w:themeColor="text1"/>
        </w:rPr>
      </w:pPr>
      <w:r w:rsidRPr="006E15D0">
        <w:rPr>
          <w:color w:val="000000" w:themeColor="text1"/>
        </w:rPr>
        <w:t xml:space="preserve">24 hours of graduate </w:t>
      </w:r>
      <w:r w:rsidR="00760C5A" w:rsidRPr="006E15D0">
        <w:rPr>
          <w:color w:val="000000" w:themeColor="text1"/>
        </w:rPr>
        <w:t>coursework</w:t>
      </w:r>
      <w:r w:rsidRPr="006E15D0">
        <w:rPr>
          <w:color w:val="000000" w:themeColor="text1"/>
        </w:rPr>
        <w:t xml:space="preserve"> (including ENGL 600 and ENGL 617, excluding dissertation hours) beyond the master’s degree, m</w:t>
      </w:r>
      <w:r w:rsidR="00321038" w:rsidRPr="006E15D0">
        <w:rPr>
          <w:color w:val="000000" w:themeColor="text1"/>
        </w:rPr>
        <w:t>aintaining a “B” average, plus a</w:t>
      </w:r>
      <w:r w:rsidRPr="006E15D0">
        <w:rPr>
          <w:color w:val="000000" w:themeColor="text1"/>
        </w:rPr>
        <w:t>t least 18 hours dissertation credit</w:t>
      </w:r>
    </w:p>
    <w:p w14:paraId="77401FD6" w14:textId="1B43157A" w:rsidR="006620E4" w:rsidRPr="006E15D0" w:rsidRDefault="006620E4" w:rsidP="006620E4">
      <w:pPr>
        <w:pStyle w:val="ListParagraph"/>
        <w:numPr>
          <w:ilvl w:val="0"/>
          <w:numId w:val="13"/>
        </w:numPr>
        <w:suppressAutoHyphens w:val="0"/>
        <w:rPr>
          <w:color w:val="000000" w:themeColor="text1"/>
        </w:rPr>
      </w:pPr>
      <w:r w:rsidRPr="006E15D0">
        <w:rPr>
          <w:color w:val="000000" w:themeColor="text1"/>
        </w:rPr>
        <w:t xml:space="preserve">Successful </w:t>
      </w:r>
      <w:r w:rsidR="00F77096" w:rsidRPr="006E15D0">
        <w:rPr>
          <w:color w:val="000000" w:themeColor="text1"/>
        </w:rPr>
        <w:t>completion of qualifying p</w:t>
      </w:r>
      <w:r w:rsidRPr="006E15D0">
        <w:rPr>
          <w:color w:val="000000" w:themeColor="text1"/>
        </w:rPr>
        <w:t>rocedure</w:t>
      </w:r>
      <w:r w:rsidR="00F77096" w:rsidRPr="006E15D0">
        <w:rPr>
          <w:color w:val="000000" w:themeColor="text1"/>
        </w:rPr>
        <w:t>s</w:t>
      </w:r>
    </w:p>
    <w:p w14:paraId="28090DB7" w14:textId="6C1D1F20" w:rsidR="00F77096" w:rsidRPr="006E15D0" w:rsidRDefault="00F77096" w:rsidP="00F77096">
      <w:pPr>
        <w:pStyle w:val="ListParagraph"/>
        <w:numPr>
          <w:ilvl w:val="0"/>
          <w:numId w:val="13"/>
        </w:numPr>
        <w:suppressAutoHyphens w:val="0"/>
        <w:rPr>
          <w:color w:val="000000" w:themeColor="text1"/>
        </w:rPr>
      </w:pPr>
      <w:r w:rsidRPr="006E15D0">
        <w:rPr>
          <w:color w:val="000000" w:themeColor="text1"/>
        </w:rPr>
        <w:t>Submission of approved dissertation prospectus</w:t>
      </w:r>
    </w:p>
    <w:p w14:paraId="72125F22" w14:textId="7A75BA67" w:rsidR="006620E4" w:rsidRPr="006E15D0" w:rsidRDefault="00F77096" w:rsidP="006620E4">
      <w:pPr>
        <w:pStyle w:val="ListParagraph"/>
        <w:numPr>
          <w:ilvl w:val="0"/>
          <w:numId w:val="13"/>
        </w:numPr>
        <w:suppressAutoHyphens w:val="0"/>
        <w:rPr>
          <w:color w:val="000000" w:themeColor="text1"/>
        </w:rPr>
      </w:pPr>
      <w:r w:rsidRPr="006E15D0">
        <w:rPr>
          <w:color w:val="000000" w:themeColor="text1"/>
        </w:rPr>
        <w:t xml:space="preserve">Completed dissertation and successful oral defense of the dissertation </w:t>
      </w:r>
    </w:p>
    <w:p w14:paraId="45D88813" w14:textId="77777777" w:rsidR="006620E4" w:rsidRPr="006E15D0" w:rsidRDefault="006620E4" w:rsidP="006620E4">
      <w:pPr>
        <w:rPr>
          <w:color w:val="000000" w:themeColor="text1"/>
        </w:rPr>
      </w:pPr>
    </w:p>
    <w:p w14:paraId="1EE909F6" w14:textId="77777777" w:rsidR="006620E4" w:rsidRPr="006E15D0" w:rsidRDefault="006620E4" w:rsidP="00760C5A">
      <w:pPr>
        <w:outlineLvl w:val="0"/>
        <w:rPr>
          <w:color w:val="000000" w:themeColor="text1"/>
          <w:u w:val="single"/>
        </w:rPr>
      </w:pPr>
      <w:bookmarkStart w:id="32" w:name="_Toc42764580"/>
      <w:bookmarkStart w:id="33" w:name="_Toc42765655"/>
      <w:r w:rsidRPr="006E15D0">
        <w:rPr>
          <w:color w:val="000000" w:themeColor="text1"/>
          <w:u w:val="single"/>
        </w:rPr>
        <w:t>Coursework Requirements:</w:t>
      </w:r>
      <w:bookmarkEnd w:id="32"/>
      <w:bookmarkEnd w:id="33"/>
    </w:p>
    <w:p w14:paraId="6D2FD9A9" w14:textId="7F93684F" w:rsidR="006620E4" w:rsidRPr="006E15D0" w:rsidRDefault="006620E4" w:rsidP="006620E4">
      <w:pPr>
        <w:pStyle w:val="ListParagraph"/>
        <w:numPr>
          <w:ilvl w:val="0"/>
          <w:numId w:val="13"/>
        </w:numPr>
        <w:suppressAutoHyphens w:val="0"/>
        <w:rPr>
          <w:color w:val="000000" w:themeColor="text1"/>
        </w:rPr>
      </w:pPr>
      <w:r w:rsidRPr="006E15D0">
        <w:rPr>
          <w:color w:val="000000" w:themeColor="text1"/>
        </w:rPr>
        <w:t>3 hours of ENGL 600 (Introduction to Graduate Study)</w:t>
      </w:r>
    </w:p>
    <w:p w14:paraId="5FBE2A8B" w14:textId="5515A98A" w:rsidR="006620E4" w:rsidRPr="006E15D0" w:rsidRDefault="006620E4" w:rsidP="006620E4">
      <w:pPr>
        <w:pStyle w:val="ListParagraph"/>
        <w:numPr>
          <w:ilvl w:val="0"/>
          <w:numId w:val="13"/>
        </w:numPr>
        <w:suppressAutoHyphens w:val="0"/>
        <w:rPr>
          <w:color w:val="000000" w:themeColor="text1"/>
        </w:rPr>
      </w:pPr>
      <w:r w:rsidRPr="006E15D0">
        <w:rPr>
          <w:color w:val="000000" w:themeColor="text1"/>
        </w:rPr>
        <w:t xml:space="preserve">3 hours of ENGL 617 (Teaching College English) </w:t>
      </w:r>
    </w:p>
    <w:p w14:paraId="1D7303F8" w14:textId="2FEA23FC" w:rsidR="006620E4" w:rsidRPr="006E15D0" w:rsidRDefault="006620E4" w:rsidP="006620E4">
      <w:pPr>
        <w:pStyle w:val="ListParagraph"/>
        <w:numPr>
          <w:ilvl w:val="0"/>
          <w:numId w:val="13"/>
        </w:numPr>
        <w:suppressAutoHyphens w:val="0"/>
        <w:rPr>
          <w:color w:val="000000" w:themeColor="text1"/>
        </w:rPr>
      </w:pPr>
      <w:r w:rsidRPr="006E15D0">
        <w:rPr>
          <w:color w:val="000000" w:themeColor="text1"/>
        </w:rPr>
        <w:t xml:space="preserve">6 hours of </w:t>
      </w:r>
      <w:r w:rsidR="00760C5A" w:rsidRPr="006E15D0">
        <w:rPr>
          <w:color w:val="000000" w:themeColor="text1"/>
        </w:rPr>
        <w:t>coursework</w:t>
      </w:r>
      <w:r w:rsidRPr="006E15D0">
        <w:rPr>
          <w:color w:val="000000" w:themeColor="text1"/>
        </w:rPr>
        <w:t xml:space="preserve"> in literature before 1800  </w:t>
      </w:r>
    </w:p>
    <w:p w14:paraId="606C0307" w14:textId="17930A7A" w:rsidR="006620E4" w:rsidRPr="006E15D0" w:rsidRDefault="006620E4" w:rsidP="006620E4">
      <w:pPr>
        <w:pStyle w:val="ListParagraph"/>
        <w:numPr>
          <w:ilvl w:val="0"/>
          <w:numId w:val="13"/>
        </w:numPr>
        <w:suppressAutoHyphens w:val="0"/>
        <w:rPr>
          <w:color w:val="000000" w:themeColor="text1"/>
        </w:rPr>
      </w:pPr>
      <w:r w:rsidRPr="006E15D0">
        <w:rPr>
          <w:color w:val="000000" w:themeColor="text1"/>
        </w:rPr>
        <w:t xml:space="preserve">6 hours of </w:t>
      </w:r>
      <w:r w:rsidR="00760C5A" w:rsidRPr="006E15D0">
        <w:rPr>
          <w:color w:val="000000" w:themeColor="text1"/>
        </w:rPr>
        <w:t>coursework</w:t>
      </w:r>
      <w:r w:rsidRPr="006E15D0">
        <w:rPr>
          <w:color w:val="000000" w:themeColor="text1"/>
        </w:rPr>
        <w:t xml:space="preserve"> in literature after 1800 </w:t>
      </w:r>
    </w:p>
    <w:p w14:paraId="2ABD1DC1" w14:textId="77777777" w:rsidR="006620E4" w:rsidRPr="006E15D0" w:rsidRDefault="006620E4" w:rsidP="006620E4">
      <w:pPr>
        <w:pStyle w:val="ListParagraph"/>
        <w:numPr>
          <w:ilvl w:val="0"/>
          <w:numId w:val="13"/>
        </w:numPr>
        <w:suppressAutoHyphens w:val="0"/>
        <w:rPr>
          <w:color w:val="000000" w:themeColor="text1"/>
        </w:rPr>
      </w:pPr>
      <w:r w:rsidRPr="006E15D0">
        <w:rPr>
          <w:color w:val="000000" w:themeColor="text1"/>
        </w:rPr>
        <w:t>6 or more additional hours coursework</w:t>
      </w:r>
    </w:p>
    <w:p w14:paraId="78398995" w14:textId="21E51307" w:rsidR="006620E4" w:rsidRPr="006E15D0" w:rsidRDefault="006620E4" w:rsidP="006D3ABD">
      <w:pPr>
        <w:pStyle w:val="ListParagraph"/>
        <w:numPr>
          <w:ilvl w:val="1"/>
          <w:numId w:val="13"/>
        </w:numPr>
        <w:suppressAutoHyphens w:val="0"/>
        <w:rPr>
          <w:color w:val="000000" w:themeColor="text1"/>
        </w:rPr>
      </w:pPr>
      <w:r w:rsidRPr="006E15D0">
        <w:rPr>
          <w:color w:val="000000" w:themeColor="text1"/>
        </w:rPr>
        <w:t xml:space="preserve">Up to 6 hours of elective </w:t>
      </w:r>
      <w:r w:rsidR="00760C5A" w:rsidRPr="006E15D0">
        <w:rPr>
          <w:color w:val="000000" w:themeColor="text1"/>
        </w:rPr>
        <w:t>coursework</w:t>
      </w:r>
      <w:r w:rsidRPr="006E15D0">
        <w:rPr>
          <w:color w:val="000000" w:themeColor="text1"/>
        </w:rPr>
        <w:t xml:space="preserve"> may be in relevant academic disciplines outside the English Department</w:t>
      </w:r>
      <w:r w:rsidR="006D3ABD" w:rsidRPr="006E15D0">
        <w:rPr>
          <w:color w:val="000000" w:themeColor="text1"/>
        </w:rPr>
        <w:t>; of those 6 hours, 3 may be taken as directed reading or independent study with approval of the Graduate Studies Committee</w:t>
      </w:r>
    </w:p>
    <w:p w14:paraId="07881142" w14:textId="0A0AD2D8" w:rsidR="00321038" w:rsidRPr="006E15D0" w:rsidRDefault="00321038" w:rsidP="00321038">
      <w:pPr>
        <w:pStyle w:val="ListParagraph"/>
        <w:numPr>
          <w:ilvl w:val="0"/>
          <w:numId w:val="13"/>
        </w:numPr>
        <w:suppressAutoHyphens w:val="0"/>
        <w:rPr>
          <w:color w:val="000000" w:themeColor="text1"/>
        </w:rPr>
      </w:pPr>
      <w:r w:rsidRPr="006E15D0">
        <w:rPr>
          <w:color w:val="000000" w:themeColor="text1"/>
        </w:rPr>
        <w:t>At least 18 hours dissertation credit</w:t>
      </w:r>
    </w:p>
    <w:p w14:paraId="6B528722" w14:textId="77777777" w:rsidR="009E2584" w:rsidRPr="006E15D0" w:rsidRDefault="009E2584" w:rsidP="00744847">
      <w:pPr>
        <w:jc w:val="both"/>
        <w:rPr>
          <w:rFonts w:eastAsia="Garamond"/>
          <w:b/>
          <w:color w:val="000000" w:themeColor="text1"/>
        </w:rPr>
      </w:pPr>
    </w:p>
    <w:p w14:paraId="443E148C" w14:textId="2D792851" w:rsidR="00041E0F" w:rsidRDefault="00041E0F">
      <w:pPr>
        <w:rPr>
          <w:rFonts w:eastAsia="Garamond"/>
          <w:b/>
          <w:color w:val="000000" w:themeColor="text1"/>
        </w:rPr>
      </w:pPr>
      <w:r>
        <w:rPr>
          <w:rFonts w:eastAsia="Garamond"/>
          <w:b/>
          <w:color w:val="000000" w:themeColor="text1"/>
        </w:rPr>
        <w:br w:type="page"/>
      </w:r>
    </w:p>
    <w:p w14:paraId="1C0C8544" w14:textId="77777777" w:rsidR="006B1C9C" w:rsidRPr="006E15D0" w:rsidRDefault="006B1C9C" w:rsidP="00744847">
      <w:pPr>
        <w:jc w:val="both"/>
        <w:rPr>
          <w:rFonts w:eastAsia="Garamond"/>
          <w:b/>
          <w:color w:val="000000" w:themeColor="text1"/>
        </w:rPr>
      </w:pPr>
    </w:p>
    <w:p w14:paraId="18A54024" w14:textId="42B5A218" w:rsidR="00AF5965" w:rsidRPr="006E15D0" w:rsidRDefault="000C3CC8" w:rsidP="00760C5A">
      <w:pPr>
        <w:pBdr>
          <w:top w:val="single" w:sz="4" w:space="1" w:color="auto"/>
          <w:left w:val="single" w:sz="4" w:space="4" w:color="auto"/>
          <w:bottom w:val="single" w:sz="4" w:space="1" w:color="auto"/>
          <w:right w:val="single" w:sz="4" w:space="4" w:color="auto"/>
        </w:pBdr>
        <w:jc w:val="both"/>
        <w:outlineLvl w:val="0"/>
        <w:rPr>
          <w:rFonts w:eastAsia="Garamond"/>
          <w:b/>
          <w:color w:val="000000" w:themeColor="text1"/>
        </w:rPr>
      </w:pPr>
      <w:bookmarkStart w:id="34" w:name="_Toc42764581"/>
      <w:bookmarkStart w:id="35" w:name="_Toc42765656"/>
      <w:r w:rsidRPr="006E15D0">
        <w:rPr>
          <w:rFonts w:eastAsia="Garamond"/>
          <w:b/>
          <w:color w:val="000000" w:themeColor="text1"/>
        </w:rPr>
        <w:t>The PhD with</w:t>
      </w:r>
      <w:r w:rsidR="00342FDD" w:rsidRPr="006E15D0">
        <w:rPr>
          <w:rFonts w:eastAsia="Garamond"/>
          <w:b/>
          <w:color w:val="000000" w:themeColor="text1"/>
        </w:rPr>
        <w:t xml:space="preserve"> Creative Writing </w:t>
      </w:r>
      <w:r w:rsidRPr="006E15D0">
        <w:rPr>
          <w:rFonts w:eastAsia="Garamond"/>
          <w:b/>
          <w:color w:val="000000" w:themeColor="text1"/>
        </w:rPr>
        <w:t xml:space="preserve">Emphasis </w:t>
      </w:r>
      <w:r w:rsidR="00342FDD" w:rsidRPr="006E15D0">
        <w:rPr>
          <w:rFonts w:eastAsia="Garamond"/>
          <w:b/>
          <w:color w:val="000000" w:themeColor="text1"/>
        </w:rPr>
        <w:t>degree program consists of:</w:t>
      </w:r>
      <w:bookmarkEnd w:id="34"/>
      <w:bookmarkEnd w:id="35"/>
      <w:r w:rsidR="00342FDD" w:rsidRPr="006E15D0">
        <w:rPr>
          <w:rFonts w:eastAsia="Garamond"/>
          <w:b/>
          <w:color w:val="000000" w:themeColor="text1"/>
        </w:rPr>
        <w:t xml:space="preserve"> </w:t>
      </w:r>
    </w:p>
    <w:p w14:paraId="284A9ED8" w14:textId="77777777" w:rsidR="00342FDD" w:rsidRPr="006E15D0" w:rsidRDefault="00342FDD" w:rsidP="00760C5A">
      <w:pPr>
        <w:outlineLvl w:val="0"/>
        <w:rPr>
          <w:color w:val="000000" w:themeColor="text1"/>
          <w:u w:val="single"/>
        </w:rPr>
      </w:pPr>
      <w:bookmarkStart w:id="36" w:name="_Toc42764582"/>
      <w:bookmarkStart w:id="37" w:name="_Toc42765657"/>
      <w:r w:rsidRPr="006E15D0">
        <w:rPr>
          <w:color w:val="000000" w:themeColor="text1"/>
          <w:u w:val="single"/>
        </w:rPr>
        <w:t>Degree Requirements:</w:t>
      </w:r>
      <w:bookmarkEnd w:id="36"/>
      <w:bookmarkEnd w:id="37"/>
      <w:r w:rsidRPr="006E15D0">
        <w:rPr>
          <w:color w:val="000000" w:themeColor="text1"/>
          <w:u w:val="single"/>
        </w:rPr>
        <w:t xml:space="preserve">  </w:t>
      </w:r>
    </w:p>
    <w:p w14:paraId="1DF56FCB" w14:textId="77FF02AF" w:rsidR="00F77096" w:rsidRPr="006E15D0" w:rsidRDefault="00F77096" w:rsidP="00F77096">
      <w:pPr>
        <w:pStyle w:val="ListParagraph"/>
        <w:numPr>
          <w:ilvl w:val="0"/>
          <w:numId w:val="15"/>
        </w:numPr>
        <w:rPr>
          <w:color w:val="000000" w:themeColor="text1"/>
          <w:u w:val="single"/>
        </w:rPr>
      </w:pPr>
      <w:r w:rsidRPr="006E15D0">
        <w:rPr>
          <w:color w:val="000000" w:themeColor="text1"/>
        </w:rPr>
        <w:t xml:space="preserve">33 hours of graduate </w:t>
      </w:r>
      <w:r w:rsidR="00760C5A" w:rsidRPr="006E15D0">
        <w:rPr>
          <w:color w:val="000000" w:themeColor="text1"/>
        </w:rPr>
        <w:t>coursework</w:t>
      </w:r>
      <w:r w:rsidRPr="006E15D0">
        <w:rPr>
          <w:color w:val="000000" w:themeColor="text1"/>
        </w:rPr>
        <w:t xml:space="preserve"> beyond the MFA (additional courses may be required by the admission Committee on an individual basis), plus at least 21 hours dissertation credit</w:t>
      </w:r>
    </w:p>
    <w:p w14:paraId="00B9D7E7" w14:textId="344011FA" w:rsidR="00F77096" w:rsidRPr="006E15D0" w:rsidRDefault="00F77096" w:rsidP="00F77096">
      <w:pPr>
        <w:pStyle w:val="ListParagraph"/>
        <w:numPr>
          <w:ilvl w:val="0"/>
          <w:numId w:val="15"/>
        </w:numPr>
        <w:rPr>
          <w:color w:val="000000" w:themeColor="text1"/>
          <w:u w:val="single"/>
        </w:rPr>
      </w:pPr>
      <w:r w:rsidRPr="006E15D0">
        <w:rPr>
          <w:color w:val="000000" w:themeColor="text1"/>
        </w:rPr>
        <w:t>Successful completion of qualifying procedures</w:t>
      </w:r>
    </w:p>
    <w:p w14:paraId="72CEF49A" w14:textId="2E346E14" w:rsidR="00F77096" w:rsidRPr="006E15D0" w:rsidRDefault="00F77096" w:rsidP="00CB72F3">
      <w:pPr>
        <w:pStyle w:val="ListParagraph"/>
        <w:numPr>
          <w:ilvl w:val="0"/>
          <w:numId w:val="15"/>
        </w:numPr>
        <w:rPr>
          <w:color w:val="000000" w:themeColor="text1"/>
          <w:u w:val="single"/>
        </w:rPr>
      </w:pPr>
      <w:r w:rsidRPr="006E15D0">
        <w:rPr>
          <w:color w:val="000000" w:themeColor="text1"/>
        </w:rPr>
        <w:t xml:space="preserve">Completed dissertation and successful oral defense of the dissertation </w:t>
      </w:r>
    </w:p>
    <w:p w14:paraId="2C6FB82E" w14:textId="77777777" w:rsidR="00F77096" w:rsidRPr="006E15D0" w:rsidRDefault="00F77096" w:rsidP="00F77096">
      <w:pPr>
        <w:pStyle w:val="ListParagraph"/>
        <w:rPr>
          <w:color w:val="000000" w:themeColor="text1"/>
          <w:u w:val="single"/>
        </w:rPr>
      </w:pPr>
    </w:p>
    <w:p w14:paraId="47778365" w14:textId="77777777" w:rsidR="00342FDD" w:rsidRPr="006E15D0" w:rsidRDefault="00342FDD" w:rsidP="00760C5A">
      <w:pPr>
        <w:outlineLvl w:val="0"/>
        <w:rPr>
          <w:color w:val="000000" w:themeColor="text1"/>
          <w:u w:val="single"/>
        </w:rPr>
      </w:pPr>
      <w:bookmarkStart w:id="38" w:name="_Toc42764583"/>
      <w:bookmarkStart w:id="39" w:name="_Toc42765658"/>
      <w:r w:rsidRPr="006E15D0">
        <w:rPr>
          <w:color w:val="000000" w:themeColor="text1"/>
          <w:u w:val="single"/>
        </w:rPr>
        <w:t>Coursework Requirements:</w:t>
      </w:r>
      <w:bookmarkEnd w:id="38"/>
      <w:bookmarkEnd w:id="39"/>
    </w:p>
    <w:p w14:paraId="32FFF431" w14:textId="77777777" w:rsidR="00041E0F" w:rsidRPr="006E15D0" w:rsidRDefault="00041E0F" w:rsidP="00041E0F">
      <w:pPr>
        <w:pStyle w:val="ListParagraph"/>
        <w:numPr>
          <w:ilvl w:val="0"/>
          <w:numId w:val="16"/>
        </w:numPr>
        <w:suppressAutoHyphens w:val="0"/>
        <w:rPr>
          <w:color w:val="000000" w:themeColor="text1"/>
        </w:rPr>
      </w:pPr>
      <w:r w:rsidRPr="006E15D0">
        <w:rPr>
          <w:color w:val="000000" w:themeColor="text1"/>
        </w:rPr>
        <w:t xml:space="preserve">3 hours of ENGL 600 (Introduction to Graduate Study)  </w:t>
      </w:r>
    </w:p>
    <w:p w14:paraId="2047D262" w14:textId="77777777" w:rsidR="00041E0F" w:rsidRPr="006E15D0" w:rsidRDefault="00041E0F" w:rsidP="00041E0F">
      <w:pPr>
        <w:pStyle w:val="ListParagraph"/>
        <w:numPr>
          <w:ilvl w:val="0"/>
          <w:numId w:val="16"/>
        </w:numPr>
        <w:suppressAutoHyphens w:val="0"/>
        <w:rPr>
          <w:color w:val="000000" w:themeColor="text1"/>
        </w:rPr>
      </w:pPr>
      <w:r w:rsidRPr="006E15D0">
        <w:rPr>
          <w:color w:val="000000" w:themeColor="text1"/>
        </w:rPr>
        <w:t xml:space="preserve">3 hours of ENGL 617 (Teaching College English) </w:t>
      </w:r>
    </w:p>
    <w:p w14:paraId="54F9838E" w14:textId="41CA0B1D" w:rsidR="00F77096" w:rsidRPr="006E15D0" w:rsidRDefault="00F77096" w:rsidP="00F77096">
      <w:pPr>
        <w:pStyle w:val="ListParagraph"/>
        <w:numPr>
          <w:ilvl w:val="0"/>
          <w:numId w:val="16"/>
        </w:numPr>
        <w:rPr>
          <w:color w:val="000000" w:themeColor="text1"/>
        </w:rPr>
      </w:pPr>
      <w:r w:rsidRPr="006E15D0">
        <w:rPr>
          <w:color w:val="000000" w:themeColor="text1"/>
        </w:rPr>
        <w:t xml:space="preserve">6 hours of </w:t>
      </w:r>
      <w:r w:rsidR="00760C5A" w:rsidRPr="006E15D0">
        <w:rPr>
          <w:color w:val="000000" w:themeColor="text1"/>
        </w:rPr>
        <w:t>coursework</w:t>
      </w:r>
      <w:r w:rsidRPr="006E15D0">
        <w:rPr>
          <w:color w:val="000000" w:themeColor="text1"/>
        </w:rPr>
        <w:t xml:space="preserve"> in literature before 1800</w:t>
      </w:r>
    </w:p>
    <w:p w14:paraId="32ED23E2" w14:textId="03712E18" w:rsidR="00F77096" w:rsidRPr="006E15D0" w:rsidRDefault="00F77096" w:rsidP="00F77096">
      <w:pPr>
        <w:pStyle w:val="ListParagraph"/>
        <w:numPr>
          <w:ilvl w:val="0"/>
          <w:numId w:val="16"/>
        </w:numPr>
        <w:rPr>
          <w:color w:val="000000" w:themeColor="text1"/>
        </w:rPr>
      </w:pPr>
      <w:r w:rsidRPr="006E15D0">
        <w:rPr>
          <w:color w:val="000000" w:themeColor="text1"/>
        </w:rPr>
        <w:t xml:space="preserve">6 hours of </w:t>
      </w:r>
      <w:r w:rsidR="00760C5A" w:rsidRPr="006E15D0">
        <w:rPr>
          <w:color w:val="000000" w:themeColor="text1"/>
        </w:rPr>
        <w:t>coursework</w:t>
      </w:r>
      <w:r w:rsidRPr="006E15D0">
        <w:rPr>
          <w:color w:val="000000" w:themeColor="text1"/>
        </w:rPr>
        <w:t xml:space="preserve"> in literature after 1800</w:t>
      </w:r>
    </w:p>
    <w:p w14:paraId="4E865983" w14:textId="72DB1450" w:rsidR="00F77096" w:rsidRPr="006E15D0" w:rsidRDefault="00F77096" w:rsidP="00F77096">
      <w:pPr>
        <w:pStyle w:val="ListParagraph"/>
        <w:numPr>
          <w:ilvl w:val="0"/>
          <w:numId w:val="16"/>
        </w:numPr>
        <w:rPr>
          <w:color w:val="000000" w:themeColor="text1"/>
        </w:rPr>
      </w:pPr>
      <w:r w:rsidRPr="006E15D0">
        <w:rPr>
          <w:color w:val="000000" w:themeColor="text1"/>
        </w:rPr>
        <w:t>6 hours of creative writing workshop</w:t>
      </w:r>
    </w:p>
    <w:p w14:paraId="0AD4A7A0" w14:textId="6DBBBCE5" w:rsidR="007D70CE" w:rsidRPr="006E15D0" w:rsidRDefault="00C033E4" w:rsidP="00F77096">
      <w:pPr>
        <w:pStyle w:val="ListParagraph"/>
        <w:numPr>
          <w:ilvl w:val="0"/>
          <w:numId w:val="16"/>
        </w:numPr>
        <w:rPr>
          <w:color w:val="000000" w:themeColor="text1"/>
        </w:rPr>
      </w:pPr>
      <w:r>
        <w:rPr>
          <w:color w:val="000000" w:themeColor="text1"/>
        </w:rPr>
        <w:t>9</w:t>
      </w:r>
      <w:r w:rsidRPr="006E15D0">
        <w:rPr>
          <w:color w:val="000000" w:themeColor="text1"/>
        </w:rPr>
        <w:t xml:space="preserve"> </w:t>
      </w:r>
      <w:r w:rsidR="007D70CE" w:rsidRPr="006E15D0">
        <w:rPr>
          <w:color w:val="000000" w:themeColor="text1"/>
        </w:rPr>
        <w:t xml:space="preserve">hours of electives </w:t>
      </w:r>
    </w:p>
    <w:p w14:paraId="27661910" w14:textId="77777777" w:rsidR="007D70CE" w:rsidRPr="006E15D0" w:rsidRDefault="00F77096" w:rsidP="008E5C85">
      <w:pPr>
        <w:pStyle w:val="ListParagraph"/>
        <w:numPr>
          <w:ilvl w:val="1"/>
          <w:numId w:val="25"/>
        </w:numPr>
        <w:rPr>
          <w:color w:val="000000" w:themeColor="text1"/>
        </w:rPr>
      </w:pPr>
      <w:r w:rsidRPr="006E15D0">
        <w:rPr>
          <w:color w:val="000000" w:themeColor="text1"/>
        </w:rPr>
        <w:t>may include up to 6 ho</w:t>
      </w:r>
      <w:r w:rsidR="007D70CE" w:rsidRPr="006E15D0">
        <w:rPr>
          <w:color w:val="000000" w:themeColor="text1"/>
        </w:rPr>
        <w:t>urs of Form, Craft, &amp; Influence</w:t>
      </w:r>
    </w:p>
    <w:p w14:paraId="381216AC" w14:textId="1D085ED1" w:rsidR="004F6B6F" w:rsidRPr="006E15D0" w:rsidRDefault="007D70CE" w:rsidP="008E5C85">
      <w:pPr>
        <w:pStyle w:val="ListParagraph"/>
        <w:numPr>
          <w:ilvl w:val="1"/>
          <w:numId w:val="25"/>
        </w:numPr>
        <w:rPr>
          <w:color w:val="000000" w:themeColor="text1"/>
        </w:rPr>
      </w:pPr>
      <w:r w:rsidRPr="006E15D0">
        <w:rPr>
          <w:color w:val="000000" w:themeColor="text1"/>
        </w:rPr>
        <w:t xml:space="preserve">may include up to 6 hours of graduate </w:t>
      </w:r>
      <w:r w:rsidR="00760C5A" w:rsidRPr="006E15D0">
        <w:rPr>
          <w:color w:val="000000" w:themeColor="text1"/>
        </w:rPr>
        <w:t>coursework</w:t>
      </w:r>
      <w:r w:rsidRPr="006E15D0">
        <w:rPr>
          <w:color w:val="000000" w:themeColor="text1"/>
        </w:rPr>
        <w:t xml:space="preserve"> in relevant academic disciplines outside the English Department</w:t>
      </w:r>
      <w:r w:rsidR="00047309" w:rsidRPr="006E15D0">
        <w:rPr>
          <w:color w:val="000000" w:themeColor="text1"/>
        </w:rPr>
        <w:t>; of those 6 hours, 3 may be taken as directed reading or independent study with approval of the Graduate Studies Committee</w:t>
      </w:r>
    </w:p>
    <w:p w14:paraId="58A1A71C" w14:textId="77777777" w:rsidR="009F1337" w:rsidRPr="006E15D0" w:rsidRDefault="009F1337" w:rsidP="009F1337">
      <w:pPr>
        <w:rPr>
          <w:color w:val="000000" w:themeColor="text1"/>
        </w:rPr>
      </w:pPr>
    </w:p>
    <w:p w14:paraId="6F6E3A44" w14:textId="77777777" w:rsidR="009F1337" w:rsidRPr="006E15D0" w:rsidRDefault="009F1337" w:rsidP="009F1337">
      <w:pPr>
        <w:rPr>
          <w:color w:val="000000" w:themeColor="text1"/>
        </w:rPr>
      </w:pPr>
    </w:p>
    <w:p w14:paraId="72BE2E13" w14:textId="77777777" w:rsidR="009F1337" w:rsidRPr="006E15D0" w:rsidRDefault="009F1337" w:rsidP="009F1337">
      <w:pPr>
        <w:rPr>
          <w:color w:val="000000" w:themeColor="text1"/>
        </w:rPr>
      </w:pPr>
    </w:p>
    <w:p w14:paraId="67043584" w14:textId="77777777" w:rsidR="00ED182C" w:rsidRPr="006E15D0" w:rsidRDefault="00ED182C">
      <w:pPr>
        <w:rPr>
          <w:b/>
          <w:color w:val="000000" w:themeColor="text1"/>
        </w:rPr>
      </w:pPr>
      <w:r w:rsidRPr="006E15D0">
        <w:rPr>
          <w:b/>
          <w:color w:val="000000" w:themeColor="text1"/>
        </w:rPr>
        <w:br w:type="page"/>
      </w:r>
    </w:p>
    <w:p w14:paraId="04FA73FC" w14:textId="526C8DCD" w:rsidR="009F1337" w:rsidRPr="006E15D0" w:rsidRDefault="00ED182C" w:rsidP="009B3476">
      <w:pPr>
        <w:pStyle w:val="Heading1"/>
      </w:pPr>
      <w:bookmarkStart w:id="40" w:name="_Toc42765659"/>
      <w:r w:rsidRPr="006E15D0">
        <w:lastRenderedPageBreak/>
        <w:t xml:space="preserve">III. </w:t>
      </w:r>
      <w:r w:rsidR="008A3261" w:rsidRPr="006E15D0">
        <w:t>Retention Policies</w:t>
      </w:r>
      <w:bookmarkEnd w:id="40"/>
    </w:p>
    <w:p w14:paraId="77C5911F" w14:textId="77777777" w:rsidR="00C50CC1" w:rsidRPr="006E15D0" w:rsidRDefault="00C50CC1" w:rsidP="00C50CC1">
      <w:pPr>
        <w:rPr>
          <w:rFonts w:eastAsia="Garamond"/>
          <w:color w:val="000000" w:themeColor="text1"/>
        </w:rPr>
      </w:pPr>
    </w:p>
    <w:p w14:paraId="1CA70811" w14:textId="7A2978C7" w:rsidR="006B1C9C" w:rsidRPr="006E15D0" w:rsidRDefault="00323FCA" w:rsidP="00323FCA">
      <w:pPr>
        <w:outlineLvl w:val="0"/>
        <w:rPr>
          <w:rFonts w:eastAsia="Garamond"/>
          <w:color w:val="000000" w:themeColor="text1"/>
        </w:rPr>
      </w:pPr>
      <w:bookmarkStart w:id="41" w:name="_Toc42764585"/>
      <w:bookmarkStart w:id="42" w:name="_Toc42765660"/>
      <w:r w:rsidRPr="006E15D0">
        <w:rPr>
          <w:rFonts w:eastAsia="Garamond"/>
          <w:color w:val="000000" w:themeColor="text1"/>
        </w:rPr>
        <w:t>It is our aim to support and nurture every graduate student to the successful completion of their degree. There are, however, some basic expectations set by the Graduate School, and failure to meet these may result in an invi</w:t>
      </w:r>
      <w:r w:rsidR="00632490" w:rsidRPr="006E15D0">
        <w:rPr>
          <w:rFonts w:eastAsia="Garamond"/>
          <w:color w:val="000000" w:themeColor="text1"/>
        </w:rPr>
        <w:t>tation to withdraw,</w:t>
      </w:r>
      <w:r w:rsidRPr="006E15D0">
        <w:rPr>
          <w:rFonts w:eastAsia="Garamond"/>
          <w:color w:val="000000" w:themeColor="text1"/>
        </w:rPr>
        <w:t xml:space="preserve"> dismissal</w:t>
      </w:r>
      <w:r w:rsidR="003A6F33" w:rsidRPr="006E15D0">
        <w:rPr>
          <w:rFonts w:eastAsia="Garamond"/>
          <w:color w:val="000000" w:themeColor="text1"/>
        </w:rPr>
        <w:t xml:space="preserve"> from the program, or termination of a Graduate Assistantship</w:t>
      </w:r>
      <w:r w:rsidRPr="006E15D0">
        <w:rPr>
          <w:rFonts w:eastAsia="Garamond"/>
          <w:color w:val="000000" w:themeColor="text1"/>
        </w:rPr>
        <w:t>.</w:t>
      </w:r>
      <w:bookmarkEnd w:id="41"/>
      <w:bookmarkEnd w:id="42"/>
      <w:r w:rsidRPr="006E15D0">
        <w:rPr>
          <w:rFonts w:eastAsia="Garamond"/>
          <w:color w:val="000000" w:themeColor="text1"/>
        </w:rPr>
        <w:t xml:space="preserve"> </w:t>
      </w:r>
    </w:p>
    <w:p w14:paraId="2DDEA0B0" w14:textId="77777777" w:rsidR="00323FCA" w:rsidRPr="006E15D0" w:rsidRDefault="00323FCA" w:rsidP="00323FCA">
      <w:pPr>
        <w:outlineLvl w:val="0"/>
        <w:rPr>
          <w:rFonts w:eastAsia="Garamond"/>
          <w:color w:val="000000" w:themeColor="text1"/>
        </w:rPr>
      </w:pPr>
    </w:p>
    <w:p w14:paraId="50C754DE" w14:textId="560D857C" w:rsidR="00323FCA" w:rsidRPr="006E15D0" w:rsidRDefault="00323FCA" w:rsidP="00323FCA">
      <w:pPr>
        <w:outlineLvl w:val="0"/>
        <w:rPr>
          <w:rFonts w:eastAsia="Garamond"/>
          <w:color w:val="000000" w:themeColor="text1"/>
        </w:rPr>
      </w:pPr>
      <w:bookmarkStart w:id="43" w:name="_Toc42764586"/>
      <w:bookmarkStart w:id="44" w:name="_Toc42765661"/>
      <w:r w:rsidRPr="006E15D0">
        <w:rPr>
          <w:rFonts w:eastAsia="Garamond"/>
          <w:color w:val="000000" w:themeColor="text1"/>
        </w:rPr>
        <w:t>The full policies regarding dismissal</w:t>
      </w:r>
      <w:r w:rsidR="00D46B89" w:rsidRPr="006E15D0">
        <w:rPr>
          <w:rFonts w:eastAsia="Garamond"/>
          <w:color w:val="000000" w:themeColor="text1"/>
        </w:rPr>
        <w:t>, as well as a description of the procedur</w:t>
      </w:r>
      <w:r w:rsidR="003A6F33" w:rsidRPr="006E15D0">
        <w:rPr>
          <w:rFonts w:eastAsia="Garamond"/>
          <w:color w:val="000000" w:themeColor="text1"/>
        </w:rPr>
        <w:t>e for appealing such decisions,</w:t>
      </w:r>
      <w:r w:rsidRPr="006E15D0">
        <w:rPr>
          <w:rFonts w:eastAsia="Garamond"/>
          <w:color w:val="000000" w:themeColor="text1"/>
        </w:rPr>
        <w:t xml:space="preserve"> are available through </w:t>
      </w:r>
      <w:r w:rsidR="005457BB" w:rsidRPr="006E15D0">
        <w:rPr>
          <w:rFonts w:eastAsia="Garamond"/>
          <w:color w:val="000000" w:themeColor="text1"/>
        </w:rPr>
        <w:t xml:space="preserve">Graduate School’s Academic Catalog, available on </w:t>
      </w:r>
      <w:r w:rsidRPr="006E15D0">
        <w:rPr>
          <w:rFonts w:eastAsia="Garamond"/>
          <w:color w:val="000000" w:themeColor="text1"/>
        </w:rPr>
        <w:t>the UM Graduate School</w:t>
      </w:r>
      <w:r w:rsidR="005457BB" w:rsidRPr="006E15D0">
        <w:rPr>
          <w:rFonts w:eastAsia="Garamond"/>
          <w:color w:val="000000" w:themeColor="text1"/>
        </w:rPr>
        <w:t xml:space="preserve"> website</w:t>
      </w:r>
      <w:r w:rsidRPr="006E15D0">
        <w:rPr>
          <w:rFonts w:eastAsia="Garamond"/>
          <w:color w:val="000000" w:themeColor="text1"/>
        </w:rPr>
        <w:t>.</w:t>
      </w:r>
      <w:r w:rsidR="003A6F33" w:rsidRPr="006E15D0">
        <w:rPr>
          <w:rFonts w:eastAsia="Garamond"/>
          <w:color w:val="000000" w:themeColor="text1"/>
        </w:rPr>
        <w:t xml:space="preserve"> Below is an overview of some main points:</w:t>
      </w:r>
      <w:bookmarkEnd w:id="43"/>
      <w:bookmarkEnd w:id="44"/>
      <w:r w:rsidR="00D46B89" w:rsidRPr="006E15D0">
        <w:rPr>
          <w:rFonts w:eastAsia="Garamond"/>
          <w:color w:val="000000" w:themeColor="text1"/>
        </w:rPr>
        <w:t xml:space="preserve"> </w:t>
      </w:r>
    </w:p>
    <w:p w14:paraId="4B289821" w14:textId="77777777" w:rsidR="00323FCA" w:rsidRPr="006E15D0" w:rsidRDefault="00323FCA" w:rsidP="00323FCA">
      <w:pPr>
        <w:outlineLvl w:val="0"/>
        <w:rPr>
          <w:rFonts w:eastAsia="Garamond"/>
          <w:color w:val="000000" w:themeColor="text1"/>
        </w:rPr>
      </w:pPr>
    </w:p>
    <w:p w14:paraId="118FC571" w14:textId="0FECC13B" w:rsidR="00323FCA" w:rsidRPr="006E15D0" w:rsidRDefault="003A6F33" w:rsidP="00323FCA">
      <w:pPr>
        <w:outlineLvl w:val="0"/>
        <w:rPr>
          <w:rFonts w:eastAsia="Garamond"/>
          <w:b/>
          <w:color w:val="000000" w:themeColor="text1"/>
        </w:rPr>
      </w:pPr>
      <w:bookmarkStart w:id="45" w:name="_Toc42764587"/>
      <w:bookmarkStart w:id="46" w:name="_Toc42765662"/>
      <w:r w:rsidRPr="006E15D0">
        <w:rPr>
          <w:rFonts w:eastAsia="Garamond"/>
          <w:b/>
          <w:color w:val="000000" w:themeColor="text1"/>
        </w:rPr>
        <w:t>Dismissals for Failure to Maintain</w:t>
      </w:r>
      <w:r w:rsidR="00323FCA" w:rsidRPr="006E15D0">
        <w:rPr>
          <w:rFonts w:eastAsia="Garamond"/>
          <w:b/>
          <w:color w:val="000000" w:themeColor="text1"/>
        </w:rPr>
        <w:t xml:space="preserve"> Good Academic Standing:</w:t>
      </w:r>
      <w:bookmarkEnd w:id="45"/>
      <w:bookmarkEnd w:id="46"/>
      <w:r w:rsidR="00323FCA" w:rsidRPr="006E15D0">
        <w:rPr>
          <w:rFonts w:eastAsia="Garamond"/>
          <w:b/>
          <w:color w:val="000000" w:themeColor="text1"/>
        </w:rPr>
        <w:t xml:space="preserve"> </w:t>
      </w:r>
    </w:p>
    <w:p w14:paraId="6F610912" w14:textId="1AE69359" w:rsidR="00323FCA" w:rsidRPr="006E15D0" w:rsidRDefault="00323FCA" w:rsidP="003A6F33">
      <w:pPr>
        <w:outlineLvl w:val="0"/>
        <w:rPr>
          <w:rFonts w:eastAsia="Garamond"/>
          <w:color w:val="000000" w:themeColor="text1"/>
        </w:rPr>
      </w:pPr>
      <w:bookmarkStart w:id="47" w:name="_Toc42764588"/>
      <w:bookmarkStart w:id="48" w:name="_Toc42765663"/>
      <w:r w:rsidRPr="006E15D0">
        <w:rPr>
          <w:rFonts w:eastAsia="Garamond"/>
          <w:b/>
          <w:color w:val="000000" w:themeColor="text1"/>
        </w:rPr>
        <w:t>GPA</w:t>
      </w:r>
      <w:r w:rsidRPr="006E15D0">
        <w:rPr>
          <w:rFonts w:eastAsia="Garamond"/>
          <w:color w:val="000000" w:themeColor="text1"/>
        </w:rPr>
        <w:t xml:space="preserve">: A graduate student must maintain a 3.0 </w:t>
      </w:r>
      <w:r w:rsidR="00BA100A" w:rsidRPr="006E15D0">
        <w:rPr>
          <w:rFonts w:eastAsia="Garamond"/>
          <w:color w:val="000000" w:themeColor="text1"/>
        </w:rPr>
        <w:t>GPA</w:t>
      </w:r>
      <w:r w:rsidRPr="006E15D0">
        <w:rPr>
          <w:rFonts w:eastAsia="Garamond"/>
          <w:color w:val="000000" w:themeColor="text1"/>
        </w:rPr>
        <w:t xml:space="preserve"> (B average) in each semester on all course work that is presented towards completion of a degree. A student whose </w:t>
      </w:r>
      <w:r w:rsidR="00BA100A" w:rsidRPr="006E15D0">
        <w:rPr>
          <w:rFonts w:eastAsia="Garamond"/>
          <w:color w:val="000000" w:themeColor="text1"/>
        </w:rPr>
        <w:t>GPA</w:t>
      </w:r>
      <w:r w:rsidRPr="006E15D0">
        <w:rPr>
          <w:rFonts w:eastAsia="Garamond"/>
          <w:color w:val="000000" w:themeColor="text1"/>
        </w:rPr>
        <w:t xml:space="preserve"> is less than 3.0 for any regular semester will be placed on academic probation, and a dean’s registration hold will be applied to the student’s record. Such a student will not be allowed to register for courses unless the academic department makes an affirmative recommendation to the Gradua</w:t>
      </w:r>
      <w:r w:rsidR="004F6C76" w:rsidRPr="006E15D0">
        <w:rPr>
          <w:rFonts w:eastAsia="Garamond"/>
          <w:color w:val="000000" w:themeColor="text1"/>
        </w:rPr>
        <w:t>te Dean. Without a written, favorable recommendation from the chair or graduate program coordinator, this student will be converted to inactive status and must re-apply and be re-admitted to the graduate program in order to continue in it.</w:t>
      </w:r>
      <w:bookmarkEnd w:id="47"/>
      <w:bookmarkEnd w:id="48"/>
    </w:p>
    <w:p w14:paraId="57DDC2FD" w14:textId="77777777" w:rsidR="00BA100A" w:rsidRPr="006E15D0" w:rsidRDefault="00BA100A" w:rsidP="00BA100A">
      <w:pPr>
        <w:outlineLvl w:val="0"/>
        <w:rPr>
          <w:rFonts w:eastAsia="Garamond"/>
          <w:color w:val="000000" w:themeColor="text1"/>
        </w:rPr>
      </w:pPr>
    </w:p>
    <w:p w14:paraId="0A34CFC3" w14:textId="6FBF5C7C" w:rsidR="004F6C76" w:rsidRPr="006E15D0" w:rsidRDefault="004F6C76" w:rsidP="00BA100A">
      <w:pPr>
        <w:outlineLvl w:val="0"/>
        <w:rPr>
          <w:rFonts w:eastAsia="Garamond"/>
          <w:color w:val="000000" w:themeColor="text1"/>
        </w:rPr>
      </w:pPr>
      <w:bookmarkStart w:id="49" w:name="_Toc42764589"/>
      <w:bookmarkStart w:id="50" w:name="_Toc42765664"/>
      <w:r w:rsidRPr="006E15D0">
        <w:rPr>
          <w:rFonts w:eastAsia="Garamond"/>
          <w:color w:val="000000" w:themeColor="text1"/>
        </w:rPr>
        <w:t>In addition, a student may be dismissed if s/he fails to meet specific requirements specified by the department. Ordinarily these requirements (</w:t>
      </w:r>
      <w:r w:rsidR="006E15D0" w:rsidRPr="006E15D0">
        <w:rPr>
          <w:rFonts w:eastAsia="Garamond"/>
          <w:color w:val="000000" w:themeColor="text1"/>
        </w:rPr>
        <w:t>e.g.</w:t>
      </w:r>
      <w:r w:rsidRPr="006E15D0">
        <w:rPr>
          <w:rFonts w:eastAsia="Garamond"/>
          <w:color w:val="000000" w:themeColor="text1"/>
        </w:rPr>
        <w:t xml:space="preserve"> passing a specific course or </w:t>
      </w:r>
      <w:r w:rsidR="00D46B89" w:rsidRPr="006E15D0">
        <w:rPr>
          <w:rFonts w:eastAsia="Garamond"/>
          <w:color w:val="000000" w:themeColor="text1"/>
        </w:rPr>
        <w:t>exam) should be made known to the student before enrollment; otherwise an appropriate faculty group may be formed to set these additional requirements based on a student’s performance.</w:t>
      </w:r>
      <w:bookmarkEnd w:id="49"/>
      <w:bookmarkEnd w:id="50"/>
    </w:p>
    <w:p w14:paraId="6D6B78CD" w14:textId="77777777" w:rsidR="00D46B89" w:rsidRPr="006E15D0" w:rsidRDefault="00D46B89" w:rsidP="00323FCA">
      <w:pPr>
        <w:ind w:left="720"/>
        <w:outlineLvl w:val="0"/>
        <w:rPr>
          <w:rFonts w:eastAsia="Garamond"/>
          <w:color w:val="000000" w:themeColor="text1"/>
        </w:rPr>
      </w:pPr>
    </w:p>
    <w:p w14:paraId="3CC297AB" w14:textId="70F6F19C" w:rsidR="00D46B89" w:rsidRPr="006E15D0" w:rsidRDefault="00D46B89" w:rsidP="003A6F33">
      <w:pPr>
        <w:outlineLvl w:val="0"/>
        <w:rPr>
          <w:rFonts w:eastAsia="Garamond"/>
          <w:color w:val="000000" w:themeColor="text1"/>
        </w:rPr>
      </w:pPr>
      <w:bookmarkStart w:id="51" w:name="_Toc42764590"/>
      <w:bookmarkStart w:id="52" w:name="_Toc42765665"/>
      <w:r w:rsidRPr="006E15D0">
        <w:rPr>
          <w:rFonts w:eastAsia="Garamond"/>
          <w:b/>
          <w:color w:val="000000" w:themeColor="text1"/>
        </w:rPr>
        <w:t>Timely Progress</w:t>
      </w:r>
      <w:r w:rsidRPr="006E15D0">
        <w:rPr>
          <w:rFonts w:eastAsia="Garamond"/>
          <w:color w:val="000000" w:themeColor="text1"/>
        </w:rPr>
        <w:t>: A student may be dismissed if s/he fails to successfully complete the specified qualifying procedures or fails to progress towards a completed thesis/dissertation in a timely manner. In these cases, the advisor, graduate program coordinator, or chair must provide reasonable warning to the student, in writing, about academic performance deficiencies. Typically, these warnings would occur as part of a periodic review process. An appropriate group, such as the student’s advisory committee or graduate studies committee, may recommend dismissal.</w:t>
      </w:r>
      <w:bookmarkEnd w:id="51"/>
      <w:bookmarkEnd w:id="52"/>
      <w:r w:rsidRPr="006E15D0">
        <w:rPr>
          <w:rFonts w:eastAsia="Garamond"/>
          <w:color w:val="000000" w:themeColor="text1"/>
        </w:rPr>
        <w:t xml:space="preserve"> </w:t>
      </w:r>
    </w:p>
    <w:p w14:paraId="7D4A8DB9" w14:textId="77777777" w:rsidR="00BA100A" w:rsidRPr="006E15D0" w:rsidRDefault="00BA100A" w:rsidP="00BA100A">
      <w:pPr>
        <w:outlineLvl w:val="0"/>
        <w:rPr>
          <w:rFonts w:eastAsia="Garamond"/>
          <w:color w:val="000000" w:themeColor="text1"/>
        </w:rPr>
      </w:pPr>
    </w:p>
    <w:p w14:paraId="01EF64B1" w14:textId="718E5B1E" w:rsidR="00D46B89" w:rsidRPr="006E15D0" w:rsidRDefault="00D46B89" w:rsidP="00BA100A">
      <w:pPr>
        <w:outlineLvl w:val="0"/>
        <w:rPr>
          <w:rFonts w:eastAsia="Garamond"/>
          <w:color w:val="000000" w:themeColor="text1"/>
        </w:rPr>
      </w:pPr>
      <w:bookmarkStart w:id="53" w:name="_Toc42764591"/>
      <w:bookmarkStart w:id="54" w:name="_Toc42765666"/>
      <w:r w:rsidRPr="006E15D0">
        <w:rPr>
          <w:rFonts w:eastAsia="Garamond"/>
          <w:color w:val="000000" w:themeColor="text1"/>
        </w:rPr>
        <w:t>The Graduate School has also established its own time limitations for MA and PhD programs. Students who do not complete degree requirements within the established time limits will be changed to non-degree seeking II status.</w:t>
      </w:r>
      <w:bookmarkEnd w:id="53"/>
      <w:bookmarkEnd w:id="54"/>
      <w:r w:rsidRPr="006E15D0">
        <w:rPr>
          <w:rFonts w:eastAsia="Garamond"/>
          <w:color w:val="000000" w:themeColor="text1"/>
        </w:rPr>
        <w:t xml:space="preserve"> </w:t>
      </w:r>
    </w:p>
    <w:p w14:paraId="2E36176B" w14:textId="77777777" w:rsidR="00D46B89" w:rsidRPr="006E15D0" w:rsidRDefault="00D46B89" w:rsidP="00323FCA">
      <w:pPr>
        <w:ind w:left="720"/>
        <w:outlineLvl w:val="0"/>
        <w:rPr>
          <w:rFonts w:eastAsia="Garamond"/>
          <w:color w:val="000000" w:themeColor="text1"/>
        </w:rPr>
      </w:pPr>
    </w:p>
    <w:p w14:paraId="1DF31732" w14:textId="6237BC33" w:rsidR="00D46B89" w:rsidRPr="006E15D0" w:rsidRDefault="00D46B89" w:rsidP="003A6F33">
      <w:pPr>
        <w:outlineLvl w:val="0"/>
        <w:rPr>
          <w:rFonts w:eastAsia="Garamond"/>
          <w:color w:val="000000" w:themeColor="text1"/>
        </w:rPr>
      </w:pPr>
      <w:bookmarkStart w:id="55" w:name="_Toc42764592"/>
      <w:bookmarkStart w:id="56" w:name="_Toc42765667"/>
      <w:r w:rsidRPr="006E15D0">
        <w:rPr>
          <w:rFonts w:eastAsia="Garamond"/>
          <w:b/>
          <w:color w:val="000000" w:themeColor="text1"/>
        </w:rPr>
        <w:t xml:space="preserve">Professional, Ethical, and Behavioral Expectations: </w:t>
      </w:r>
      <w:r w:rsidRPr="006E15D0">
        <w:rPr>
          <w:rFonts w:eastAsia="Garamond"/>
          <w:color w:val="000000" w:themeColor="text1"/>
        </w:rPr>
        <w:t>Graduate students are expected to behave in a collegial manner and to adhere to the professional and ethical standards of the discipline. If in the judgment of the appropriate faculty group a student fails to meet these behavioral expectations, or otherwise fails to act in ways that are consistent with the norms and standards of the profession or discipline, an appropriate faculty group may recommend dismissal.</w:t>
      </w:r>
      <w:bookmarkEnd w:id="55"/>
      <w:bookmarkEnd w:id="56"/>
      <w:r w:rsidRPr="006E15D0">
        <w:rPr>
          <w:rFonts w:eastAsia="Garamond"/>
          <w:color w:val="000000" w:themeColor="text1"/>
        </w:rPr>
        <w:t xml:space="preserve"> </w:t>
      </w:r>
    </w:p>
    <w:p w14:paraId="6DFBAF30" w14:textId="77777777" w:rsidR="003A6F33" w:rsidRPr="006E15D0" w:rsidRDefault="003A6F33">
      <w:pPr>
        <w:rPr>
          <w:rFonts w:eastAsia="Garamond"/>
          <w:b/>
          <w:color w:val="000000" w:themeColor="text1"/>
        </w:rPr>
      </w:pPr>
    </w:p>
    <w:p w14:paraId="7254F2E4" w14:textId="3517A31E" w:rsidR="003A6F33" w:rsidRPr="006E15D0" w:rsidRDefault="003A6F33">
      <w:pPr>
        <w:rPr>
          <w:rFonts w:eastAsia="Garamond"/>
          <w:b/>
          <w:color w:val="000000" w:themeColor="text1"/>
        </w:rPr>
      </w:pPr>
      <w:r w:rsidRPr="006E15D0">
        <w:rPr>
          <w:rFonts w:eastAsia="Garamond"/>
          <w:b/>
          <w:color w:val="000000" w:themeColor="text1"/>
        </w:rPr>
        <w:t>Conditions for Dismissal from a Graduate Assistantship</w:t>
      </w:r>
    </w:p>
    <w:p w14:paraId="1B0603DE" w14:textId="64CFC810" w:rsidR="003A6F33" w:rsidRPr="006E15D0" w:rsidRDefault="003A6F33" w:rsidP="003A6F33">
      <w:pPr>
        <w:rPr>
          <w:rFonts w:eastAsia="Garamond"/>
          <w:color w:val="000000" w:themeColor="text1"/>
        </w:rPr>
      </w:pPr>
      <w:r w:rsidRPr="006E15D0">
        <w:rPr>
          <w:rFonts w:eastAsia="Garamond"/>
          <w:color w:val="000000" w:themeColor="text1"/>
        </w:rPr>
        <w:lastRenderedPageBreak/>
        <w:t>The appointment of a Graduate Assistant</w:t>
      </w:r>
      <w:r w:rsidRPr="006E15D0">
        <w:rPr>
          <w:rFonts w:eastAsia="Garamond"/>
          <w:b/>
          <w:color w:val="000000" w:themeColor="text1"/>
        </w:rPr>
        <w:t xml:space="preserve"> </w:t>
      </w:r>
      <w:r w:rsidRPr="006E15D0">
        <w:rPr>
          <w:rFonts w:eastAsia="Garamond"/>
          <w:color w:val="000000" w:themeColor="text1"/>
        </w:rPr>
        <w:t xml:space="preserve">may be terminated by the University, upon the recommendation of the department head, for the following reasons: </w:t>
      </w:r>
    </w:p>
    <w:p w14:paraId="123AF6F1" w14:textId="77777777" w:rsidR="003A6F33" w:rsidRPr="006E15D0" w:rsidRDefault="003A6F33" w:rsidP="003A6F33">
      <w:pPr>
        <w:pStyle w:val="ListParagraph"/>
        <w:numPr>
          <w:ilvl w:val="0"/>
          <w:numId w:val="27"/>
        </w:numPr>
        <w:rPr>
          <w:rFonts w:eastAsia="Garamond"/>
          <w:color w:val="000000" w:themeColor="text1"/>
        </w:rPr>
      </w:pPr>
      <w:r w:rsidRPr="006E15D0">
        <w:rPr>
          <w:rFonts w:eastAsia="Garamond"/>
          <w:color w:val="000000" w:themeColor="text1"/>
        </w:rPr>
        <w:t>Incompetent job performance or neglect of duty;</w:t>
      </w:r>
    </w:p>
    <w:p w14:paraId="1BD01BB1" w14:textId="77777777" w:rsidR="003A6F33" w:rsidRPr="006E15D0" w:rsidRDefault="003A6F33" w:rsidP="003A6F33">
      <w:pPr>
        <w:pStyle w:val="ListParagraph"/>
        <w:numPr>
          <w:ilvl w:val="0"/>
          <w:numId w:val="27"/>
        </w:numPr>
        <w:rPr>
          <w:rFonts w:eastAsia="Garamond"/>
          <w:color w:val="000000" w:themeColor="text1"/>
        </w:rPr>
      </w:pPr>
      <w:r w:rsidRPr="006E15D0">
        <w:rPr>
          <w:rFonts w:eastAsia="Garamond"/>
          <w:color w:val="000000" w:themeColor="text1"/>
        </w:rPr>
        <w:t>Misconduct that is job-related;</w:t>
      </w:r>
    </w:p>
    <w:p w14:paraId="6E2E1E2E" w14:textId="77777777" w:rsidR="003A6F33" w:rsidRPr="006E15D0" w:rsidRDefault="003A6F33" w:rsidP="003A6F33">
      <w:pPr>
        <w:pStyle w:val="ListParagraph"/>
        <w:numPr>
          <w:ilvl w:val="0"/>
          <w:numId w:val="27"/>
        </w:numPr>
        <w:rPr>
          <w:rFonts w:eastAsia="Garamond"/>
          <w:color w:val="000000" w:themeColor="text1"/>
        </w:rPr>
      </w:pPr>
      <w:r w:rsidRPr="006E15D0">
        <w:rPr>
          <w:rFonts w:eastAsia="Garamond"/>
          <w:color w:val="000000" w:themeColor="text1"/>
        </w:rPr>
        <w:t>Moral turpitude;</w:t>
      </w:r>
    </w:p>
    <w:p w14:paraId="3EC554E6" w14:textId="77777777" w:rsidR="003A6F33" w:rsidRPr="006E15D0" w:rsidRDefault="003A6F33" w:rsidP="003A6F33">
      <w:pPr>
        <w:pStyle w:val="ListParagraph"/>
        <w:numPr>
          <w:ilvl w:val="0"/>
          <w:numId w:val="27"/>
        </w:numPr>
        <w:rPr>
          <w:rFonts w:eastAsia="Garamond"/>
          <w:color w:val="000000" w:themeColor="text1"/>
        </w:rPr>
      </w:pPr>
      <w:r w:rsidRPr="006E15D0">
        <w:rPr>
          <w:rFonts w:eastAsia="Garamond"/>
          <w:color w:val="000000" w:themeColor="text1"/>
        </w:rPr>
        <w:t>Physical or mental ailment or condition which significantly impairs or limits job performance and cannot be easily accommodated;</w:t>
      </w:r>
    </w:p>
    <w:p w14:paraId="4F70FB8C" w14:textId="77777777" w:rsidR="003A6F33" w:rsidRPr="006E15D0" w:rsidRDefault="003A6F33" w:rsidP="003A6F33">
      <w:pPr>
        <w:pStyle w:val="ListParagraph"/>
        <w:numPr>
          <w:ilvl w:val="0"/>
          <w:numId w:val="27"/>
        </w:numPr>
        <w:rPr>
          <w:rFonts w:eastAsia="Garamond"/>
          <w:color w:val="000000" w:themeColor="text1"/>
        </w:rPr>
      </w:pPr>
      <w:r w:rsidRPr="006E15D0">
        <w:rPr>
          <w:rFonts w:eastAsia="Garamond"/>
          <w:color w:val="000000" w:themeColor="text1"/>
        </w:rPr>
        <w:t>Financial exigency or discontinuance of the work for which the appointment is made;</w:t>
      </w:r>
    </w:p>
    <w:p w14:paraId="0D65F3BE" w14:textId="77777777" w:rsidR="003A6F33" w:rsidRPr="006E15D0" w:rsidRDefault="003A6F33" w:rsidP="003A6F33">
      <w:pPr>
        <w:pStyle w:val="ListParagraph"/>
        <w:numPr>
          <w:ilvl w:val="0"/>
          <w:numId w:val="27"/>
        </w:numPr>
        <w:rPr>
          <w:rFonts w:eastAsia="Garamond"/>
          <w:color w:val="000000" w:themeColor="text1"/>
        </w:rPr>
      </w:pPr>
      <w:r w:rsidRPr="006E15D0">
        <w:rPr>
          <w:rFonts w:eastAsia="Garamond"/>
          <w:color w:val="000000" w:themeColor="text1"/>
        </w:rPr>
        <w:t>Mutual agreement;</w:t>
      </w:r>
    </w:p>
    <w:p w14:paraId="3B335037" w14:textId="77777777" w:rsidR="009B3476" w:rsidRPr="006E15D0" w:rsidRDefault="003A6F33" w:rsidP="009B3476">
      <w:pPr>
        <w:pStyle w:val="ListParagraph"/>
        <w:numPr>
          <w:ilvl w:val="0"/>
          <w:numId w:val="27"/>
        </w:numPr>
        <w:outlineLvl w:val="0"/>
        <w:rPr>
          <w:rFonts w:eastAsia="Garamond"/>
        </w:rPr>
      </w:pPr>
      <w:bookmarkStart w:id="57" w:name="_Toc42765668"/>
      <w:r w:rsidRPr="006E15D0">
        <w:rPr>
          <w:rFonts w:eastAsia="Garamond"/>
        </w:rPr>
        <w:t xml:space="preserve">Failure to maintain a </w:t>
      </w:r>
      <w:r w:rsidR="00BA100A" w:rsidRPr="006E15D0">
        <w:rPr>
          <w:rFonts w:eastAsia="Garamond"/>
        </w:rPr>
        <w:t>GPA</w:t>
      </w:r>
      <w:r w:rsidRPr="006E15D0">
        <w:rPr>
          <w:rFonts w:eastAsia="Garamond"/>
        </w:rPr>
        <w:t xml:space="preserve"> of 3.0 and/or failure to maintain the minimum enrollment obligation</w:t>
      </w:r>
      <w:r w:rsidR="009B3476" w:rsidRPr="006E15D0">
        <w:rPr>
          <w:rFonts w:eastAsia="Garamond"/>
        </w:rPr>
        <w:t>.</w:t>
      </w:r>
      <w:bookmarkEnd w:id="57"/>
    </w:p>
    <w:p w14:paraId="220C4448" w14:textId="77777777" w:rsidR="009B3476" w:rsidRPr="006E15D0" w:rsidRDefault="009B3476">
      <w:pPr>
        <w:rPr>
          <w:rFonts w:eastAsia="Garamond"/>
          <w:color w:val="000000"/>
          <w:lang w:eastAsia="hi-IN" w:bidi="hi-IN"/>
        </w:rPr>
      </w:pPr>
      <w:r w:rsidRPr="006E15D0">
        <w:rPr>
          <w:rFonts w:eastAsia="Garamond"/>
        </w:rPr>
        <w:br w:type="page"/>
      </w:r>
    </w:p>
    <w:p w14:paraId="0F3E7B1A" w14:textId="49B06E40" w:rsidR="004F6B6F" w:rsidRPr="006E15D0" w:rsidRDefault="004F6B6F" w:rsidP="009B3476">
      <w:pPr>
        <w:pStyle w:val="Heading1"/>
        <w:rPr>
          <w:sz w:val="24"/>
          <w:szCs w:val="24"/>
        </w:rPr>
      </w:pPr>
      <w:bookmarkStart w:id="58" w:name="_Toc42765669"/>
      <w:r w:rsidRPr="006E15D0">
        <w:lastRenderedPageBreak/>
        <w:t>I</w:t>
      </w:r>
      <w:r w:rsidR="00BC0AD1" w:rsidRPr="006E15D0">
        <w:t>V</w:t>
      </w:r>
      <w:r w:rsidRPr="006E15D0">
        <w:t xml:space="preserve">. </w:t>
      </w:r>
      <w:r w:rsidR="008A3261" w:rsidRPr="006E15D0">
        <w:t>The Degree Path</w:t>
      </w:r>
      <w:bookmarkEnd w:id="58"/>
    </w:p>
    <w:p w14:paraId="1D08D648" w14:textId="77777777" w:rsidR="0089759D" w:rsidRPr="006E15D0" w:rsidRDefault="0089759D" w:rsidP="00760C5A">
      <w:pPr>
        <w:jc w:val="center"/>
        <w:outlineLvl w:val="0"/>
        <w:rPr>
          <w:rFonts w:eastAsia="Garamond"/>
          <w:b/>
          <w:color w:val="000000" w:themeColor="text1"/>
        </w:rPr>
      </w:pPr>
    </w:p>
    <w:p w14:paraId="50AA3ADB" w14:textId="2DF9946A" w:rsidR="0089759D" w:rsidRPr="006E15D0" w:rsidRDefault="0089759D" w:rsidP="003255C2">
      <w:pPr>
        <w:jc w:val="both"/>
        <w:outlineLvl w:val="0"/>
        <w:rPr>
          <w:rFonts w:eastAsia="Garamond"/>
          <w:color w:val="000000" w:themeColor="text1"/>
        </w:rPr>
      </w:pPr>
      <w:bookmarkStart w:id="59" w:name="_Toc42764593"/>
      <w:bookmarkStart w:id="60" w:name="_Toc42765670"/>
      <w:r w:rsidRPr="006E15D0">
        <w:rPr>
          <w:rFonts w:eastAsia="Garamond"/>
          <w:color w:val="000000" w:themeColor="text1"/>
        </w:rPr>
        <w:t>All of our graduate degrees are designed to move you from the relatively structured learning environment of the graduate seminar towards progressively more independent work. Below are descriptions of the distinct stages of our degrees, including coursework years, qualifying procedures, and thesis/dissertation completion. Please see Suggested Timelines (at the end of this section of the handbook) for a general picture of your overall progress through your particular degree.</w:t>
      </w:r>
      <w:bookmarkEnd w:id="59"/>
      <w:bookmarkEnd w:id="60"/>
    </w:p>
    <w:p w14:paraId="0DA73605" w14:textId="77777777" w:rsidR="00141499" w:rsidRPr="006E15D0" w:rsidRDefault="00141499" w:rsidP="00760C5A">
      <w:pPr>
        <w:jc w:val="center"/>
        <w:outlineLvl w:val="0"/>
        <w:rPr>
          <w:rFonts w:eastAsia="Garamond"/>
          <w:b/>
          <w:color w:val="000000" w:themeColor="text1"/>
        </w:rPr>
      </w:pPr>
    </w:p>
    <w:p w14:paraId="6EA8B80A" w14:textId="66B71BA5" w:rsidR="00C50CC1" w:rsidRPr="006E15D0" w:rsidRDefault="00141499" w:rsidP="00E50D33">
      <w:pPr>
        <w:jc w:val="center"/>
        <w:outlineLvl w:val="0"/>
        <w:rPr>
          <w:rFonts w:eastAsia="Garamond"/>
          <w:b/>
          <w:color w:val="000000" w:themeColor="text1"/>
          <w:u w:val="single"/>
        </w:rPr>
      </w:pPr>
      <w:bookmarkStart w:id="61" w:name="_Toc42764594"/>
      <w:bookmarkStart w:id="62" w:name="_Toc42765671"/>
      <w:r w:rsidRPr="006E15D0">
        <w:rPr>
          <w:rFonts w:eastAsia="Garamond"/>
          <w:b/>
          <w:color w:val="000000" w:themeColor="text1"/>
          <w:u w:val="single"/>
        </w:rPr>
        <w:t>The Coursework Years</w:t>
      </w:r>
      <w:bookmarkEnd w:id="61"/>
      <w:bookmarkEnd w:id="62"/>
    </w:p>
    <w:p w14:paraId="19AC82DA" w14:textId="77777777" w:rsidR="00E50D33" w:rsidRPr="006E15D0" w:rsidRDefault="00E50D33" w:rsidP="00E50D33">
      <w:pPr>
        <w:jc w:val="center"/>
        <w:outlineLvl w:val="0"/>
        <w:rPr>
          <w:rFonts w:eastAsia="Garamond"/>
          <w:b/>
          <w:color w:val="000000" w:themeColor="text1"/>
          <w:u w:val="single"/>
        </w:rPr>
      </w:pPr>
    </w:p>
    <w:p w14:paraId="7CC039ED" w14:textId="61673D5E" w:rsidR="004F6B6F" w:rsidRPr="006E15D0" w:rsidRDefault="004F6B6F" w:rsidP="004F6B6F">
      <w:pPr>
        <w:jc w:val="both"/>
        <w:rPr>
          <w:rFonts w:eastAsia="Garamond"/>
          <w:color w:val="000000" w:themeColor="text1"/>
        </w:rPr>
      </w:pPr>
      <w:r w:rsidRPr="006E15D0">
        <w:rPr>
          <w:rFonts w:eastAsia="Garamond"/>
          <w:color w:val="000000" w:themeColor="text1"/>
        </w:rPr>
        <w:t xml:space="preserve">Typically, students take two full academic years to complete </w:t>
      </w:r>
      <w:r w:rsidR="00760C5A" w:rsidRPr="006E15D0">
        <w:rPr>
          <w:rFonts w:eastAsia="Garamond"/>
          <w:color w:val="000000" w:themeColor="text1"/>
        </w:rPr>
        <w:t>coursework</w:t>
      </w:r>
      <w:r w:rsidR="00C50CC1" w:rsidRPr="006E15D0">
        <w:rPr>
          <w:rFonts w:eastAsia="Garamond"/>
          <w:color w:val="000000" w:themeColor="text1"/>
        </w:rPr>
        <w:t xml:space="preserve">, and </w:t>
      </w:r>
      <w:r w:rsidR="00AA0D38" w:rsidRPr="006E15D0">
        <w:rPr>
          <w:rFonts w:eastAsia="Garamond"/>
          <w:color w:val="000000" w:themeColor="text1"/>
        </w:rPr>
        <w:t xml:space="preserve">they generally </w:t>
      </w:r>
      <w:r w:rsidR="00760C5A" w:rsidRPr="006E15D0">
        <w:rPr>
          <w:rFonts w:eastAsia="Garamond"/>
          <w:color w:val="000000" w:themeColor="text1"/>
        </w:rPr>
        <w:t>complete more course</w:t>
      </w:r>
      <w:r w:rsidR="00C50CC1" w:rsidRPr="006E15D0">
        <w:rPr>
          <w:rFonts w:eastAsia="Garamond"/>
          <w:color w:val="000000" w:themeColor="text1"/>
        </w:rPr>
        <w:t>work hours than the minimum required for their degree</w:t>
      </w:r>
      <w:r w:rsidR="00AA0D38" w:rsidRPr="006E15D0">
        <w:rPr>
          <w:rFonts w:eastAsia="Garamond"/>
          <w:color w:val="000000" w:themeColor="text1"/>
        </w:rPr>
        <w:t>s</w:t>
      </w:r>
      <w:r w:rsidR="00C50CC1" w:rsidRPr="006E15D0">
        <w:rPr>
          <w:rFonts w:eastAsia="Garamond"/>
          <w:color w:val="000000" w:themeColor="text1"/>
        </w:rPr>
        <w:t>.</w:t>
      </w:r>
      <w:r w:rsidR="00760C5A" w:rsidRPr="006E15D0">
        <w:rPr>
          <w:rFonts w:eastAsia="Garamond"/>
          <w:color w:val="000000" w:themeColor="text1"/>
        </w:rPr>
        <w:t xml:space="preserve"> </w:t>
      </w:r>
    </w:p>
    <w:p w14:paraId="28FC93D6" w14:textId="77777777" w:rsidR="004F6B6F" w:rsidRPr="006E15D0" w:rsidRDefault="004F6B6F" w:rsidP="00744847">
      <w:pPr>
        <w:jc w:val="both"/>
        <w:rPr>
          <w:rFonts w:eastAsia="Garamond"/>
          <w:b/>
          <w:color w:val="000000" w:themeColor="text1"/>
        </w:rPr>
      </w:pPr>
    </w:p>
    <w:p w14:paraId="169A6DD6" w14:textId="5BB4ECCC" w:rsidR="00AF5965" w:rsidRPr="006E15D0" w:rsidRDefault="00760C5A" w:rsidP="00760C5A">
      <w:pPr>
        <w:outlineLvl w:val="0"/>
        <w:rPr>
          <w:rFonts w:eastAsia="Garamond"/>
          <w:color w:val="000000" w:themeColor="text1"/>
        </w:rPr>
      </w:pPr>
      <w:bookmarkStart w:id="63" w:name="_Toc42764595"/>
      <w:bookmarkStart w:id="64" w:name="_Toc42765672"/>
      <w:r w:rsidRPr="006E15D0">
        <w:rPr>
          <w:rFonts w:eastAsia="Garamond"/>
          <w:b/>
          <w:bCs/>
          <w:color w:val="000000" w:themeColor="text1"/>
        </w:rPr>
        <w:t>Coursework</w:t>
      </w:r>
      <w:r w:rsidR="00AF5965" w:rsidRPr="006E15D0">
        <w:rPr>
          <w:rFonts w:eastAsia="Garamond"/>
          <w:b/>
          <w:bCs/>
          <w:color w:val="000000" w:themeColor="text1"/>
        </w:rPr>
        <w:t xml:space="preserve"> Hours</w:t>
      </w:r>
      <w:bookmarkEnd w:id="63"/>
      <w:bookmarkEnd w:id="64"/>
    </w:p>
    <w:p w14:paraId="4AFE3B82" w14:textId="119CAF8A" w:rsidR="004D0F80" w:rsidRPr="006E15D0" w:rsidRDefault="00C726D4" w:rsidP="00744847">
      <w:pPr>
        <w:jc w:val="both"/>
        <w:rPr>
          <w:rFonts w:eastAsia="Garamond"/>
          <w:color w:val="000000" w:themeColor="text1"/>
        </w:rPr>
      </w:pPr>
      <w:r w:rsidRPr="006E15D0">
        <w:rPr>
          <w:rFonts w:eastAsia="Garamond"/>
          <w:color w:val="000000" w:themeColor="text1"/>
        </w:rPr>
        <w:t>Full-time enrollment is defined</w:t>
      </w:r>
      <w:r w:rsidR="00744847" w:rsidRPr="006E15D0">
        <w:rPr>
          <w:rFonts w:eastAsia="Garamond"/>
          <w:color w:val="000000" w:themeColor="text1"/>
        </w:rPr>
        <w:t xml:space="preserve"> </w:t>
      </w:r>
      <w:r w:rsidR="004A7C86" w:rsidRPr="006E15D0">
        <w:rPr>
          <w:rFonts w:eastAsia="Garamond"/>
          <w:color w:val="000000" w:themeColor="text1"/>
        </w:rPr>
        <w:t xml:space="preserve">as </w:t>
      </w:r>
      <w:r w:rsidR="00744847" w:rsidRPr="006E15D0">
        <w:rPr>
          <w:rFonts w:eastAsia="Garamond"/>
          <w:color w:val="000000" w:themeColor="text1"/>
        </w:rPr>
        <w:t xml:space="preserve">9 </w:t>
      </w:r>
      <w:r w:rsidR="004A7C86" w:rsidRPr="006E15D0">
        <w:rPr>
          <w:rFonts w:eastAsia="Garamond"/>
          <w:color w:val="000000" w:themeColor="text1"/>
        </w:rPr>
        <w:t>credit</w:t>
      </w:r>
      <w:r w:rsidRPr="006E15D0">
        <w:rPr>
          <w:rFonts w:eastAsia="Garamond"/>
          <w:color w:val="000000" w:themeColor="text1"/>
        </w:rPr>
        <w:t xml:space="preserve"> hours in </w:t>
      </w:r>
      <w:r w:rsidR="004A7C86" w:rsidRPr="006E15D0">
        <w:rPr>
          <w:rFonts w:eastAsia="Garamond"/>
          <w:color w:val="000000" w:themeColor="text1"/>
        </w:rPr>
        <w:t xml:space="preserve">each of </w:t>
      </w:r>
      <w:r w:rsidRPr="006E15D0">
        <w:rPr>
          <w:rFonts w:eastAsia="Garamond"/>
          <w:color w:val="000000" w:themeColor="text1"/>
        </w:rPr>
        <w:t>the fall and spring semester</w:t>
      </w:r>
      <w:r w:rsidR="004A7C86" w:rsidRPr="006E15D0">
        <w:rPr>
          <w:rFonts w:eastAsia="Garamond"/>
          <w:color w:val="000000" w:themeColor="text1"/>
        </w:rPr>
        <w:t>s</w:t>
      </w:r>
      <w:r w:rsidR="00C50CC1" w:rsidRPr="006E15D0">
        <w:rPr>
          <w:rFonts w:eastAsia="Garamond"/>
          <w:color w:val="000000" w:themeColor="text1"/>
        </w:rPr>
        <w:t xml:space="preserve">. </w:t>
      </w:r>
      <w:r w:rsidR="00B5494A" w:rsidRPr="006E15D0">
        <w:rPr>
          <w:rFonts w:eastAsia="Garamond"/>
          <w:color w:val="000000" w:themeColor="text1"/>
        </w:rPr>
        <w:t xml:space="preserve">12 hours is the maximum </w:t>
      </w:r>
      <w:r w:rsidR="00C50CC1" w:rsidRPr="006E15D0">
        <w:rPr>
          <w:rFonts w:eastAsia="Garamond"/>
          <w:color w:val="000000" w:themeColor="text1"/>
        </w:rPr>
        <w:t xml:space="preserve">hours </w:t>
      </w:r>
      <w:r w:rsidR="00B5494A" w:rsidRPr="006E15D0">
        <w:rPr>
          <w:rFonts w:eastAsia="Garamond"/>
          <w:color w:val="000000" w:themeColor="text1"/>
        </w:rPr>
        <w:t>allowed without inc</w:t>
      </w:r>
      <w:r w:rsidR="00C50CC1" w:rsidRPr="006E15D0">
        <w:rPr>
          <w:rFonts w:eastAsia="Garamond"/>
          <w:color w:val="000000" w:themeColor="text1"/>
        </w:rPr>
        <w:t>urring additional tuition costs</w:t>
      </w:r>
      <w:r w:rsidRPr="006E15D0">
        <w:rPr>
          <w:rFonts w:eastAsia="Garamond"/>
          <w:color w:val="000000" w:themeColor="text1"/>
        </w:rPr>
        <w:t>.</w:t>
      </w:r>
      <w:r w:rsidR="002737F4" w:rsidRPr="006E15D0">
        <w:rPr>
          <w:rFonts w:eastAsia="Garamond"/>
          <w:color w:val="000000" w:themeColor="text1"/>
        </w:rPr>
        <w:t xml:space="preserve"> </w:t>
      </w:r>
      <w:r w:rsidR="00C50CC1" w:rsidRPr="006E15D0">
        <w:rPr>
          <w:rFonts w:eastAsia="Garamond"/>
          <w:color w:val="000000" w:themeColor="text1"/>
        </w:rPr>
        <w:t>Each seminar is 3 credit hours, hence f</w:t>
      </w:r>
      <w:r w:rsidR="002737F4" w:rsidRPr="006E15D0">
        <w:rPr>
          <w:rFonts w:eastAsia="Garamond"/>
          <w:color w:val="000000" w:themeColor="text1"/>
        </w:rPr>
        <w:t>ull-time status can be achieved by enrolling in 3 seminars</w:t>
      </w:r>
      <w:r w:rsidR="00C50CC1" w:rsidRPr="006E15D0">
        <w:rPr>
          <w:rFonts w:eastAsia="Garamond"/>
          <w:color w:val="000000" w:themeColor="text1"/>
        </w:rPr>
        <w:t xml:space="preserve">. </w:t>
      </w:r>
    </w:p>
    <w:p w14:paraId="5D21349E" w14:textId="77777777" w:rsidR="004D0F80" w:rsidRPr="006E15D0" w:rsidRDefault="004D0F80" w:rsidP="00744847">
      <w:pPr>
        <w:jc w:val="both"/>
        <w:rPr>
          <w:rFonts w:eastAsia="Garamond"/>
          <w:color w:val="000000" w:themeColor="text1"/>
        </w:rPr>
      </w:pPr>
    </w:p>
    <w:p w14:paraId="51BB7CEB" w14:textId="3234C77A" w:rsidR="002737F4" w:rsidRDefault="00C50CC1" w:rsidP="00744847">
      <w:pPr>
        <w:jc w:val="both"/>
        <w:rPr>
          <w:rFonts w:eastAsia="Garamond"/>
          <w:color w:val="000000" w:themeColor="text1"/>
        </w:rPr>
      </w:pPr>
      <w:r w:rsidRPr="006E15D0">
        <w:rPr>
          <w:rFonts w:eastAsia="Garamond"/>
          <w:color w:val="000000" w:themeColor="text1"/>
        </w:rPr>
        <w:t>Alternatively, you may elect to take</w:t>
      </w:r>
      <w:r w:rsidR="002737F4" w:rsidRPr="006E15D0">
        <w:rPr>
          <w:rFonts w:eastAsia="Garamond"/>
          <w:color w:val="000000" w:themeColor="text1"/>
        </w:rPr>
        <w:t xml:space="preserve"> 2 seminars (i.e. 6 hours) </w:t>
      </w:r>
      <w:r w:rsidRPr="006E15D0">
        <w:rPr>
          <w:rFonts w:eastAsia="Garamond"/>
          <w:color w:val="000000" w:themeColor="text1"/>
        </w:rPr>
        <w:t>plus</w:t>
      </w:r>
      <w:r w:rsidR="002737F4" w:rsidRPr="006E15D0">
        <w:rPr>
          <w:rFonts w:eastAsia="Garamond"/>
          <w:color w:val="000000" w:themeColor="text1"/>
        </w:rPr>
        <w:t xml:space="preserve"> thesis hours (3 hours). Thesis hours are designed to allow you to work on your own </w:t>
      </w:r>
      <w:r w:rsidR="00BC5CE0" w:rsidRPr="006E15D0">
        <w:rPr>
          <w:rFonts w:eastAsia="Garamond"/>
          <w:color w:val="000000" w:themeColor="text1"/>
        </w:rPr>
        <w:t>research/</w:t>
      </w:r>
      <w:r w:rsidRPr="006E15D0">
        <w:rPr>
          <w:rFonts w:eastAsia="Garamond"/>
          <w:color w:val="000000" w:themeColor="text1"/>
        </w:rPr>
        <w:t>writing (</w:t>
      </w:r>
      <w:r w:rsidR="006E15D0" w:rsidRPr="006E15D0">
        <w:rPr>
          <w:rFonts w:eastAsia="Garamond"/>
          <w:color w:val="000000" w:themeColor="text1"/>
        </w:rPr>
        <w:t>e.g.</w:t>
      </w:r>
      <w:r w:rsidRPr="006E15D0">
        <w:rPr>
          <w:rFonts w:eastAsia="Garamond"/>
          <w:color w:val="000000" w:themeColor="text1"/>
        </w:rPr>
        <w:t xml:space="preserve"> students who are ABD </w:t>
      </w:r>
      <w:r w:rsidR="00CB6EC6" w:rsidRPr="006E15D0">
        <w:rPr>
          <w:rFonts w:eastAsia="Garamond"/>
          <w:color w:val="000000" w:themeColor="text1"/>
        </w:rPr>
        <w:t>enroll</w:t>
      </w:r>
      <w:r w:rsidRPr="006E15D0">
        <w:rPr>
          <w:rFonts w:eastAsia="Garamond"/>
          <w:color w:val="000000" w:themeColor="text1"/>
        </w:rPr>
        <w:t xml:space="preserve"> in 9 hours of thesis/dissertation hours each semester). </w:t>
      </w:r>
      <w:r w:rsidR="00760C5A" w:rsidRPr="006E15D0">
        <w:rPr>
          <w:rFonts w:eastAsia="Garamond"/>
          <w:color w:val="000000" w:themeColor="text1"/>
        </w:rPr>
        <w:t>Students who elect to intersperse thesis hours with coursework typically do so in order to set aside time for a specific goal—</w:t>
      </w:r>
      <w:r w:rsidR="006E15D0" w:rsidRPr="006E15D0">
        <w:rPr>
          <w:rFonts w:eastAsia="Garamond"/>
          <w:color w:val="000000" w:themeColor="text1"/>
        </w:rPr>
        <w:t>e.g.</w:t>
      </w:r>
      <w:r w:rsidR="00760C5A" w:rsidRPr="006E15D0">
        <w:rPr>
          <w:rFonts w:eastAsia="Garamond"/>
          <w:color w:val="000000" w:themeColor="text1"/>
        </w:rPr>
        <w:t xml:space="preserve"> to begin preparations for candidacy procedures in the spring of your second year</w:t>
      </w:r>
      <w:r w:rsidR="00306B57" w:rsidRPr="006E15D0">
        <w:rPr>
          <w:rFonts w:eastAsia="Garamond"/>
          <w:color w:val="000000" w:themeColor="text1"/>
        </w:rPr>
        <w:t xml:space="preserve">. </w:t>
      </w:r>
      <w:r w:rsidR="00AF5965" w:rsidRPr="006E15D0">
        <w:rPr>
          <w:rFonts w:eastAsia="Garamond"/>
          <w:color w:val="000000" w:themeColor="text1"/>
        </w:rPr>
        <w:t>Because the understanding is that you are using thesis hours to adva</w:t>
      </w:r>
      <w:r w:rsidR="00B24A2B" w:rsidRPr="006E15D0">
        <w:rPr>
          <w:rFonts w:eastAsia="Garamond"/>
          <w:color w:val="000000" w:themeColor="text1"/>
        </w:rPr>
        <w:t>nce your work, there are no required assignments associated with thesis hours.</w:t>
      </w:r>
    </w:p>
    <w:p w14:paraId="2DD566CB" w14:textId="23C08490" w:rsidR="00B730C7" w:rsidRPr="00B730C7" w:rsidRDefault="00B730C7" w:rsidP="00B730C7">
      <w:pPr>
        <w:pStyle w:val="ListParagraph"/>
        <w:numPr>
          <w:ilvl w:val="0"/>
          <w:numId w:val="25"/>
        </w:numPr>
        <w:jc w:val="both"/>
        <w:rPr>
          <w:rFonts w:eastAsia="Garamond"/>
          <w:color w:val="000000" w:themeColor="text1"/>
        </w:rPr>
      </w:pPr>
      <w:r>
        <w:rPr>
          <w:rFonts w:eastAsia="Garamond"/>
          <w:color w:val="000000" w:themeColor="text1"/>
        </w:rPr>
        <w:t>To register for thesis hours, go to myOleMiss.edu and register for them as you would for any other graduate course. For MA students, sign up for ENG 697 (MA Thesis); for MFA students, sign up for ENG 698 (MFA Thesis), and for PhD students, sign up for ENG 797 (Dissertation)</w:t>
      </w:r>
    </w:p>
    <w:p w14:paraId="184FA0D1" w14:textId="77777777" w:rsidR="00424F5B" w:rsidRPr="006E15D0" w:rsidRDefault="00424F5B" w:rsidP="00744847">
      <w:pPr>
        <w:jc w:val="both"/>
        <w:rPr>
          <w:rFonts w:eastAsia="Garamond"/>
          <w:color w:val="000000" w:themeColor="text1"/>
        </w:rPr>
      </w:pPr>
    </w:p>
    <w:p w14:paraId="1C66BC39" w14:textId="0A559C4C" w:rsidR="006A07B4" w:rsidRPr="006E15D0" w:rsidRDefault="007817EF" w:rsidP="000D57DF">
      <w:pPr>
        <w:rPr>
          <w:rFonts w:eastAsia="Garamond"/>
          <w:color w:val="000000" w:themeColor="text1"/>
        </w:rPr>
      </w:pPr>
      <w:r w:rsidRPr="006E15D0">
        <w:rPr>
          <w:rFonts w:eastAsia="Garamond"/>
          <w:color w:val="000000" w:themeColor="text1"/>
        </w:rPr>
        <w:t xml:space="preserve">You are not required to register for summer hours unless you are scheduled to defend </w:t>
      </w:r>
      <w:r w:rsidR="000D57DF" w:rsidRPr="006E15D0">
        <w:rPr>
          <w:rFonts w:eastAsia="Garamond"/>
          <w:color w:val="000000" w:themeColor="text1"/>
        </w:rPr>
        <w:t xml:space="preserve">your dissertation in the summer. However there are a number of reasons why you might need or want to register for summer hours. The most common reason that students enroll in summer hours is because they are free (unless you fail to register by the deadline) and enrolling in summer hours allows you to have uninterrupted access to the health center and gym during the summer (otherwise both may require a copay). </w:t>
      </w:r>
      <w:r w:rsidR="00852B7D" w:rsidRPr="006E15D0">
        <w:rPr>
          <w:rFonts w:eastAsia="Garamond"/>
          <w:color w:val="000000" w:themeColor="text1"/>
        </w:rPr>
        <w:t>Additionally, s</w:t>
      </w:r>
      <w:r w:rsidR="000D57DF" w:rsidRPr="006E15D0">
        <w:rPr>
          <w:rFonts w:eastAsia="Garamond"/>
          <w:color w:val="000000" w:themeColor="text1"/>
        </w:rPr>
        <w:t>ome outside student loans require you to remain full time enrolled during the summer (it is up to you to know the requirements of any outside loans or fellowships)</w:t>
      </w:r>
      <w:r w:rsidR="00852B7D" w:rsidRPr="006E15D0">
        <w:rPr>
          <w:rFonts w:eastAsia="Garamond"/>
          <w:color w:val="000000" w:themeColor="text1"/>
        </w:rPr>
        <w:t>, or if you have been less than full time enrolled during the school year it may be necessary to take summer hours to ensure your continued full time enrollment status with the Graduate School</w:t>
      </w:r>
      <w:r w:rsidR="000D57DF" w:rsidRPr="006E15D0">
        <w:rPr>
          <w:rFonts w:eastAsia="Garamond"/>
          <w:color w:val="000000" w:themeColor="text1"/>
        </w:rPr>
        <w:t xml:space="preserve">. </w:t>
      </w:r>
    </w:p>
    <w:p w14:paraId="5CFB2C0F" w14:textId="77777777" w:rsidR="006A07B4" w:rsidRPr="006E15D0" w:rsidRDefault="006A07B4" w:rsidP="006A07B4">
      <w:pPr>
        <w:rPr>
          <w:rFonts w:eastAsia="Garamond"/>
          <w:b/>
          <w:bCs/>
          <w:color w:val="000000" w:themeColor="text1"/>
        </w:rPr>
      </w:pPr>
    </w:p>
    <w:p w14:paraId="428116FA" w14:textId="52505185" w:rsidR="00744847" w:rsidRPr="006E15D0" w:rsidRDefault="00744847" w:rsidP="00744847">
      <w:pPr>
        <w:rPr>
          <w:rFonts w:eastAsia="Garamond"/>
          <w:b/>
          <w:bCs/>
          <w:color w:val="000000" w:themeColor="text1"/>
        </w:rPr>
      </w:pPr>
      <w:r w:rsidRPr="006E15D0">
        <w:rPr>
          <w:rFonts w:eastAsia="Garamond"/>
          <w:b/>
          <w:bCs/>
          <w:color w:val="000000" w:themeColor="text1"/>
        </w:rPr>
        <w:t>Required Courses</w:t>
      </w:r>
    </w:p>
    <w:p w14:paraId="6D5B3B8D" w14:textId="55BFB068" w:rsidR="00744847" w:rsidRPr="006E15D0" w:rsidRDefault="00306B57" w:rsidP="00744847">
      <w:pPr>
        <w:jc w:val="both"/>
        <w:rPr>
          <w:rFonts w:eastAsia="Garamond"/>
          <w:color w:val="000000" w:themeColor="text1"/>
        </w:rPr>
      </w:pPr>
      <w:r w:rsidRPr="006E15D0">
        <w:rPr>
          <w:rFonts w:eastAsia="Garamond"/>
          <w:color w:val="000000" w:themeColor="text1"/>
        </w:rPr>
        <w:t xml:space="preserve">All graduate students are required to take </w:t>
      </w:r>
      <w:r w:rsidR="00A20D48" w:rsidRPr="006E15D0">
        <w:rPr>
          <w:rFonts w:eastAsia="Garamond"/>
          <w:color w:val="000000" w:themeColor="text1"/>
        </w:rPr>
        <w:t>English 600 (Introduction to Graduate Study)</w:t>
      </w:r>
      <w:r w:rsidRPr="006E15D0">
        <w:rPr>
          <w:rFonts w:eastAsia="Garamond"/>
          <w:color w:val="000000" w:themeColor="text1"/>
        </w:rPr>
        <w:t xml:space="preserve"> in the fall of their first year, and English 617 (Teaching College English) in the spring. Exceptions may be </w:t>
      </w:r>
      <w:r w:rsidRPr="006E15D0">
        <w:rPr>
          <w:rFonts w:eastAsia="Garamond"/>
          <w:color w:val="000000" w:themeColor="text1"/>
        </w:rPr>
        <w:lastRenderedPageBreak/>
        <w:t xml:space="preserve">made if a student has previously taken a course in writing pedagogy, in which case the student may apply to the Director of Graduate Studies for an equivalence credit for 617. </w:t>
      </w:r>
    </w:p>
    <w:p w14:paraId="7A356877" w14:textId="77777777" w:rsidR="00744847" w:rsidRPr="006E15D0" w:rsidRDefault="00744847" w:rsidP="00744847">
      <w:pPr>
        <w:rPr>
          <w:rFonts w:eastAsia="Garamond"/>
          <w:color w:val="000000" w:themeColor="text1"/>
        </w:rPr>
      </w:pPr>
    </w:p>
    <w:p w14:paraId="325DA5CF" w14:textId="77777777" w:rsidR="00B153C6" w:rsidRPr="006E15D0" w:rsidRDefault="00B153C6" w:rsidP="00760C5A">
      <w:pPr>
        <w:jc w:val="both"/>
        <w:outlineLvl w:val="0"/>
        <w:rPr>
          <w:rFonts w:eastAsia="Garamond"/>
          <w:b/>
          <w:bCs/>
          <w:color w:val="000000" w:themeColor="text1"/>
        </w:rPr>
      </w:pPr>
    </w:p>
    <w:p w14:paraId="006976BC" w14:textId="29941E5D" w:rsidR="00744847" w:rsidRPr="006E15D0" w:rsidRDefault="00744847" w:rsidP="00760C5A">
      <w:pPr>
        <w:jc w:val="both"/>
        <w:outlineLvl w:val="0"/>
        <w:rPr>
          <w:rFonts w:eastAsia="Garamond"/>
          <w:color w:val="000000" w:themeColor="text1"/>
        </w:rPr>
      </w:pPr>
      <w:bookmarkStart w:id="65" w:name="_Toc42764596"/>
      <w:bookmarkStart w:id="66" w:name="_Toc42765673"/>
      <w:r w:rsidRPr="006E15D0">
        <w:rPr>
          <w:rFonts w:eastAsia="Garamond"/>
          <w:b/>
          <w:bCs/>
          <w:color w:val="000000" w:themeColor="text1"/>
        </w:rPr>
        <w:t xml:space="preserve">Course </w:t>
      </w:r>
      <w:r w:rsidR="00306B57" w:rsidRPr="006E15D0">
        <w:rPr>
          <w:rFonts w:eastAsia="Garamond"/>
          <w:b/>
          <w:bCs/>
          <w:color w:val="000000" w:themeColor="text1"/>
        </w:rPr>
        <w:t xml:space="preserve">Registration </w:t>
      </w:r>
      <w:r w:rsidRPr="006E15D0">
        <w:rPr>
          <w:rFonts w:eastAsia="Garamond"/>
          <w:b/>
          <w:bCs/>
          <w:color w:val="000000" w:themeColor="text1"/>
        </w:rPr>
        <w:t>Information and Ordering Books</w:t>
      </w:r>
      <w:bookmarkEnd w:id="65"/>
      <w:bookmarkEnd w:id="66"/>
    </w:p>
    <w:p w14:paraId="68FCCBDB" w14:textId="19271F95" w:rsidR="00744847" w:rsidRPr="006E15D0" w:rsidRDefault="00744847" w:rsidP="00744847">
      <w:pPr>
        <w:jc w:val="both"/>
        <w:rPr>
          <w:rFonts w:eastAsia="Garamond"/>
          <w:color w:val="000000" w:themeColor="text1"/>
        </w:rPr>
      </w:pPr>
      <w:r w:rsidRPr="006E15D0">
        <w:rPr>
          <w:rFonts w:eastAsia="Garamond"/>
          <w:color w:val="000000" w:themeColor="text1"/>
        </w:rPr>
        <w:t>Near the end of each semester, the department will release a copy of the graduate course descriptions for the upcoming semester.  You can pick up the course list at the main department offic</w:t>
      </w:r>
      <w:r w:rsidR="00B153C6" w:rsidRPr="006E15D0">
        <w:rPr>
          <w:rFonts w:eastAsia="Garamond"/>
          <w:color w:val="000000" w:themeColor="text1"/>
        </w:rPr>
        <w:t xml:space="preserve">e; </w:t>
      </w:r>
      <w:r w:rsidRPr="006E15D0">
        <w:rPr>
          <w:rFonts w:eastAsia="Garamond"/>
          <w:color w:val="000000" w:themeColor="text1"/>
        </w:rPr>
        <w:t xml:space="preserve">it is also posted </w:t>
      </w:r>
      <w:r w:rsidR="00F94C0A" w:rsidRPr="006E15D0">
        <w:rPr>
          <w:rFonts w:eastAsia="Garamond"/>
          <w:color w:val="000000" w:themeColor="text1"/>
        </w:rPr>
        <w:t xml:space="preserve">as a pdf </w:t>
      </w:r>
      <w:r w:rsidRPr="006E15D0">
        <w:rPr>
          <w:rFonts w:eastAsia="Garamond"/>
          <w:color w:val="000000" w:themeColor="text1"/>
        </w:rPr>
        <w:t xml:space="preserve">online </w:t>
      </w:r>
      <w:r w:rsidR="00CA4134" w:rsidRPr="006E15D0">
        <w:rPr>
          <w:rFonts w:eastAsia="Garamond"/>
          <w:color w:val="000000" w:themeColor="text1"/>
        </w:rPr>
        <w:t>(</w:t>
      </w:r>
      <w:r w:rsidR="00F94C0A" w:rsidRPr="006E15D0">
        <w:rPr>
          <w:rFonts w:eastAsia="Garamond"/>
          <w:color w:val="000000" w:themeColor="text1"/>
        </w:rPr>
        <w:t xml:space="preserve">go to </w:t>
      </w:r>
      <w:r w:rsidR="00B153C6" w:rsidRPr="006E15D0">
        <w:rPr>
          <w:rFonts w:eastAsia="Garamond"/>
          <w:color w:val="000000" w:themeColor="text1"/>
        </w:rPr>
        <w:t>https://english.olemiss.edu/starting-fall-2016-graduate-courses/</w:t>
      </w:r>
      <w:r w:rsidR="00F94C0A" w:rsidRPr="006E15D0">
        <w:rPr>
          <w:rFonts w:eastAsia="Garamond"/>
          <w:color w:val="000000" w:themeColor="text1"/>
        </w:rPr>
        <w:t xml:space="preserve"> and look for the pdf link).</w:t>
      </w:r>
      <w:r w:rsidRPr="006E15D0">
        <w:rPr>
          <w:rFonts w:eastAsia="Garamond"/>
          <w:color w:val="000000" w:themeColor="text1"/>
        </w:rPr>
        <w:t xml:space="preserve"> Each course description will include the course’s </w:t>
      </w:r>
      <w:r w:rsidR="00306B57" w:rsidRPr="006E15D0">
        <w:rPr>
          <w:rFonts w:eastAsia="Garamond"/>
          <w:color w:val="000000" w:themeColor="text1"/>
        </w:rPr>
        <w:t>focus</w:t>
      </w:r>
      <w:r w:rsidRPr="006E15D0">
        <w:rPr>
          <w:rFonts w:eastAsia="Garamond"/>
          <w:color w:val="000000" w:themeColor="text1"/>
        </w:rPr>
        <w:t xml:space="preserve"> and meeting times.</w:t>
      </w:r>
      <w:r w:rsidR="00FA4036" w:rsidRPr="006E15D0">
        <w:rPr>
          <w:rFonts w:eastAsia="Garamond"/>
          <w:color w:val="000000" w:themeColor="text1"/>
        </w:rPr>
        <w:t xml:space="preserve"> </w:t>
      </w:r>
      <w:r w:rsidRPr="006E15D0">
        <w:rPr>
          <w:rFonts w:eastAsia="Garamond"/>
          <w:color w:val="000000" w:themeColor="text1"/>
        </w:rPr>
        <w:t xml:space="preserve">Some professors will also include information about the </w:t>
      </w:r>
      <w:r w:rsidR="00306B57" w:rsidRPr="006E15D0">
        <w:rPr>
          <w:rFonts w:eastAsia="Garamond"/>
          <w:color w:val="000000" w:themeColor="text1"/>
        </w:rPr>
        <w:t xml:space="preserve">assignment structure and specific </w:t>
      </w:r>
      <w:r w:rsidRPr="006E15D0">
        <w:rPr>
          <w:rFonts w:eastAsia="Garamond"/>
          <w:color w:val="000000" w:themeColor="text1"/>
        </w:rPr>
        <w:t>texts you will cover in that class.  </w:t>
      </w:r>
    </w:p>
    <w:p w14:paraId="45258E4A" w14:textId="77777777" w:rsidR="00744847" w:rsidRPr="006E15D0" w:rsidRDefault="00744847" w:rsidP="00744847">
      <w:pPr>
        <w:jc w:val="both"/>
        <w:rPr>
          <w:rFonts w:eastAsia="Garamond"/>
          <w:color w:val="000000" w:themeColor="text1"/>
        </w:rPr>
      </w:pPr>
    </w:p>
    <w:p w14:paraId="119E56BB" w14:textId="59164146" w:rsidR="00744847" w:rsidRPr="006E15D0" w:rsidRDefault="00BC39D9" w:rsidP="00DF1243">
      <w:pPr>
        <w:jc w:val="both"/>
        <w:rPr>
          <w:rFonts w:eastAsia="Garamond"/>
          <w:color w:val="000000" w:themeColor="text1"/>
        </w:rPr>
      </w:pPr>
      <w:r w:rsidRPr="006E15D0">
        <w:rPr>
          <w:rFonts w:eastAsia="Garamond"/>
          <w:color w:val="000000" w:themeColor="text1"/>
        </w:rPr>
        <w:t>A c</w:t>
      </w:r>
      <w:r w:rsidR="00744847" w:rsidRPr="006E15D0">
        <w:rPr>
          <w:rFonts w:eastAsia="Garamond"/>
          <w:color w:val="000000" w:themeColor="text1"/>
        </w:rPr>
        <w:t>ourse</w:t>
      </w:r>
      <w:r w:rsidRPr="006E15D0">
        <w:rPr>
          <w:rFonts w:eastAsia="Garamond"/>
          <w:color w:val="000000" w:themeColor="text1"/>
        </w:rPr>
        <w:t>’s</w:t>
      </w:r>
      <w:r w:rsidR="00744847" w:rsidRPr="006E15D0">
        <w:rPr>
          <w:rFonts w:eastAsia="Garamond"/>
          <w:color w:val="000000" w:themeColor="text1"/>
        </w:rPr>
        <w:t xml:space="preserve"> </w:t>
      </w:r>
      <w:r w:rsidR="00F94C0A" w:rsidRPr="006E15D0">
        <w:rPr>
          <w:rFonts w:eastAsia="Garamond"/>
          <w:color w:val="000000" w:themeColor="text1"/>
        </w:rPr>
        <w:t xml:space="preserve">required </w:t>
      </w:r>
      <w:r w:rsidR="00744847" w:rsidRPr="006E15D0">
        <w:rPr>
          <w:rFonts w:eastAsia="Garamond"/>
          <w:color w:val="000000" w:themeColor="text1"/>
        </w:rPr>
        <w:t xml:space="preserve">texts </w:t>
      </w:r>
      <w:r w:rsidR="00F94C0A" w:rsidRPr="006E15D0">
        <w:rPr>
          <w:rFonts w:eastAsia="Garamond"/>
          <w:color w:val="000000" w:themeColor="text1"/>
        </w:rPr>
        <w:t>will be indicated in the course information in my.olemiss</w:t>
      </w:r>
      <w:r w:rsidR="00B153C6" w:rsidRPr="006E15D0">
        <w:rPr>
          <w:rFonts w:eastAsia="Garamond"/>
          <w:color w:val="000000" w:themeColor="text1"/>
        </w:rPr>
        <w:t>.edu</w:t>
      </w:r>
      <w:r w:rsidR="00F94C0A" w:rsidRPr="006E15D0">
        <w:rPr>
          <w:rFonts w:eastAsia="Garamond"/>
          <w:color w:val="000000" w:themeColor="text1"/>
        </w:rPr>
        <w:t xml:space="preserve"> and/or in the course syllabus. </w:t>
      </w:r>
      <w:r w:rsidR="00306B57" w:rsidRPr="006E15D0">
        <w:rPr>
          <w:rFonts w:eastAsia="Garamond"/>
          <w:color w:val="000000" w:themeColor="text1"/>
        </w:rPr>
        <w:t>Many professors will send out information before the semester begins about which texts (in which editions) will be covered.  </w:t>
      </w:r>
      <w:r w:rsidRPr="006E15D0">
        <w:rPr>
          <w:rFonts w:eastAsia="Garamond"/>
          <w:color w:val="000000" w:themeColor="text1"/>
        </w:rPr>
        <w:t xml:space="preserve">You may buy the books </w:t>
      </w:r>
      <w:r w:rsidR="00744847" w:rsidRPr="006E15D0">
        <w:rPr>
          <w:rFonts w:eastAsia="Garamond"/>
          <w:color w:val="000000" w:themeColor="text1"/>
        </w:rPr>
        <w:t xml:space="preserve">through the university </w:t>
      </w:r>
      <w:r w:rsidRPr="006E15D0">
        <w:rPr>
          <w:rFonts w:eastAsia="Garamond"/>
          <w:color w:val="000000" w:themeColor="text1"/>
        </w:rPr>
        <w:t xml:space="preserve">bookstore (Barnes and Noble), </w:t>
      </w:r>
      <w:r w:rsidR="00744847" w:rsidRPr="006E15D0">
        <w:rPr>
          <w:rFonts w:eastAsia="Garamond"/>
          <w:color w:val="000000" w:themeColor="text1"/>
        </w:rPr>
        <w:t>through Square Books in downtown Oxford</w:t>
      </w:r>
      <w:r w:rsidRPr="006E15D0">
        <w:rPr>
          <w:rFonts w:eastAsia="Garamond"/>
          <w:color w:val="000000" w:themeColor="text1"/>
        </w:rPr>
        <w:t xml:space="preserve">, or via an online vendor like Amazon. However, </w:t>
      </w:r>
      <w:r w:rsidRPr="006E15D0">
        <w:rPr>
          <w:rFonts w:eastAsia="Garamond"/>
          <w:color w:val="000000" w:themeColor="text1"/>
          <w:u w:val="single"/>
        </w:rPr>
        <w:t>when ordering online and especially when ordering used editions, be very careful to ensure that you are buying the same edition</w:t>
      </w:r>
      <w:r w:rsidRPr="006E15D0">
        <w:rPr>
          <w:rFonts w:eastAsia="Garamond"/>
          <w:color w:val="000000" w:themeColor="text1"/>
        </w:rPr>
        <w:t xml:space="preserve"> </w:t>
      </w:r>
      <w:r w:rsidRPr="006E15D0">
        <w:rPr>
          <w:rFonts w:eastAsia="Garamond"/>
          <w:color w:val="000000" w:themeColor="text1"/>
          <w:u w:val="single"/>
        </w:rPr>
        <w:t>of the book that your professor has required</w:t>
      </w:r>
      <w:r w:rsidRPr="006E15D0">
        <w:rPr>
          <w:rFonts w:eastAsia="Garamond"/>
          <w:color w:val="000000" w:themeColor="text1"/>
        </w:rPr>
        <w:t>. In some cases</w:t>
      </w:r>
      <w:r w:rsidR="00306B57" w:rsidRPr="006E15D0">
        <w:rPr>
          <w:rFonts w:eastAsia="Garamond"/>
          <w:color w:val="000000" w:themeColor="text1"/>
        </w:rPr>
        <w:t>, the specific edition</w:t>
      </w:r>
      <w:r w:rsidRPr="006E15D0">
        <w:rPr>
          <w:rFonts w:eastAsia="Garamond"/>
          <w:color w:val="000000" w:themeColor="text1"/>
        </w:rPr>
        <w:t xml:space="preserve"> may not matter, but in many cases different editions of the same </w:t>
      </w:r>
      <w:r w:rsidR="00306B57" w:rsidRPr="006E15D0">
        <w:rPr>
          <w:rFonts w:eastAsia="Garamond"/>
          <w:color w:val="000000" w:themeColor="text1"/>
        </w:rPr>
        <w:t>title</w:t>
      </w:r>
      <w:r w:rsidRPr="006E15D0">
        <w:rPr>
          <w:rFonts w:eastAsia="Garamond"/>
          <w:color w:val="000000" w:themeColor="text1"/>
        </w:rPr>
        <w:t xml:space="preserve"> </w:t>
      </w:r>
      <w:r w:rsidR="00306B57" w:rsidRPr="006E15D0">
        <w:rPr>
          <w:rFonts w:eastAsia="Garamond"/>
          <w:color w:val="000000" w:themeColor="text1"/>
        </w:rPr>
        <w:t>will</w:t>
      </w:r>
      <w:r w:rsidRPr="006E15D0">
        <w:rPr>
          <w:rFonts w:eastAsia="Garamond"/>
          <w:color w:val="000000" w:themeColor="text1"/>
        </w:rPr>
        <w:t xml:space="preserve"> </w:t>
      </w:r>
      <w:r w:rsidR="00306B57" w:rsidRPr="006E15D0">
        <w:rPr>
          <w:rFonts w:eastAsia="Garamond"/>
          <w:color w:val="000000" w:themeColor="text1"/>
        </w:rPr>
        <w:t>be substantially different</w:t>
      </w:r>
      <w:r w:rsidRPr="006E15D0">
        <w:rPr>
          <w:rFonts w:eastAsia="Garamond"/>
          <w:color w:val="000000" w:themeColor="text1"/>
        </w:rPr>
        <w:t xml:space="preserve">, and you must have the correct edition for class. </w:t>
      </w:r>
      <w:r w:rsidR="00744847" w:rsidRPr="006E15D0">
        <w:rPr>
          <w:rFonts w:eastAsia="Garamond"/>
          <w:color w:val="000000" w:themeColor="text1"/>
        </w:rPr>
        <w:t>If you have questions about course texts</w:t>
      </w:r>
      <w:r w:rsidR="00306B57" w:rsidRPr="006E15D0">
        <w:rPr>
          <w:rFonts w:eastAsia="Garamond"/>
          <w:color w:val="000000" w:themeColor="text1"/>
        </w:rPr>
        <w:t xml:space="preserve"> and editions</w:t>
      </w:r>
      <w:r w:rsidR="00744847" w:rsidRPr="006E15D0">
        <w:rPr>
          <w:rFonts w:eastAsia="Garamond"/>
          <w:color w:val="000000" w:themeColor="text1"/>
        </w:rPr>
        <w:t>, you should contact the professor directly.  </w:t>
      </w:r>
    </w:p>
    <w:p w14:paraId="6E4C632F" w14:textId="77777777" w:rsidR="00A20D48" w:rsidRPr="006E15D0" w:rsidRDefault="00A20D48" w:rsidP="00744847">
      <w:pPr>
        <w:rPr>
          <w:rFonts w:eastAsia="Garamond"/>
          <w:color w:val="000000" w:themeColor="text1"/>
        </w:rPr>
      </w:pPr>
    </w:p>
    <w:p w14:paraId="60085DCC" w14:textId="76B6682D" w:rsidR="00744847" w:rsidRPr="006E15D0" w:rsidRDefault="00744847" w:rsidP="00760C5A">
      <w:pPr>
        <w:outlineLvl w:val="0"/>
        <w:rPr>
          <w:b/>
          <w:bCs/>
          <w:color w:val="000000" w:themeColor="text1"/>
        </w:rPr>
      </w:pPr>
      <w:bookmarkStart w:id="67" w:name="_Toc42764597"/>
      <w:bookmarkStart w:id="68" w:name="_Toc42765674"/>
      <w:r w:rsidRPr="006E15D0">
        <w:rPr>
          <w:b/>
          <w:bCs/>
          <w:color w:val="000000" w:themeColor="text1"/>
        </w:rPr>
        <w:t>Directed Reading</w:t>
      </w:r>
      <w:bookmarkEnd w:id="67"/>
      <w:bookmarkEnd w:id="68"/>
    </w:p>
    <w:p w14:paraId="65E5252E" w14:textId="3BDCB6EA" w:rsidR="006E0315" w:rsidRPr="006E15D0" w:rsidRDefault="006E0315" w:rsidP="006E0315">
      <w:pPr>
        <w:jc w:val="both"/>
        <w:rPr>
          <w:color w:val="000000" w:themeColor="text1"/>
        </w:rPr>
      </w:pPr>
      <w:r w:rsidRPr="006E15D0">
        <w:rPr>
          <w:color w:val="000000" w:themeColor="text1"/>
        </w:rPr>
        <w:t xml:space="preserve">In </w:t>
      </w:r>
      <w:r w:rsidR="00882890" w:rsidRPr="006E15D0">
        <w:rPr>
          <w:color w:val="000000" w:themeColor="text1"/>
        </w:rPr>
        <w:t>exceptional</w:t>
      </w:r>
      <w:r w:rsidRPr="006E15D0">
        <w:rPr>
          <w:color w:val="000000" w:themeColor="text1"/>
        </w:rPr>
        <w:t xml:space="preserve"> cases, </w:t>
      </w:r>
      <w:r w:rsidR="00882890" w:rsidRPr="006E15D0">
        <w:rPr>
          <w:color w:val="000000" w:themeColor="text1"/>
        </w:rPr>
        <w:t xml:space="preserve">students may </w:t>
      </w:r>
      <w:r w:rsidR="00306B57" w:rsidRPr="006E15D0">
        <w:rPr>
          <w:color w:val="000000" w:themeColor="text1"/>
        </w:rPr>
        <w:t>be approved</w:t>
      </w:r>
      <w:r w:rsidR="00882890" w:rsidRPr="006E15D0">
        <w:rPr>
          <w:color w:val="000000" w:themeColor="text1"/>
        </w:rPr>
        <w:t xml:space="preserve"> to do a directed reading in lieu of </w:t>
      </w:r>
      <w:r w:rsidR="00306B57" w:rsidRPr="006E15D0">
        <w:rPr>
          <w:color w:val="000000" w:themeColor="text1"/>
        </w:rPr>
        <w:t xml:space="preserve">a scheduled seminar. Students may count up to </w:t>
      </w:r>
      <w:r w:rsidR="001319FD">
        <w:rPr>
          <w:color w:val="000000" w:themeColor="text1"/>
        </w:rPr>
        <w:t>three</w:t>
      </w:r>
      <w:r w:rsidR="00306B57" w:rsidRPr="006E15D0">
        <w:rPr>
          <w:color w:val="000000" w:themeColor="text1"/>
        </w:rPr>
        <w:t xml:space="preserve"> hours of directed reading towards their required coursework</w:t>
      </w:r>
      <w:r w:rsidR="00020B55" w:rsidRPr="006E15D0">
        <w:rPr>
          <w:color w:val="000000" w:themeColor="text1"/>
        </w:rPr>
        <w:t>.</w:t>
      </w:r>
    </w:p>
    <w:p w14:paraId="7E03A160" w14:textId="73864169" w:rsidR="008C7AD1" w:rsidRPr="006E15D0" w:rsidRDefault="00020B55" w:rsidP="008C7AD1">
      <w:pPr>
        <w:pStyle w:val="Heading2"/>
        <w:contextualSpacing/>
        <w:rPr>
          <w:b w:val="0"/>
          <w:bCs w:val="0"/>
          <w:color w:val="000000" w:themeColor="text1"/>
          <w:sz w:val="24"/>
          <w:szCs w:val="24"/>
          <w:lang w:val="en-US"/>
        </w:rPr>
      </w:pPr>
      <w:r w:rsidRPr="006E15D0">
        <w:rPr>
          <w:b w:val="0"/>
          <w:bCs w:val="0"/>
          <w:color w:val="000000" w:themeColor="text1"/>
          <w:sz w:val="24"/>
          <w:szCs w:val="24"/>
          <w:lang w:val="en-US"/>
        </w:rPr>
        <w:t>Applications for a directed reading course must be submitted to the Graduate Committee before the end of the semester previous</w:t>
      </w:r>
      <w:r w:rsidR="008C7AD1" w:rsidRPr="006E15D0">
        <w:rPr>
          <w:b w:val="0"/>
          <w:bCs w:val="0"/>
          <w:color w:val="000000" w:themeColor="text1"/>
          <w:sz w:val="24"/>
          <w:szCs w:val="24"/>
          <w:lang w:val="en-US"/>
        </w:rPr>
        <w:t>, using the form listed on the department website (under Graduate Students&gt;Information for Graduate Students&gt;</w:t>
      </w:r>
      <w:r w:rsidR="008C7AD1" w:rsidRPr="006E15D0">
        <w:rPr>
          <w:rStyle w:val="go"/>
          <w:b w:val="0"/>
          <w:bCs w:val="0"/>
          <w:sz w:val="24"/>
          <w:szCs w:val="24"/>
          <w:lang w:val="en-US"/>
        </w:rPr>
        <w:t xml:space="preserve"> </w:t>
      </w:r>
      <w:r w:rsidR="008C7AD1" w:rsidRPr="006E15D0">
        <w:rPr>
          <w:b w:val="0"/>
          <w:bCs w:val="0"/>
          <w:sz w:val="24"/>
          <w:szCs w:val="24"/>
          <w:lang w:val="en-US"/>
        </w:rPr>
        <w:t>Timeline and Narrative Guide to Forms for Current Students)</w:t>
      </w:r>
      <w:r w:rsidRPr="006E15D0">
        <w:rPr>
          <w:b w:val="0"/>
          <w:bCs w:val="0"/>
          <w:color w:val="000000" w:themeColor="text1"/>
          <w:sz w:val="24"/>
          <w:szCs w:val="24"/>
          <w:lang w:val="en-US"/>
        </w:rPr>
        <w:t>.</w:t>
      </w:r>
      <w:r w:rsidR="008C7AD1" w:rsidRPr="006E15D0">
        <w:rPr>
          <w:b w:val="0"/>
          <w:bCs w:val="0"/>
          <w:color w:val="000000" w:themeColor="text1"/>
          <w:sz w:val="24"/>
          <w:szCs w:val="24"/>
          <w:lang w:val="en-US"/>
        </w:rPr>
        <w:t xml:space="preserve"> </w:t>
      </w:r>
      <w:r w:rsidRPr="006E15D0">
        <w:rPr>
          <w:b w:val="0"/>
          <w:bCs w:val="0"/>
          <w:color w:val="000000" w:themeColor="text1"/>
          <w:sz w:val="24"/>
          <w:szCs w:val="24"/>
          <w:lang w:val="en-US"/>
        </w:rPr>
        <w:t>The a</w:t>
      </w:r>
      <w:r w:rsidR="00E51827" w:rsidRPr="006E15D0">
        <w:rPr>
          <w:b w:val="0"/>
          <w:bCs w:val="0"/>
          <w:color w:val="000000" w:themeColor="text1"/>
          <w:sz w:val="24"/>
          <w:szCs w:val="24"/>
          <w:lang w:val="en-US"/>
        </w:rPr>
        <w:t xml:space="preserve">pplication requires you to provide a </w:t>
      </w:r>
      <w:r w:rsidR="00744847" w:rsidRPr="006E15D0">
        <w:rPr>
          <w:b w:val="0"/>
          <w:bCs w:val="0"/>
          <w:color w:val="000000" w:themeColor="text1"/>
          <w:sz w:val="24"/>
          <w:szCs w:val="24"/>
          <w:lang w:val="en-US"/>
        </w:rPr>
        <w:t xml:space="preserve">detailed description of the </w:t>
      </w:r>
      <w:r w:rsidR="006E0315" w:rsidRPr="006E15D0">
        <w:rPr>
          <w:b w:val="0"/>
          <w:bCs w:val="0"/>
          <w:color w:val="000000" w:themeColor="text1"/>
          <w:sz w:val="24"/>
          <w:szCs w:val="24"/>
          <w:lang w:val="en-US"/>
        </w:rPr>
        <w:t xml:space="preserve">proposed </w:t>
      </w:r>
      <w:r w:rsidR="00744847" w:rsidRPr="006E15D0">
        <w:rPr>
          <w:b w:val="0"/>
          <w:bCs w:val="0"/>
          <w:color w:val="000000" w:themeColor="text1"/>
          <w:sz w:val="24"/>
          <w:szCs w:val="24"/>
          <w:lang w:val="en-US"/>
        </w:rPr>
        <w:t xml:space="preserve">course </w:t>
      </w:r>
      <w:r w:rsidR="006E0315" w:rsidRPr="006E15D0">
        <w:rPr>
          <w:b w:val="0"/>
          <w:bCs w:val="0"/>
          <w:color w:val="000000" w:themeColor="text1"/>
          <w:sz w:val="24"/>
          <w:szCs w:val="24"/>
          <w:lang w:val="en-US"/>
        </w:rPr>
        <w:t xml:space="preserve">(including a reading list and a plan for assessment—usually </w:t>
      </w:r>
      <w:r w:rsidRPr="006E15D0">
        <w:rPr>
          <w:b w:val="0"/>
          <w:bCs w:val="0"/>
          <w:color w:val="000000" w:themeColor="text1"/>
          <w:sz w:val="24"/>
          <w:szCs w:val="24"/>
          <w:lang w:val="en-US"/>
        </w:rPr>
        <w:t>a seminar paper) as well as a detailed</w:t>
      </w:r>
      <w:r w:rsidR="006E0315" w:rsidRPr="006E15D0">
        <w:rPr>
          <w:b w:val="0"/>
          <w:bCs w:val="0"/>
          <w:color w:val="000000" w:themeColor="text1"/>
          <w:sz w:val="24"/>
          <w:szCs w:val="24"/>
          <w:lang w:val="en-US"/>
        </w:rPr>
        <w:t xml:space="preserve"> account of why the directed reading is necessary to your work</w:t>
      </w:r>
      <w:r w:rsidRPr="006E15D0">
        <w:rPr>
          <w:b w:val="0"/>
          <w:bCs w:val="0"/>
          <w:color w:val="000000" w:themeColor="text1"/>
          <w:sz w:val="24"/>
          <w:szCs w:val="24"/>
          <w:lang w:val="en-US"/>
        </w:rPr>
        <w:t xml:space="preserve"> and impossible to pursue under the auspices of the regular courses offered</w:t>
      </w:r>
      <w:r w:rsidR="006E0315" w:rsidRPr="006E15D0">
        <w:rPr>
          <w:b w:val="0"/>
          <w:bCs w:val="0"/>
          <w:color w:val="000000" w:themeColor="text1"/>
          <w:sz w:val="24"/>
          <w:szCs w:val="24"/>
          <w:lang w:val="en-US"/>
        </w:rPr>
        <w:t xml:space="preserve">.  </w:t>
      </w:r>
      <w:r w:rsidR="00744847" w:rsidRPr="006E15D0">
        <w:rPr>
          <w:b w:val="0"/>
          <w:bCs w:val="0"/>
          <w:color w:val="000000" w:themeColor="text1"/>
          <w:sz w:val="24"/>
          <w:szCs w:val="24"/>
          <w:lang w:val="en-US"/>
        </w:rPr>
        <w:t>The professor with whom you plan to work must sign this application.  </w:t>
      </w:r>
    </w:p>
    <w:p w14:paraId="410F60BC" w14:textId="77777777" w:rsidR="008C7AD1" w:rsidRPr="006E15D0" w:rsidRDefault="008C7AD1" w:rsidP="008C7AD1">
      <w:pPr>
        <w:pStyle w:val="Heading2"/>
        <w:contextualSpacing/>
        <w:rPr>
          <w:b w:val="0"/>
          <w:bCs w:val="0"/>
          <w:color w:val="000000" w:themeColor="text1"/>
          <w:sz w:val="24"/>
          <w:szCs w:val="24"/>
          <w:lang w:val="en-US"/>
        </w:rPr>
      </w:pPr>
    </w:p>
    <w:p w14:paraId="75B7E96A" w14:textId="24B843A2" w:rsidR="00744847" w:rsidRPr="006E15D0" w:rsidRDefault="00020B55" w:rsidP="008C7AD1">
      <w:pPr>
        <w:pStyle w:val="Heading2"/>
        <w:contextualSpacing/>
        <w:rPr>
          <w:b w:val="0"/>
          <w:bCs w:val="0"/>
          <w:color w:val="000000" w:themeColor="text1"/>
          <w:sz w:val="24"/>
          <w:szCs w:val="24"/>
          <w:lang w:val="en-US"/>
        </w:rPr>
      </w:pPr>
      <w:r w:rsidRPr="006E15D0">
        <w:rPr>
          <w:b w:val="0"/>
          <w:bCs w:val="0"/>
          <w:color w:val="000000" w:themeColor="text1"/>
          <w:sz w:val="24"/>
          <w:szCs w:val="24"/>
          <w:lang w:val="en-US"/>
        </w:rPr>
        <w:t xml:space="preserve">A student’s reasons for needing to pursue a directed reading in lieu of regular coursework must be compelling. </w:t>
      </w:r>
      <w:r w:rsidR="00744847" w:rsidRPr="006E15D0">
        <w:rPr>
          <w:b w:val="0"/>
          <w:bCs w:val="0"/>
          <w:color w:val="000000" w:themeColor="text1"/>
          <w:sz w:val="24"/>
          <w:szCs w:val="24"/>
          <w:lang w:val="en-US"/>
        </w:rPr>
        <w:t>Directed readings are not allowed on topics where similar courses are offered</w:t>
      </w:r>
      <w:r w:rsidR="008C7AD1" w:rsidRPr="006E15D0">
        <w:rPr>
          <w:b w:val="0"/>
          <w:bCs w:val="0"/>
          <w:color w:val="000000" w:themeColor="text1"/>
          <w:sz w:val="24"/>
          <w:szCs w:val="24"/>
          <w:lang w:val="en-US"/>
        </w:rPr>
        <w:t>,</w:t>
      </w:r>
      <w:r w:rsidR="00744847" w:rsidRPr="006E15D0">
        <w:rPr>
          <w:b w:val="0"/>
          <w:bCs w:val="0"/>
          <w:color w:val="000000" w:themeColor="text1"/>
          <w:sz w:val="24"/>
          <w:szCs w:val="24"/>
          <w:lang w:val="en-US"/>
        </w:rPr>
        <w:t xml:space="preserve"> and are consequently only rarely approved.  You should have a specific reason for pursuing a directed study,</w:t>
      </w:r>
      <w:r w:rsidR="004A7C86" w:rsidRPr="006E15D0">
        <w:rPr>
          <w:b w:val="0"/>
          <w:bCs w:val="0"/>
          <w:color w:val="000000" w:themeColor="text1"/>
          <w:sz w:val="24"/>
          <w:szCs w:val="24"/>
          <w:lang w:val="en-US"/>
        </w:rPr>
        <w:t xml:space="preserve"> one that cannot be addressed through normally scheduled coursework</w:t>
      </w:r>
      <w:r w:rsidR="00CB2BD1" w:rsidRPr="006E15D0">
        <w:rPr>
          <w:b w:val="0"/>
          <w:bCs w:val="0"/>
          <w:color w:val="000000" w:themeColor="text1"/>
          <w:sz w:val="24"/>
          <w:szCs w:val="24"/>
          <w:lang w:val="en-US"/>
        </w:rPr>
        <w:t>.</w:t>
      </w:r>
    </w:p>
    <w:p w14:paraId="46BA642D" w14:textId="36F678CA" w:rsidR="00744847" w:rsidRPr="006E15D0" w:rsidRDefault="00744847" w:rsidP="00744847">
      <w:pPr>
        <w:rPr>
          <w:b/>
          <w:bCs/>
          <w:color w:val="000000" w:themeColor="text1"/>
        </w:rPr>
      </w:pPr>
      <w:r w:rsidRPr="006E15D0">
        <w:rPr>
          <w:b/>
          <w:bCs/>
          <w:color w:val="000000" w:themeColor="text1"/>
        </w:rPr>
        <w:t xml:space="preserve">Forming a </w:t>
      </w:r>
      <w:r w:rsidR="00A20D48" w:rsidRPr="006E15D0">
        <w:rPr>
          <w:b/>
          <w:bCs/>
          <w:color w:val="000000" w:themeColor="text1"/>
        </w:rPr>
        <w:t xml:space="preserve">Thesis/Dissertation </w:t>
      </w:r>
      <w:r w:rsidRPr="006E15D0">
        <w:rPr>
          <w:b/>
          <w:bCs/>
          <w:color w:val="000000" w:themeColor="text1"/>
        </w:rPr>
        <w:t>Committee</w:t>
      </w:r>
    </w:p>
    <w:p w14:paraId="36AE1AB3" w14:textId="7848F28A" w:rsidR="00A67C36" w:rsidRPr="00E71BEE" w:rsidRDefault="00A67C36" w:rsidP="00A67C36">
      <w:pPr>
        <w:rPr>
          <w:rFonts w:eastAsia="Times New Roman"/>
          <w:color w:val="000000"/>
          <w:sz w:val="22"/>
          <w:szCs w:val="22"/>
        </w:rPr>
      </w:pPr>
      <w:r w:rsidRPr="00E71BEE">
        <w:rPr>
          <w:rFonts w:eastAsia="Times New Roman"/>
          <w:color w:val="000000"/>
        </w:rPr>
        <w:t>The process to establish a committee is student-initiated and done </w:t>
      </w:r>
      <w:r w:rsidRPr="00E71BEE">
        <w:rPr>
          <w:rFonts w:eastAsia="Times New Roman"/>
          <w:b/>
          <w:bCs/>
          <w:i/>
          <w:iCs/>
          <w:color w:val="000000"/>
        </w:rPr>
        <w:t>online</w:t>
      </w:r>
      <w:r w:rsidRPr="00E71BEE">
        <w:rPr>
          <w:rFonts w:eastAsia="Times New Roman"/>
          <w:color w:val="000000"/>
        </w:rPr>
        <w:t xml:space="preserve">, via </w:t>
      </w:r>
      <w:r w:rsidR="00751E87" w:rsidRPr="00E71BEE">
        <w:rPr>
          <w:rFonts w:eastAsia="Times New Roman"/>
          <w:color w:val="000000"/>
        </w:rPr>
        <w:t>MyOleMiss</w:t>
      </w:r>
      <w:r w:rsidR="00C033E4">
        <w:rPr>
          <w:rFonts w:eastAsia="Times New Roman"/>
          <w:color w:val="000000"/>
        </w:rPr>
        <w:t xml:space="preserve"> (under the “Student” tab, there’s a box labelled “Processes involving me”, under which you’ll find the </w:t>
      </w:r>
      <w:r w:rsidR="00DD25FD">
        <w:rPr>
          <w:rFonts w:eastAsia="Times New Roman"/>
          <w:color w:val="000000"/>
        </w:rPr>
        <w:t xml:space="preserve">“Graduate Advisory Committee” </w:t>
      </w:r>
      <w:r w:rsidR="00C033E4">
        <w:rPr>
          <w:rFonts w:eastAsia="Times New Roman"/>
          <w:color w:val="000000"/>
        </w:rPr>
        <w:t>link</w:t>
      </w:r>
      <w:r w:rsidR="00DD25FD">
        <w:rPr>
          <w:rFonts w:eastAsia="Times New Roman"/>
          <w:color w:val="000000"/>
        </w:rPr>
        <w:t xml:space="preserve"> to create or edit your committee</w:t>
      </w:r>
      <w:r w:rsidR="00C033E4">
        <w:rPr>
          <w:rFonts w:eastAsia="Times New Roman"/>
          <w:color w:val="000000"/>
        </w:rPr>
        <w:t>)</w:t>
      </w:r>
      <w:r w:rsidRPr="00E71BEE">
        <w:rPr>
          <w:rFonts w:eastAsia="Times New Roman"/>
          <w:color w:val="000000"/>
        </w:rPr>
        <w:t xml:space="preserve">. You should be able to go in, name your committee members (talk to them first, of course), and then have the committee </w:t>
      </w:r>
      <w:r w:rsidRPr="00E71BEE">
        <w:rPr>
          <w:rFonts w:eastAsia="Times New Roman"/>
          <w:color w:val="000000"/>
        </w:rPr>
        <w:lastRenderedPageBreak/>
        <w:t>sent for official department/GS approval. It's an entirely online process. Please be aware, though, that the committee can't be officially approved until you have the </w:t>
      </w:r>
      <w:r w:rsidRPr="00E71BEE">
        <w:rPr>
          <w:rFonts w:eastAsia="Times New Roman"/>
          <w:i/>
          <w:iCs/>
          <w:color w:val="000000"/>
        </w:rPr>
        <w:t>entire</w:t>
      </w:r>
      <w:r w:rsidRPr="00E71BEE">
        <w:rPr>
          <w:rFonts w:eastAsia="Times New Roman"/>
          <w:color w:val="000000"/>
        </w:rPr>
        <w:t xml:space="preserve"> committee established. This means, esp., that PhDs need to have named their </w:t>
      </w:r>
      <w:r>
        <w:rPr>
          <w:rFonts w:eastAsia="Times New Roman"/>
          <w:color w:val="000000"/>
        </w:rPr>
        <w:t>“</w:t>
      </w:r>
      <w:r w:rsidRPr="00E71BEE">
        <w:rPr>
          <w:rFonts w:eastAsia="Times New Roman"/>
          <w:color w:val="000000"/>
        </w:rPr>
        <w:t>external</w:t>
      </w:r>
      <w:r>
        <w:rPr>
          <w:rFonts w:eastAsia="Times New Roman"/>
          <w:color w:val="000000"/>
        </w:rPr>
        <w:t>”</w:t>
      </w:r>
      <w:r w:rsidRPr="00E71BEE">
        <w:rPr>
          <w:rFonts w:eastAsia="Times New Roman"/>
          <w:color w:val="000000"/>
        </w:rPr>
        <w:t xml:space="preserve"> (i.e. non-departmental) committee member. For MAs and MFAs it means naming all three of your people. Until you've entered the complete set, nothing gets sent anywhere to anyone for approval. </w:t>
      </w:r>
    </w:p>
    <w:p w14:paraId="39C1DF4C" w14:textId="77777777" w:rsidR="00A67C36" w:rsidRDefault="00A67C36" w:rsidP="003255C2">
      <w:pPr>
        <w:jc w:val="both"/>
        <w:rPr>
          <w:bCs/>
          <w:color w:val="000000" w:themeColor="text1"/>
        </w:rPr>
      </w:pPr>
    </w:p>
    <w:p w14:paraId="5B204CCC" w14:textId="50431D24" w:rsidR="00830F8E" w:rsidRPr="006E15D0" w:rsidRDefault="00020B55" w:rsidP="003255C2">
      <w:pPr>
        <w:jc w:val="both"/>
        <w:rPr>
          <w:bCs/>
          <w:color w:val="000000" w:themeColor="text1"/>
        </w:rPr>
      </w:pPr>
      <w:r w:rsidRPr="006E15D0">
        <w:rPr>
          <w:bCs/>
          <w:color w:val="000000" w:themeColor="text1"/>
        </w:rPr>
        <w:t>The thesis/dissertation committee consists of a chair (with whom you wil</w:t>
      </w:r>
      <w:r w:rsidR="00032F89" w:rsidRPr="006E15D0">
        <w:rPr>
          <w:bCs/>
          <w:color w:val="000000" w:themeColor="text1"/>
        </w:rPr>
        <w:t>l work most directly) plus</w:t>
      </w:r>
      <w:r w:rsidRPr="006E15D0">
        <w:rPr>
          <w:bCs/>
          <w:color w:val="000000" w:themeColor="text1"/>
        </w:rPr>
        <w:t xml:space="preserve"> additional faculty members</w:t>
      </w:r>
      <w:r w:rsidR="00032F89" w:rsidRPr="006E15D0">
        <w:rPr>
          <w:bCs/>
          <w:color w:val="000000" w:themeColor="text1"/>
        </w:rPr>
        <w:t xml:space="preserve">. </w:t>
      </w:r>
      <w:r w:rsidR="00830F8E" w:rsidRPr="006E15D0">
        <w:rPr>
          <w:bCs/>
          <w:color w:val="000000" w:themeColor="text1"/>
        </w:rPr>
        <w:t>The number and composition of the committee varies by degree path</w:t>
      </w:r>
      <w:r w:rsidR="004A7C86" w:rsidRPr="006E15D0">
        <w:rPr>
          <w:bCs/>
          <w:color w:val="000000" w:themeColor="text1"/>
        </w:rPr>
        <w:t>. The following breakdowns assume that the committee chair is among the numbered members:</w:t>
      </w:r>
    </w:p>
    <w:p w14:paraId="0B6D33A3" w14:textId="21B3F757" w:rsidR="00830F8E" w:rsidRPr="006E15D0" w:rsidRDefault="00830F8E" w:rsidP="00830F8E">
      <w:pPr>
        <w:pStyle w:val="ListParagraph"/>
        <w:numPr>
          <w:ilvl w:val="0"/>
          <w:numId w:val="24"/>
        </w:numPr>
        <w:jc w:val="both"/>
        <w:rPr>
          <w:bCs/>
          <w:color w:val="000000" w:themeColor="text1"/>
        </w:rPr>
      </w:pPr>
      <w:r w:rsidRPr="006E15D0">
        <w:rPr>
          <w:bCs/>
          <w:color w:val="000000" w:themeColor="text1"/>
        </w:rPr>
        <w:t>PhD</w:t>
      </w:r>
      <w:r w:rsidR="00D622E4" w:rsidRPr="006E15D0">
        <w:rPr>
          <w:bCs/>
          <w:color w:val="000000" w:themeColor="text1"/>
        </w:rPr>
        <w:t>s</w:t>
      </w:r>
      <w:r w:rsidRPr="006E15D0">
        <w:rPr>
          <w:bCs/>
          <w:color w:val="000000" w:themeColor="text1"/>
        </w:rPr>
        <w:t xml:space="preserve"> in English: </w:t>
      </w:r>
      <w:r w:rsidR="004A7C86" w:rsidRPr="006E15D0">
        <w:rPr>
          <w:bCs/>
          <w:color w:val="000000" w:themeColor="text1"/>
        </w:rPr>
        <w:t>four members (</w:t>
      </w:r>
      <w:r w:rsidRPr="006E15D0">
        <w:rPr>
          <w:bCs/>
          <w:color w:val="000000" w:themeColor="text1"/>
        </w:rPr>
        <w:t xml:space="preserve">three UM English research faculty plus </w:t>
      </w:r>
      <w:r w:rsidR="00032F89" w:rsidRPr="006E15D0">
        <w:rPr>
          <w:bCs/>
          <w:color w:val="000000" w:themeColor="text1"/>
        </w:rPr>
        <w:t xml:space="preserve">a fourth </w:t>
      </w:r>
      <w:r w:rsidRPr="006E15D0">
        <w:rPr>
          <w:bCs/>
          <w:color w:val="000000" w:themeColor="text1"/>
        </w:rPr>
        <w:t>committee member who is</w:t>
      </w:r>
      <w:r w:rsidR="00020B55" w:rsidRPr="006E15D0">
        <w:rPr>
          <w:bCs/>
          <w:color w:val="000000" w:themeColor="text1"/>
        </w:rPr>
        <w:t xml:space="preserve"> UM faculty </w:t>
      </w:r>
      <w:r w:rsidR="00F4595F" w:rsidRPr="006E15D0">
        <w:rPr>
          <w:bCs/>
          <w:color w:val="000000" w:themeColor="text1"/>
        </w:rPr>
        <w:t>not affiliated with</w:t>
      </w:r>
      <w:r w:rsidRPr="006E15D0">
        <w:rPr>
          <w:bCs/>
          <w:color w:val="000000" w:themeColor="text1"/>
        </w:rPr>
        <w:t xml:space="preserve"> the </w:t>
      </w:r>
      <w:r w:rsidR="00F4595F" w:rsidRPr="006E15D0">
        <w:rPr>
          <w:bCs/>
          <w:color w:val="000000" w:themeColor="text1"/>
        </w:rPr>
        <w:t xml:space="preserve">English </w:t>
      </w:r>
      <w:r w:rsidRPr="006E15D0">
        <w:rPr>
          <w:bCs/>
          <w:color w:val="000000" w:themeColor="text1"/>
        </w:rPr>
        <w:t>department</w:t>
      </w:r>
      <w:r w:rsidR="004A7C86" w:rsidRPr="006E15D0">
        <w:rPr>
          <w:bCs/>
          <w:color w:val="000000" w:themeColor="text1"/>
        </w:rPr>
        <w:t>)</w:t>
      </w:r>
      <w:r w:rsidRPr="006E15D0">
        <w:rPr>
          <w:bCs/>
          <w:color w:val="000000" w:themeColor="text1"/>
        </w:rPr>
        <w:t>.</w:t>
      </w:r>
    </w:p>
    <w:p w14:paraId="6DE55646" w14:textId="12251515" w:rsidR="00830F8E" w:rsidRPr="006E15D0" w:rsidRDefault="00830F8E" w:rsidP="00830F8E">
      <w:pPr>
        <w:pStyle w:val="ListParagraph"/>
        <w:numPr>
          <w:ilvl w:val="0"/>
          <w:numId w:val="24"/>
        </w:numPr>
        <w:jc w:val="both"/>
        <w:rPr>
          <w:bCs/>
          <w:color w:val="000000" w:themeColor="text1"/>
        </w:rPr>
      </w:pPr>
      <w:r w:rsidRPr="006E15D0">
        <w:rPr>
          <w:bCs/>
          <w:color w:val="000000" w:themeColor="text1"/>
        </w:rPr>
        <w:t>PhD with Creative Writing Emphasis</w:t>
      </w:r>
      <w:r w:rsidR="004A7C86" w:rsidRPr="006E15D0">
        <w:rPr>
          <w:bCs/>
          <w:color w:val="000000" w:themeColor="text1"/>
        </w:rPr>
        <w:t>: five members (</w:t>
      </w:r>
      <w:r w:rsidRPr="006E15D0">
        <w:rPr>
          <w:bCs/>
          <w:color w:val="000000" w:themeColor="text1"/>
        </w:rPr>
        <w:t>two creative writing faculty, two research faculty, and a fifth committee member who is U</w:t>
      </w:r>
      <w:r w:rsidR="00F4595F" w:rsidRPr="006E15D0">
        <w:rPr>
          <w:bCs/>
          <w:color w:val="000000" w:themeColor="text1"/>
        </w:rPr>
        <w:t>M faculty not affiliated with</w:t>
      </w:r>
      <w:r w:rsidRPr="006E15D0">
        <w:rPr>
          <w:bCs/>
          <w:color w:val="000000" w:themeColor="text1"/>
        </w:rPr>
        <w:t xml:space="preserve"> the </w:t>
      </w:r>
      <w:r w:rsidR="00F4595F" w:rsidRPr="006E15D0">
        <w:rPr>
          <w:bCs/>
          <w:color w:val="000000" w:themeColor="text1"/>
        </w:rPr>
        <w:t xml:space="preserve">English </w:t>
      </w:r>
      <w:r w:rsidRPr="006E15D0">
        <w:rPr>
          <w:bCs/>
          <w:color w:val="000000" w:themeColor="text1"/>
        </w:rPr>
        <w:t>department</w:t>
      </w:r>
      <w:r w:rsidR="004A7C86" w:rsidRPr="006E15D0">
        <w:rPr>
          <w:bCs/>
          <w:color w:val="000000" w:themeColor="text1"/>
        </w:rPr>
        <w:t>)</w:t>
      </w:r>
      <w:r w:rsidRPr="006E15D0">
        <w:rPr>
          <w:bCs/>
          <w:color w:val="000000" w:themeColor="text1"/>
        </w:rPr>
        <w:t xml:space="preserve">. </w:t>
      </w:r>
    </w:p>
    <w:p w14:paraId="3FB341CF" w14:textId="702EB1CE" w:rsidR="00830F8E" w:rsidRPr="006E15D0" w:rsidRDefault="00830F8E" w:rsidP="00830F8E">
      <w:pPr>
        <w:pStyle w:val="ListParagraph"/>
        <w:numPr>
          <w:ilvl w:val="0"/>
          <w:numId w:val="24"/>
        </w:numPr>
        <w:jc w:val="both"/>
        <w:rPr>
          <w:bCs/>
          <w:color w:val="000000" w:themeColor="text1"/>
        </w:rPr>
      </w:pPr>
      <w:r w:rsidRPr="006E15D0">
        <w:rPr>
          <w:bCs/>
          <w:color w:val="000000" w:themeColor="text1"/>
        </w:rPr>
        <w:t>MA: three research faculty.</w:t>
      </w:r>
    </w:p>
    <w:p w14:paraId="05CFF8C3" w14:textId="08177CD0" w:rsidR="00020B55" w:rsidRPr="006E15D0" w:rsidRDefault="00020B55" w:rsidP="00830F8E">
      <w:pPr>
        <w:pStyle w:val="ListParagraph"/>
        <w:numPr>
          <w:ilvl w:val="0"/>
          <w:numId w:val="24"/>
        </w:numPr>
        <w:jc w:val="both"/>
        <w:rPr>
          <w:bCs/>
          <w:color w:val="000000" w:themeColor="text1"/>
        </w:rPr>
      </w:pPr>
      <w:r w:rsidRPr="006E15D0">
        <w:rPr>
          <w:bCs/>
          <w:color w:val="000000" w:themeColor="text1"/>
        </w:rPr>
        <w:t>MFA</w:t>
      </w:r>
      <w:r w:rsidR="00830F8E" w:rsidRPr="006E15D0">
        <w:rPr>
          <w:bCs/>
          <w:color w:val="000000" w:themeColor="text1"/>
        </w:rPr>
        <w:t xml:space="preserve">: </w:t>
      </w:r>
      <w:r w:rsidR="00275FCE" w:rsidRPr="006E15D0">
        <w:rPr>
          <w:bCs/>
          <w:color w:val="000000" w:themeColor="text1"/>
        </w:rPr>
        <w:t>three members (</w:t>
      </w:r>
      <w:r w:rsidR="00830F8E" w:rsidRPr="006E15D0">
        <w:rPr>
          <w:bCs/>
          <w:color w:val="000000" w:themeColor="text1"/>
        </w:rPr>
        <w:t>two creative writing faculty and one research faculty</w:t>
      </w:r>
      <w:r w:rsidR="00275FCE" w:rsidRPr="006E15D0">
        <w:rPr>
          <w:bCs/>
          <w:color w:val="000000" w:themeColor="text1"/>
        </w:rPr>
        <w:t>)</w:t>
      </w:r>
      <w:r w:rsidR="00830F8E" w:rsidRPr="006E15D0">
        <w:rPr>
          <w:bCs/>
          <w:color w:val="000000" w:themeColor="text1"/>
        </w:rPr>
        <w:t xml:space="preserve">. </w:t>
      </w:r>
    </w:p>
    <w:p w14:paraId="77A1EA9C" w14:textId="1F52DB20" w:rsidR="00744847" w:rsidRPr="006E15D0" w:rsidRDefault="00020B55" w:rsidP="00744847">
      <w:pPr>
        <w:jc w:val="both"/>
        <w:rPr>
          <w:color w:val="000000" w:themeColor="text1"/>
        </w:rPr>
      </w:pPr>
      <w:r w:rsidRPr="006E15D0">
        <w:rPr>
          <w:color w:val="000000" w:themeColor="text1"/>
        </w:rPr>
        <w:t>Students typically form their thesis/dissertation committee no later than the end of their second spring semester</w:t>
      </w:r>
      <w:r w:rsidR="00032F89" w:rsidRPr="006E15D0">
        <w:rPr>
          <w:color w:val="000000" w:themeColor="text1"/>
        </w:rPr>
        <w:t xml:space="preserve"> (earlier if you are doing the PhD with Creative Writing Emphasis). B</w:t>
      </w:r>
      <w:r w:rsidRPr="006E15D0">
        <w:rPr>
          <w:color w:val="000000" w:themeColor="text1"/>
        </w:rPr>
        <w:t xml:space="preserve">ut you should </w:t>
      </w:r>
      <w:r w:rsidR="00032F89" w:rsidRPr="006E15D0">
        <w:rPr>
          <w:color w:val="000000" w:themeColor="text1"/>
        </w:rPr>
        <w:t xml:space="preserve">really </w:t>
      </w:r>
      <w:r w:rsidRPr="006E15D0">
        <w:rPr>
          <w:color w:val="000000" w:themeColor="text1"/>
        </w:rPr>
        <w:t>begin to think about your committee composition during your first semester of coursework</w:t>
      </w:r>
      <w:r w:rsidR="00032F89" w:rsidRPr="006E15D0">
        <w:rPr>
          <w:color w:val="000000" w:themeColor="text1"/>
        </w:rPr>
        <w:t xml:space="preserve">: as you get oriented </w:t>
      </w:r>
      <w:r w:rsidR="009D0416" w:rsidRPr="006E15D0">
        <w:rPr>
          <w:color w:val="000000" w:themeColor="text1"/>
        </w:rPr>
        <w:t xml:space="preserve">to the department, </w:t>
      </w:r>
      <w:r w:rsidR="00032F89" w:rsidRPr="006E15D0">
        <w:rPr>
          <w:color w:val="000000" w:themeColor="text1"/>
        </w:rPr>
        <w:t xml:space="preserve">try to </w:t>
      </w:r>
      <w:r w:rsidR="009D0416" w:rsidRPr="006E15D0">
        <w:rPr>
          <w:color w:val="000000" w:themeColor="text1"/>
        </w:rPr>
        <w:t>identify the faculty whose work aligns with your interests (</w:t>
      </w:r>
      <w:r w:rsidR="006E15D0" w:rsidRPr="006E15D0">
        <w:rPr>
          <w:color w:val="000000" w:themeColor="text1"/>
        </w:rPr>
        <w:t>e.g.</w:t>
      </w:r>
      <w:r w:rsidR="009D0416" w:rsidRPr="006E15D0">
        <w:rPr>
          <w:color w:val="000000" w:themeColor="text1"/>
        </w:rPr>
        <w:t xml:space="preserve"> your genre and/or writing style, or your historical period and/or critical concerns) </w:t>
      </w:r>
      <w:r w:rsidR="005E3BCB" w:rsidRPr="006E15D0">
        <w:rPr>
          <w:color w:val="000000" w:themeColor="text1"/>
        </w:rPr>
        <w:t>so that you can</w:t>
      </w:r>
      <w:r w:rsidR="009D0416" w:rsidRPr="006E15D0">
        <w:rPr>
          <w:color w:val="000000" w:themeColor="text1"/>
        </w:rPr>
        <w:t xml:space="preserve"> seek out courses with them. </w:t>
      </w:r>
      <w:r w:rsidR="00032F89" w:rsidRPr="006E15D0">
        <w:rPr>
          <w:color w:val="000000" w:themeColor="text1"/>
        </w:rPr>
        <w:t xml:space="preserve">While you are free to approach any faculty member to be a part of your committee (regardless of whether you have taken a class with them) it is generally easiest for you both to decide whether yours will be a productive working relationship if you have worked together in the past. </w:t>
      </w:r>
      <w:r w:rsidR="00744847" w:rsidRPr="006E15D0">
        <w:rPr>
          <w:color w:val="000000" w:themeColor="text1"/>
          <w:u w:val="single"/>
        </w:rPr>
        <w:t>Timely formation of your committee is an important part of a successful degree.</w:t>
      </w:r>
      <w:r w:rsidR="00744847" w:rsidRPr="006E15D0">
        <w:rPr>
          <w:color w:val="000000" w:themeColor="text1"/>
        </w:rPr>
        <w:t xml:space="preserve">  If you have difficulty deciding who to include on your committee, </w:t>
      </w:r>
      <w:r w:rsidR="009D0416" w:rsidRPr="006E15D0">
        <w:rPr>
          <w:color w:val="000000" w:themeColor="text1"/>
        </w:rPr>
        <w:t>the</w:t>
      </w:r>
      <w:r w:rsidR="00744847" w:rsidRPr="006E15D0">
        <w:rPr>
          <w:color w:val="000000" w:themeColor="text1"/>
        </w:rPr>
        <w:t xml:space="preserve"> director of graduate studies</w:t>
      </w:r>
      <w:r w:rsidR="009D0416" w:rsidRPr="006E15D0">
        <w:rPr>
          <w:color w:val="000000" w:themeColor="text1"/>
        </w:rPr>
        <w:t xml:space="preserve"> </w:t>
      </w:r>
      <w:r w:rsidR="005E3BCB" w:rsidRPr="006E15D0">
        <w:rPr>
          <w:color w:val="000000" w:themeColor="text1"/>
        </w:rPr>
        <w:t>can help you to think through your best options.</w:t>
      </w:r>
    </w:p>
    <w:p w14:paraId="4A4F963D" w14:textId="77777777" w:rsidR="006E0315" w:rsidRPr="006E15D0" w:rsidRDefault="006E0315" w:rsidP="00744847">
      <w:pPr>
        <w:jc w:val="both"/>
        <w:rPr>
          <w:color w:val="000000" w:themeColor="text1"/>
        </w:rPr>
      </w:pPr>
    </w:p>
    <w:p w14:paraId="02393C47" w14:textId="7A336A53" w:rsidR="00A20D48" w:rsidRPr="006E15D0" w:rsidRDefault="00744847" w:rsidP="00744847">
      <w:pPr>
        <w:jc w:val="both"/>
        <w:rPr>
          <w:color w:val="000000" w:themeColor="text1"/>
        </w:rPr>
      </w:pPr>
      <w:r w:rsidRPr="006E15D0">
        <w:rPr>
          <w:color w:val="000000" w:themeColor="text1"/>
        </w:rPr>
        <w:t xml:space="preserve">When you are thinking about forming your committee, it may be useful to talk to other graduate students who have worked with the professors you are considering.  Ask about that professor’s expectations, working style, organization, and expertise.  You will need to determine if your </w:t>
      </w:r>
      <w:r w:rsidR="009D0416" w:rsidRPr="006E15D0">
        <w:rPr>
          <w:color w:val="000000" w:themeColor="text1"/>
        </w:rPr>
        <w:t xml:space="preserve">working style and </w:t>
      </w:r>
      <w:r w:rsidRPr="006E15D0">
        <w:rPr>
          <w:color w:val="000000" w:themeColor="text1"/>
        </w:rPr>
        <w:t xml:space="preserve">expectations for the degree will match your </w:t>
      </w:r>
      <w:r w:rsidR="009D0416" w:rsidRPr="006E15D0">
        <w:rPr>
          <w:color w:val="000000" w:themeColor="text1"/>
        </w:rPr>
        <w:t>committee’s and particularly your chair’s</w:t>
      </w:r>
      <w:r w:rsidRPr="006E15D0">
        <w:rPr>
          <w:color w:val="000000" w:themeColor="text1"/>
        </w:rPr>
        <w:t>.  </w:t>
      </w:r>
      <w:r w:rsidR="009D0416" w:rsidRPr="006E15D0">
        <w:rPr>
          <w:color w:val="000000" w:themeColor="text1"/>
        </w:rPr>
        <w:t xml:space="preserve">A good working relationship with your chair will entail not only sharing similar aesthetics or research interests but also similar working styles. </w:t>
      </w:r>
      <w:r w:rsidRPr="006E15D0">
        <w:rPr>
          <w:color w:val="000000" w:themeColor="text1"/>
        </w:rPr>
        <w:t xml:space="preserve">You want to choose </w:t>
      </w:r>
      <w:r w:rsidR="000955AF" w:rsidRPr="006E15D0">
        <w:rPr>
          <w:color w:val="000000" w:themeColor="text1"/>
        </w:rPr>
        <w:t>committee</w:t>
      </w:r>
      <w:r w:rsidRPr="006E15D0">
        <w:rPr>
          <w:color w:val="000000" w:themeColor="text1"/>
        </w:rPr>
        <w:t xml:space="preserve"> members who feel that they can work well together to help you complete your thesis or dissertation</w:t>
      </w:r>
      <w:r w:rsidR="009D0416" w:rsidRPr="006E15D0">
        <w:rPr>
          <w:color w:val="000000" w:themeColor="text1"/>
        </w:rPr>
        <w:t>.</w:t>
      </w:r>
    </w:p>
    <w:p w14:paraId="3B0151C6" w14:textId="77777777" w:rsidR="006E0315" w:rsidRPr="006E15D0" w:rsidRDefault="006E0315" w:rsidP="00744847">
      <w:pPr>
        <w:jc w:val="both"/>
        <w:rPr>
          <w:color w:val="000000" w:themeColor="text1"/>
        </w:rPr>
      </w:pPr>
    </w:p>
    <w:p w14:paraId="7704D6F8" w14:textId="69FBE1A7" w:rsidR="00AB41C1" w:rsidRPr="006E15D0" w:rsidRDefault="009D0416" w:rsidP="00744847">
      <w:pPr>
        <w:jc w:val="both"/>
        <w:rPr>
          <w:color w:val="000000" w:themeColor="text1"/>
        </w:rPr>
      </w:pPr>
      <w:r w:rsidRPr="006E15D0">
        <w:rPr>
          <w:color w:val="000000" w:themeColor="text1"/>
        </w:rPr>
        <w:t xml:space="preserve">When you have decided who you might like to ask to serve on your committee, you should set up appointments to meet with each of those </w:t>
      </w:r>
      <w:r w:rsidR="00AB41C1" w:rsidRPr="006E15D0">
        <w:rPr>
          <w:color w:val="000000" w:themeColor="text1"/>
        </w:rPr>
        <w:t xml:space="preserve">faculty members. </w:t>
      </w:r>
      <w:r w:rsidR="005E3BCB" w:rsidRPr="006E15D0">
        <w:rPr>
          <w:color w:val="000000" w:themeColor="text1"/>
        </w:rPr>
        <w:t xml:space="preserve">Do not put off these meetings simply because you find them intimidating! While the ask may be formal, your professors will do their best to put you at ease. </w:t>
      </w:r>
      <w:r w:rsidR="00AB41C1" w:rsidRPr="006E15D0">
        <w:rPr>
          <w:color w:val="000000" w:themeColor="text1"/>
        </w:rPr>
        <w:t xml:space="preserve">You should </w:t>
      </w:r>
      <w:r w:rsidR="005E3BCB" w:rsidRPr="006E15D0">
        <w:rPr>
          <w:color w:val="000000" w:themeColor="text1"/>
        </w:rPr>
        <w:t>come</w:t>
      </w:r>
      <w:r w:rsidR="00AB41C1" w:rsidRPr="006E15D0">
        <w:rPr>
          <w:color w:val="000000" w:themeColor="text1"/>
        </w:rPr>
        <w:t xml:space="preserve"> prepared to discuss your initial ideas for your thesis/dissertation, and to explain your reasons for wanting that particular faculty member to serve on your committee. Typically, the faculty member will let you know at the meeting or shortly after if they feel they will be able to join your committee. </w:t>
      </w:r>
    </w:p>
    <w:p w14:paraId="1A552005" w14:textId="77777777" w:rsidR="00AB41C1" w:rsidRPr="006E15D0" w:rsidRDefault="00AB41C1" w:rsidP="00744847">
      <w:pPr>
        <w:jc w:val="both"/>
        <w:rPr>
          <w:color w:val="000000" w:themeColor="text1"/>
        </w:rPr>
      </w:pPr>
    </w:p>
    <w:p w14:paraId="09EEFECD" w14:textId="4F103839" w:rsidR="005E3BCB" w:rsidRPr="006E15D0" w:rsidRDefault="00AB41C1" w:rsidP="00744847">
      <w:pPr>
        <w:jc w:val="both"/>
        <w:rPr>
          <w:color w:val="000000" w:themeColor="text1"/>
        </w:rPr>
      </w:pPr>
      <w:r w:rsidRPr="006E15D0">
        <w:rPr>
          <w:color w:val="000000" w:themeColor="text1"/>
        </w:rPr>
        <w:t xml:space="preserve">As a rule, your professors are glad to work with graduate students as this offers them the opportunity to be involved with the cutting-edge research and creative work that </w:t>
      </w:r>
      <w:r w:rsidR="005E3BCB" w:rsidRPr="006E15D0">
        <w:rPr>
          <w:color w:val="000000" w:themeColor="text1"/>
        </w:rPr>
        <w:t xml:space="preserve">our </w:t>
      </w:r>
      <w:r w:rsidRPr="006E15D0">
        <w:rPr>
          <w:color w:val="000000" w:themeColor="text1"/>
        </w:rPr>
        <w:t xml:space="preserve">graduate </w:t>
      </w:r>
      <w:r w:rsidRPr="006E15D0">
        <w:rPr>
          <w:color w:val="000000" w:themeColor="text1"/>
        </w:rPr>
        <w:lastRenderedPageBreak/>
        <w:t>students produce. But do bear in mind that professors are also working unde</w:t>
      </w:r>
      <w:r w:rsidR="005E3BCB" w:rsidRPr="006E15D0">
        <w:rPr>
          <w:color w:val="000000" w:themeColor="text1"/>
        </w:rPr>
        <w:t xml:space="preserve">r a number of time constraints (related to their own publishing deadlines, teaching, service commitments, and graduate advising), and they do not receive extra compensation for serving on students’ committees. Occasionally a professor may decline to serve on a student’s committee—usually because they do not feel they have the time or the right expertise to be useful to that student. Please be respectful of the professor’s decision, and do not overthink their reasons for declining your invitation—all faculty have your best interests at heart, even when that means </w:t>
      </w:r>
      <w:r w:rsidR="00AA0D38" w:rsidRPr="006E15D0">
        <w:rPr>
          <w:color w:val="000000" w:themeColor="text1"/>
        </w:rPr>
        <w:t>suggesting that a different faculty member may be better suited to serve on your committee</w:t>
      </w:r>
      <w:r w:rsidR="005E3BCB" w:rsidRPr="006E15D0">
        <w:rPr>
          <w:color w:val="000000" w:themeColor="text1"/>
        </w:rPr>
        <w:t xml:space="preserve">. </w:t>
      </w:r>
    </w:p>
    <w:p w14:paraId="2B9A2DBC" w14:textId="77777777" w:rsidR="005E3BCB" w:rsidRPr="006E15D0" w:rsidRDefault="005E3BCB" w:rsidP="00744847">
      <w:pPr>
        <w:jc w:val="both"/>
        <w:rPr>
          <w:color w:val="000000" w:themeColor="text1"/>
        </w:rPr>
      </w:pPr>
    </w:p>
    <w:p w14:paraId="72A23106" w14:textId="081D02EE" w:rsidR="00744847" w:rsidRPr="006E15D0" w:rsidRDefault="00AA0D38" w:rsidP="00744847">
      <w:pPr>
        <w:jc w:val="both"/>
        <w:rPr>
          <w:color w:val="000000" w:themeColor="text1"/>
        </w:rPr>
      </w:pPr>
      <w:r w:rsidRPr="006E15D0">
        <w:rPr>
          <w:color w:val="000000" w:themeColor="text1"/>
        </w:rPr>
        <w:t>Finally, remember that your committee need not be your only faculty contacts as you move through your degree. Our faculty has a wide range of expertise and experience, and even non-committee members may be useful in offering advice about teaching, writing, research, and publication</w:t>
      </w:r>
      <w:r w:rsidR="00744847" w:rsidRPr="006E15D0">
        <w:rPr>
          <w:color w:val="000000" w:themeColor="text1"/>
        </w:rPr>
        <w:t>.  Please take advantage of the many incredible talents of our faculty members to help you develop personally and professionally.  </w:t>
      </w:r>
    </w:p>
    <w:p w14:paraId="0E56D1F9" w14:textId="77777777" w:rsidR="00307750" w:rsidRPr="006E15D0" w:rsidRDefault="00307750" w:rsidP="00744847">
      <w:pPr>
        <w:jc w:val="both"/>
        <w:rPr>
          <w:color w:val="000000" w:themeColor="text1"/>
        </w:rPr>
      </w:pPr>
    </w:p>
    <w:p w14:paraId="1D357134" w14:textId="5DA02BB1" w:rsidR="00A67C36" w:rsidRPr="00E71BEE" w:rsidRDefault="00307750" w:rsidP="00A67C36">
      <w:pPr>
        <w:suppressAutoHyphens/>
        <w:jc w:val="both"/>
        <w:rPr>
          <w:rFonts w:eastAsia="Times New Roman"/>
          <w:color w:val="000000" w:themeColor="text1"/>
          <w:lang w:eastAsia="hi-IN" w:bidi="hi-IN"/>
        </w:rPr>
      </w:pPr>
      <w:r w:rsidRPr="006E15D0">
        <w:rPr>
          <w:color w:val="000000" w:themeColor="text1"/>
        </w:rPr>
        <w:t xml:space="preserve">When you have your </w:t>
      </w:r>
      <w:r w:rsidRPr="006E15D0">
        <w:rPr>
          <w:color w:val="000000" w:themeColor="text1"/>
          <w:u w:val="single"/>
        </w:rPr>
        <w:t>full</w:t>
      </w:r>
      <w:r w:rsidRPr="006E15D0">
        <w:rPr>
          <w:color w:val="000000" w:themeColor="text1"/>
        </w:rPr>
        <w:t xml:space="preserve"> committee in place, you should </w:t>
      </w:r>
      <w:r w:rsidR="006B1C9C" w:rsidRPr="006E15D0">
        <w:rPr>
          <w:color w:val="000000" w:themeColor="text1"/>
        </w:rPr>
        <w:t>submit your committee information to the graduate school for official approval (</w:t>
      </w:r>
      <w:r w:rsidR="00752DC2" w:rsidRPr="006E15D0">
        <w:rPr>
          <w:color w:val="000000" w:themeColor="text1"/>
        </w:rPr>
        <w:t xml:space="preserve">visit </w:t>
      </w:r>
      <w:hyperlink r:id="rId15" w:history="1">
        <w:r w:rsidR="00752DC2" w:rsidRPr="006E15D0">
          <w:rPr>
            <w:rStyle w:val="Hyperlink"/>
          </w:rPr>
          <w:t>https://gradschool.olemiss.edu/appointing-student-advisory-committees-student-version/</w:t>
        </w:r>
      </w:hyperlink>
      <w:r w:rsidR="00752DC2" w:rsidRPr="006E15D0">
        <w:t xml:space="preserve"> for instructions</w:t>
      </w:r>
      <w:r w:rsidR="006B1C9C" w:rsidRPr="006E15D0">
        <w:rPr>
          <w:color w:val="000000" w:themeColor="text1"/>
        </w:rPr>
        <w:t xml:space="preserve">). For MAs and MFAs this step will likely be completed by the end of your second  year, but for PhDs this step may not be completed until you have identified your extra-departmental reader (which typically happens in preparation for the prospectus defense). </w:t>
      </w:r>
      <w:r w:rsidR="00A67C36" w:rsidRPr="00E71BEE">
        <w:rPr>
          <w:rFonts w:ascii="Calibri" w:eastAsia="Times New Roman" w:hAnsi="Calibri" w:cs="Calibri"/>
          <w:color w:val="000000"/>
        </w:rPr>
        <w:t> </w:t>
      </w:r>
    </w:p>
    <w:p w14:paraId="1DD84C7D" w14:textId="0DFB299C" w:rsidR="00A67C36" w:rsidRDefault="00A67C36" w:rsidP="00744847">
      <w:pPr>
        <w:jc w:val="both"/>
        <w:rPr>
          <w:color w:val="000000" w:themeColor="text1"/>
        </w:rPr>
      </w:pPr>
    </w:p>
    <w:p w14:paraId="7778031C" w14:textId="77777777" w:rsidR="00A67C36" w:rsidRPr="006E15D0" w:rsidRDefault="00A67C36" w:rsidP="00744847">
      <w:pPr>
        <w:jc w:val="both"/>
        <w:rPr>
          <w:color w:val="000000" w:themeColor="text1"/>
        </w:rPr>
      </w:pPr>
    </w:p>
    <w:p w14:paraId="1BE608B7" w14:textId="64733C38" w:rsidR="00A20D48" w:rsidRPr="006E15D0" w:rsidRDefault="00A20D48" w:rsidP="0089759D">
      <w:pPr>
        <w:jc w:val="center"/>
        <w:rPr>
          <w:b/>
          <w:color w:val="000000" w:themeColor="text1"/>
          <w:u w:val="single"/>
        </w:rPr>
      </w:pPr>
      <w:r w:rsidRPr="006E15D0">
        <w:rPr>
          <w:b/>
          <w:color w:val="000000" w:themeColor="text1"/>
          <w:u w:val="single"/>
        </w:rPr>
        <w:t xml:space="preserve">Beyond Coursework: </w:t>
      </w:r>
      <w:r w:rsidR="00AA0D38" w:rsidRPr="006E15D0">
        <w:rPr>
          <w:b/>
          <w:color w:val="000000" w:themeColor="text1"/>
          <w:u w:val="single"/>
        </w:rPr>
        <w:t>Candidacy Procedures and the Thesis/Dissertation</w:t>
      </w:r>
    </w:p>
    <w:p w14:paraId="119631FD" w14:textId="77777777" w:rsidR="00AA0D38" w:rsidRPr="006E15D0" w:rsidRDefault="00AA0D38" w:rsidP="009D0416">
      <w:pPr>
        <w:jc w:val="both"/>
        <w:rPr>
          <w:color w:val="000000" w:themeColor="text1"/>
          <w:u w:val="single"/>
        </w:rPr>
      </w:pPr>
    </w:p>
    <w:p w14:paraId="321FA3F9" w14:textId="5A68DCA5" w:rsidR="002D0061" w:rsidRPr="006E15D0" w:rsidRDefault="007E26F3" w:rsidP="009D0416">
      <w:pPr>
        <w:jc w:val="both"/>
        <w:rPr>
          <w:color w:val="000000" w:themeColor="text1"/>
        </w:rPr>
      </w:pPr>
      <w:r w:rsidRPr="006E15D0">
        <w:rPr>
          <w:color w:val="000000" w:themeColor="text1"/>
        </w:rPr>
        <w:t>For a more detailed description of candidacy and thesis/dissertation procedures, g</w:t>
      </w:r>
      <w:r w:rsidR="00C007B8" w:rsidRPr="006E15D0">
        <w:rPr>
          <w:color w:val="000000" w:themeColor="text1"/>
        </w:rPr>
        <w:t>o to</w:t>
      </w:r>
      <w:r w:rsidR="002D0061" w:rsidRPr="006E15D0">
        <w:rPr>
          <w:color w:val="000000" w:themeColor="text1"/>
        </w:rPr>
        <w:t xml:space="preserve"> english.olemiss.edu (choose your degree </w:t>
      </w:r>
      <w:r w:rsidR="00CD70E4" w:rsidRPr="006E15D0">
        <w:rPr>
          <w:color w:val="000000" w:themeColor="text1"/>
        </w:rPr>
        <w:t xml:space="preserve">program </w:t>
      </w:r>
      <w:r w:rsidR="00752DC2" w:rsidRPr="006E15D0">
        <w:rPr>
          <w:color w:val="000000" w:themeColor="text1"/>
        </w:rPr>
        <w:t xml:space="preserve">under the “Graduate Students” dropdown menu, </w:t>
      </w:r>
      <w:r w:rsidR="002D0061" w:rsidRPr="006E15D0">
        <w:rPr>
          <w:color w:val="000000" w:themeColor="text1"/>
        </w:rPr>
        <w:t>then click on “degree requirements”)</w:t>
      </w:r>
      <w:r w:rsidRPr="006E15D0">
        <w:rPr>
          <w:color w:val="000000" w:themeColor="text1"/>
        </w:rPr>
        <w:t>. Here you will find the full account of</w:t>
      </w:r>
      <w:r w:rsidR="002D0061" w:rsidRPr="006E15D0">
        <w:rPr>
          <w:color w:val="000000" w:themeColor="text1"/>
        </w:rPr>
        <w:t xml:space="preserve"> the </w:t>
      </w:r>
      <w:r w:rsidRPr="006E15D0">
        <w:rPr>
          <w:color w:val="000000" w:themeColor="text1"/>
        </w:rPr>
        <w:t xml:space="preserve">two different </w:t>
      </w:r>
      <w:r w:rsidR="00C007B8" w:rsidRPr="006E15D0">
        <w:rPr>
          <w:color w:val="000000" w:themeColor="text1"/>
        </w:rPr>
        <w:t xml:space="preserve">MA </w:t>
      </w:r>
      <w:r w:rsidR="002D0061" w:rsidRPr="006E15D0">
        <w:rPr>
          <w:color w:val="000000" w:themeColor="text1"/>
        </w:rPr>
        <w:t xml:space="preserve">thesis options, </w:t>
      </w:r>
      <w:r w:rsidR="00752DC2" w:rsidRPr="006E15D0">
        <w:rPr>
          <w:color w:val="000000" w:themeColor="text1"/>
        </w:rPr>
        <w:t xml:space="preserve">the MFA process, </w:t>
      </w:r>
      <w:r w:rsidRPr="006E15D0">
        <w:rPr>
          <w:color w:val="000000" w:themeColor="text1"/>
        </w:rPr>
        <w:t xml:space="preserve">the steps of the </w:t>
      </w:r>
      <w:r w:rsidR="00C007B8" w:rsidRPr="006E15D0">
        <w:rPr>
          <w:color w:val="000000" w:themeColor="text1"/>
        </w:rPr>
        <w:t xml:space="preserve">PhD </w:t>
      </w:r>
      <w:r w:rsidR="002D0061" w:rsidRPr="006E15D0">
        <w:rPr>
          <w:color w:val="000000" w:themeColor="text1"/>
        </w:rPr>
        <w:t>qualifying procedure</w:t>
      </w:r>
      <w:r w:rsidRPr="006E15D0">
        <w:rPr>
          <w:color w:val="000000" w:themeColor="text1"/>
        </w:rPr>
        <w:t>s</w:t>
      </w:r>
      <w:r w:rsidR="002D0061" w:rsidRPr="006E15D0">
        <w:rPr>
          <w:color w:val="000000" w:themeColor="text1"/>
        </w:rPr>
        <w:t xml:space="preserve">, and </w:t>
      </w:r>
      <w:r w:rsidR="00C007B8" w:rsidRPr="006E15D0">
        <w:rPr>
          <w:color w:val="000000" w:themeColor="text1"/>
        </w:rPr>
        <w:t xml:space="preserve">PhD </w:t>
      </w:r>
      <w:r w:rsidR="002D0061" w:rsidRPr="006E15D0">
        <w:rPr>
          <w:color w:val="000000" w:themeColor="text1"/>
        </w:rPr>
        <w:t xml:space="preserve">dissertation expectations. </w:t>
      </w:r>
    </w:p>
    <w:p w14:paraId="130ECADD" w14:textId="77777777" w:rsidR="007E26F3" w:rsidRPr="006E15D0" w:rsidRDefault="007E26F3" w:rsidP="009D0416">
      <w:pPr>
        <w:jc w:val="both"/>
        <w:rPr>
          <w:color w:val="000000" w:themeColor="text1"/>
        </w:rPr>
      </w:pPr>
    </w:p>
    <w:p w14:paraId="1D5E8F31" w14:textId="745272C4" w:rsidR="007E26F3" w:rsidRPr="006E15D0" w:rsidRDefault="007E26F3" w:rsidP="007E26F3">
      <w:pPr>
        <w:jc w:val="both"/>
        <w:rPr>
          <w:color w:val="000000" w:themeColor="text1"/>
        </w:rPr>
      </w:pPr>
      <w:r w:rsidRPr="006E15D0">
        <w:rPr>
          <w:color w:val="000000" w:themeColor="text1"/>
        </w:rPr>
        <w:t>For a more detailed descriptions of the forms that must be filed at various stages of your degree, see “Suggested Timelines” below. Copies of these forms may be found at english.olemiss.edu</w:t>
      </w:r>
      <w:r w:rsidR="00752DC2" w:rsidRPr="006E15D0">
        <w:rPr>
          <w:color w:val="000000" w:themeColor="text1"/>
        </w:rPr>
        <w:t xml:space="preserve"> under “</w:t>
      </w:r>
      <w:r w:rsidRPr="006E15D0">
        <w:rPr>
          <w:color w:val="000000" w:themeColor="text1"/>
        </w:rPr>
        <w:t>Graduate Students</w:t>
      </w:r>
      <w:r w:rsidR="00752DC2" w:rsidRPr="006E15D0">
        <w:rPr>
          <w:color w:val="000000" w:themeColor="text1"/>
        </w:rPr>
        <w:t>”&gt;</w:t>
      </w:r>
      <w:r w:rsidRPr="006E15D0">
        <w:rPr>
          <w:color w:val="000000" w:themeColor="text1"/>
        </w:rPr>
        <w:t>“</w:t>
      </w:r>
      <w:r w:rsidR="00752DC2" w:rsidRPr="006E15D0">
        <w:rPr>
          <w:color w:val="000000" w:themeColor="text1"/>
        </w:rPr>
        <w:t>Information</w:t>
      </w:r>
      <w:r w:rsidRPr="006E15D0">
        <w:rPr>
          <w:color w:val="000000" w:themeColor="text1"/>
        </w:rPr>
        <w:t xml:space="preserve"> for </w:t>
      </w:r>
      <w:r w:rsidR="00752DC2" w:rsidRPr="006E15D0">
        <w:rPr>
          <w:color w:val="000000" w:themeColor="text1"/>
        </w:rPr>
        <w:t>C</w:t>
      </w:r>
      <w:r w:rsidRPr="006E15D0">
        <w:rPr>
          <w:color w:val="000000" w:themeColor="text1"/>
        </w:rPr>
        <w:t xml:space="preserve">urrent </w:t>
      </w:r>
      <w:r w:rsidR="00752DC2" w:rsidRPr="006E15D0">
        <w:rPr>
          <w:color w:val="000000" w:themeColor="text1"/>
        </w:rPr>
        <w:t>S</w:t>
      </w:r>
      <w:r w:rsidRPr="006E15D0">
        <w:rPr>
          <w:color w:val="000000" w:themeColor="text1"/>
        </w:rPr>
        <w:t>tudents.”</w:t>
      </w:r>
    </w:p>
    <w:p w14:paraId="76F001F6" w14:textId="77777777" w:rsidR="002D0061" w:rsidRPr="006E15D0" w:rsidRDefault="002D0061" w:rsidP="009D0416">
      <w:pPr>
        <w:jc w:val="both"/>
        <w:rPr>
          <w:color w:val="000000" w:themeColor="text1"/>
        </w:rPr>
      </w:pPr>
    </w:p>
    <w:p w14:paraId="087D1453" w14:textId="4343B4F2" w:rsidR="009F6598" w:rsidRPr="006E15D0" w:rsidRDefault="009F6598" w:rsidP="009D0416">
      <w:pPr>
        <w:jc w:val="both"/>
        <w:rPr>
          <w:color w:val="000000" w:themeColor="text1"/>
        </w:rPr>
      </w:pPr>
      <w:r w:rsidRPr="006E15D0">
        <w:rPr>
          <w:b/>
          <w:color w:val="000000" w:themeColor="text1"/>
        </w:rPr>
        <w:t>MAs and MFAs</w:t>
      </w:r>
      <w:r w:rsidRPr="006E15D0">
        <w:rPr>
          <w:color w:val="000000" w:themeColor="text1"/>
        </w:rPr>
        <w:t xml:space="preserve">: you should have your committee </w:t>
      </w:r>
      <w:r w:rsidR="003255C2" w:rsidRPr="006E15D0">
        <w:rPr>
          <w:color w:val="000000" w:themeColor="text1"/>
        </w:rPr>
        <w:t xml:space="preserve">formed </w:t>
      </w:r>
      <w:r w:rsidRPr="006E15D0">
        <w:rPr>
          <w:color w:val="000000" w:themeColor="text1"/>
        </w:rPr>
        <w:t xml:space="preserve">by the end of your fourth semester (second spring) of coursework. </w:t>
      </w:r>
      <w:r w:rsidR="00800520" w:rsidRPr="006E15D0">
        <w:rPr>
          <w:color w:val="000000" w:themeColor="text1"/>
        </w:rPr>
        <w:t>The following year (</w:t>
      </w:r>
      <w:r w:rsidR="00830EC4" w:rsidRPr="006E15D0">
        <w:rPr>
          <w:color w:val="000000" w:themeColor="text1"/>
        </w:rPr>
        <w:t xml:space="preserve">ideally </w:t>
      </w:r>
      <w:r w:rsidR="00800520" w:rsidRPr="006E15D0">
        <w:rPr>
          <w:color w:val="000000" w:themeColor="text1"/>
        </w:rPr>
        <w:t xml:space="preserve">starting in summer) you will enroll </w:t>
      </w:r>
      <w:r w:rsidR="00C8680E">
        <w:rPr>
          <w:color w:val="000000" w:themeColor="text1"/>
        </w:rPr>
        <w:t xml:space="preserve">full time </w:t>
      </w:r>
      <w:r w:rsidR="00800520" w:rsidRPr="006E15D0">
        <w:rPr>
          <w:color w:val="000000" w:themeColor="text1"/>
        </w:rPr>
        <w:t xml:space="preserve">in thesis hours </w:t>
      </w:r>
      <w:r w:rsidR="00C8680E">
        <w:rPr>
          <w:color w:val="000000" w:themeColor="text1"/>
        </w:rPr>
        <w:t xml:space="preserve">(ENG 697 for MAs/ENG 698 for MFAs) </w:t>
      </w:r>
      <w:r w:rsidR="00800520" w:rsidRPr="006E15D0">
        <w:rPr>
          <w:color w:val="000000" w:themeColor="text1"/>
        </w:rPr>
        <w:t xml:space="preserve">and complete the research and writing of your thesis. </w:t>
      </w:r>
      <w:r w:rsidR="002D0061" w:rsidRPr="006E15D0">
        <w:rPr>
          <w:color w:val="000000" w:themeColor="text1"/>
        </w:rPr>
        <w:t>MAs in English should decide</w:t>
      </w:r>
      <w:r w:rsidR="00CD70E4" w:rsidRPr="006E15D0">
        <w:rPr>
          <w:color w:val="000000" w:themeColor="text1"/>
        </w:rPr>
        <w:t xml:space="preserve"> at the outset</w:t>
      </w:r>
      <w:r w:rsidR="002D0061" w:rsidRPr="006E15D0">
        <w:rPr>
          <w:color w:val="000000" w:themeColor="text1"/>
        </w:rPr>
        <w:t xml:space="preserve">, in consultation with their chair, whether to pursue the traditional </w:t>
      </w:r>
      <w:r w:rsidR="00CD70E4" w:rsidRPr="006E15D0">
        <w:rPr>
          <w:color w:val="000000" w:themeColor="text1"/>
        </w:rPr>
        <w:t>thesis (single 50-100 page research project</w:t>
      </w:r>
      <w:r w:rsidR="002D0061" w:rsidRPr="006E15D0">
        <w:rPr>
          <w:color w:val="000000" w:themeColor="text1"/>
        </w:rPr>
        <w:t>) or the scholarly portfolio option (</w:t>
      </w:r>
      <w:r w:rsidR="00CD70E4" w:rsidRPr="006E15D0">
        <w:rPr>
          <w:color w:val="000000" w:themeColor="text1"/>
        </w:rPr>
        <w:t>2-3 shorter essays plus introductory essay totaling 50-100 pages</w:t>
      </w:r>
      <w:r w:rsidR="002D0061" w:rsidRPr="006E15D0">
        <w:rPr>
          <w:color w:val="000000" w:themeColor="text1"/>
        </w:rPr>
        <w:t xml:space="preserve">). </w:t>
      </w:r>
      <w:r w:rsidR="00800520" w:rsidRPr="006E15D0">
        <w:rPr>
          <w:color w:val="000000" w:themeColor="text1"/>
        </w:rPr>
        <w:t>You should remain in close contact with your chair throughout this year, submitting drafts for feedback and discussing your progress towards completion. It is also a good idea to remain in intermittent contact with your larger committee. In the spring</w:t>
      </w:r>
      <w:r w:rsidR="00130F9B" w:rsidRPr="006E15D0">
        <w:rPr>
          <w:color w:val="000000" w:themeColor="text1"/>
        </w:rPr>
        <w:t xml:space="preserve"> of your third year</w:t>
      </w:r>
      <w:r w:rsidR="00CD70E4" w:rsidRPr="006E15D0">
        <w:rPr>
          <w:color w:val="000000" w:themeColor="text1"/>
        </w:rPr>
        <w:t>,</w:t>
      </w:r>
      <w:r w:rsidR="00800520" w:rsidRPr="006E15D0">
        <w:rPr>
          <w:color w:val="000000" w:themeColor="text1"/>
        </w:rPr>
        <w:t xml:space="preserve"> you will set a thesis defense date and submit your comp</w:t>
      </w:r>
      <w:r w:rsidR="00EE2BBA" w:rsidRPr="006E15D0">
        <w:rPr>
          <w:color w:val="000000" w:themeColor="text1"/>
        </w:rPr>
        <w:t xml:space="preserve">leted thesis to your committee </w:t>
      </w:r>
      <w:r w:rsidR="00800520" w:rsidRPr="006E15D0">
        <w:rPr>
          <w:color w:val="000000" w:themeColor="text1"/>
        </w:rPr>
        <w:t>at least two weeks pr</w:t>
      </w:r>
      <w:r w:rsidR="00EE2BBA" w:rsidRPr="006E15D0">
        <w:rPr>
          <w:color w:val="000000" w:themeColor="text1"/>
        </w:rPr>
        <w:t>ior to the thesis defense date (</w:t>
      </w:r>
      <w:r w:rsidR="00800520" w:rsidRPr="006E15D0">
        <w:rPr>
          <w:color w:val="000000" w:themeColor="text1"/>
        </w:rPr>
        <w:t xml:space="preserve">if not earlier). </w:t>
      </w:r>
    </w:p>
    <w:p w14:paraId="7B97FC66" w14:textId="77777777" w:rsidR="00A20D48" w:rsidRPr="006E15D0" w:rsidRDefault="00A20D48" w:rsidP="00744847">
      <w:pPr>
        <w:jc w:val="both"/>
        <w:rPr>
          <w:b/>
          <w:color w:val="000000" w:themeColor="text1"/>
        </w:rPr>
      </w:pPr>
    </w:p>
    <w:p w14:paraId="67105F46" w14:textId="1AF73F8A" w:rsidR="00A20D48" w:rsidRPr="006E15D0" w:rsidRDefault="00A20D48" w:rsidP="00760C5A">
      <w:pPr>
        <w:jc w:val="both"/>
        <w:outlineLvl w:val="0"/>
        <w:rPr>
          <w:color w:val="000000" w:themeColor="text1"/>
        </w:rPr>
      </w:pPr>
      <w:bookmarkStart w:id="69" w:name="_Toc42764598"/>
      <w:bookmarkStart w:id="70" w:name="_Toc42765675"/>
      <w:r w:rsidRPr="006E15D0">
        <w:rPr>
          <w:b/>
          <w:color w:val="000000" w:themeColor="text1"/>
        </w:rPr>
        <w:t>PhD</w:t>
      </w:r>
      <w:r w:rsidR="003255C2" w:rsidRPr="006E15D0">
        <w:rPr>
          <w:b/>
          <w:color w:val="000000" w:themeColor="text1"/>
        </w:rPr>
        <w:t>s in English</w:t>
      </w:r>
      <w:r w:rsidR="003255C2" w:rsidRPr="006E15D0">
        <w:rPr>
          <w:color w:val="000000" w:themeColor="text1"/>
        </w:rPr>
        <w:t>: you should have your committee formed by the end of your fourth semester (second spring) of coursework.</w:t>
      </w:r>
      <w:r w:rsidR="00830EC4" w:rsidRPr="006E15D0">
        <w:rPr>
          <w:color w:val="000000" w:themeColor="text1"/>
        </w:rPr>
        <w:t xml:space="preserve"> The following year (ideally starting in summer) you will enroll </w:t>
      </w:r>
      <w:r w:rsidR="00C8680E">
        <w:rPr>
          <w:color w:val="000000" w:themeColor="text1"/>
        </w:rPr>
        <w:t xml:space="preserve">full time </w:t>
      </w:r>
      <w:r w:rsidR="00830EC4" w:rsidRPr="006E15D0">
        <w:rPr>
          <w:color w:val="000000" w:themeColor="text1"/>
        </w:rPr>
        <w:t xml:space="preserve">in </w:t>
      </w:r>
      <w:r w:rsidR="00C8680E">
        <w:rPr>
          <w:color w:val="000000" w:themeColor="text1"/>
        </w:rPr>
        <w:t>dissertation</w:t>
      </w:r>
      <w:r w:rsidR="00C8680E" w:rsidRPr="006E15D0">
        <w:rPr>
          <w:color w:val="000000" w:themeColor="text1"/>
        </w:rPr>
        <w:t xml:space="preserve"> </w:t>
      </w:r>
      <w:r w:rsidR="00830EC4" w:rsidRPr="006E15D0">
        <w:rPr>
          <w:color w:val="000000" w:themeColor="text1"/>
        </w:rPr>
        <w:t xml:space="preserve">hours </w:t>
      </w:r>
      <w:r w:rsidR="00C8680E">
        <w:rPr>
          <w:color w:val="000000" w:themeColor="text1"/>
        </w:rPr>
        <w:t xml:space="preserve">(ENG 797) </w:t>
      </w:r>
      <w:r w:rsidR="00830EC4" w:rsidRPr="006E15D0">
        <w:rPr>
          <w:color w:val="000000" w:themeColor="text1"/>
        </w:rPr>
        <w:t>and prepare for your qualifying procedures</w:t>
      </w:r>
      <w:r w:rsidR="00080EAE" w:rsidRPr="006E15D0">
        <w:rPr>
          <w:color w:val="000000" w:themeColor="text1"/>
        </w:rPr>
        <w:t>, which should be completed within 18 months of the completion of your coursework</w:t>
      </w:r>
      <w:r w:rsidR="00830EC4" w:rsidRPr="006E15D0">
        <w:rPr>
          <w:color w:val="000000" w:themeColor="text1"/>
        </w:rPr>
        <w:t>. The first step of the qualifying proced</w:t>
      </w:r>
      <w:r w:rsidR="00080EAE" w:rsidRPr="006E15D0">
        <w:rPr>
          <w:color w:val="000000" w:themeColor="text1"/>
        </w:rPr>
        <w:t>ure is the publishable article</w:t>
      </w:r>
      <w:r w:rsidR="00C9516A" w:rsidRPr="006E15D0">
        <w:rPr>
          <w:color w:val="000000" w:themeColor="text1"/>
        </w:rPr>
        <w:t xml:space="preserve"> (20-25 pages) which should be completed no later than the end of the first semester following the completion of your coursework. The second step is the oral comprehensive exam</w:t>
      </w:r>
      <w:r w:rsidR="00756431" w:rsidRPr="006E15D0">
        <w:rPr>
          <w:color w:val="000000" w:themeColor="text1"/>
        </w:rPr>
        <w:t xml:space="preserve"> (sample reading lists available </w:t>
      </w:r>
      <w:r w:rsidR="00916E7A" w:rsidRPr="006E15D0">
        <w:rPr>
          <w:color w:val="000000" w:themeColor="text1"/>
        </w:rPr>
        <w:t>the department website, under “Graduate Students&gt;PhD&gt;Degree Requirements”</w:t>
      </w:r>
      <w:r w:rsidR="00756431" w:rsidRPr="006E15D0">
        <w:rPr>
          <w:color w:val="000000" w:themeColor="text1"/>
        </w:rPr>
        <w:t>)</w:t>
      </w:r>
      <w:r w:rsidR="00C9516A" w:rsidRPr="006E15D0">
        <w:rPr>
          <w:color w:val="000000" w:themeColor="text1"/>
        </w:rPr>
        <w:t xml:space="preserve">, </w:t>
      </w:r>
      <w:r w:rsidR="00BE6C9E" w:rsidRPr="006E15D0">
        <w:rPr>
          <w:color w:val="000000" w:themeColor="text1"/>
        </w:rPr>
        <w:t xml:space="preserve">which should be completed no later than the end of the second semester following the completion of your coursework. </w:t>
      </w:r>
      <w:r w:rsidR="00C8680E">
        <w:rPr>
          <w:color w:val="000000" w:themeColor="text1"/>
        </w:rPr>
        <w:t xml:space="preserve">At this point you are technically ABD in the eyes of the </w:t>
      </w:r>
      <w:r w:rsidR="00751E87">
        <w:rPr>
          <w:color w:val="000000" w:themeColor="text1"/>
        </w:rPr>
        <w:t>Graduate</w:t>
      </w:r>
      <w:r w:rsidR="00C8680E">
        <w:rPr>
          <w:color w:val="000000" w:themeColor="text1"/>
        </w:rPr>
        <w:t xml:space="preserve"> School, although there remains one more step in the Qualifying Procedure: </w:t>
      </w:r>
      <w:r w:rsidR="00CD70E4" w:rsidRPr="006E15D0">
        <w:rPr>
          <w:color w:val="000000" w:themeColor="text1"/>
        </w:rPr>
        <w:t>the prospectus, which consists of designing a special topics reading list and submitting and orally defending a prospectus (15-30 pages) outlining the proposed dissertation research. This step should be completed no later than the end of the third semester following the completion of coursework. Following successful defense of your prospectus, you will prepare the dissertation, a book-length work of original scholarly research. You should remain in close contact with your chair throughout this process, submitting drafts for feedback and discussing your progress towards completion. It is also a good idea to remain in regular contact with your larger committee. When your dissertation is complete and approved by your chair, you will schedule an oral defense with your dissertation committee, and submit your dissertation to them no less than two weeks prior to the defense date.</w:t>
      </w:r>
      <w:bookmarkEnd w:id="69"/>
      <w:bookmarkEnd w:id="70"/>
      <w:r w:rsidR="00CD70E4" w:rsidRPr="006E15D0">
        <w:rPr>
          <w:color w:val="000000" w:themeColor="text1"/>
        </w:rPr>
        <w:t xml:space="preserve"> </w:t>
      </w:r>
    </w:p>
    <w:p w14:paraId="2E5AD4E0" w14:textId="77777777" w:rsidR="00830EC4" w:rsidRPr="006E15D0" w:rsidRDefault="00830EC4" w:rsidP="00760C5A">
      <w:pPr>
        <w:jc w:val="both"/>
        <w:outlineLvl w:val="0"/>
        <w:rPr>
          <w:color w:val="000000" w:themeColor="text1"/>
        </w:rPr>
      </w:pPr>
    </w:p>
    <w:p w14:paraId="6DA56240" w14:textId="6DB460A8" w:rsidR="00830EC4" w:rsidRPr="006E15D0" w:rsidRDefault="000C3CC8" w:rsidP="00760C5A">
      <w:pPr>
        <w:jc w:val="both"/>
        <w:outlineLvl w:val="0"/>
        <w:rPr>
          <w:color w:val="000000" w:themeColor="text1"/>
        </w:rPr>
      </w:pPr>
      <w:bookmarkStart w:id="71" w:name="_Toc42764599"/>
      <w:bookmarkStart w:id="72" w:name="_Toc42765676"/>
      <w:r w:rsidRPr="006E15D0">
        <w:rPr>
          <w:b/>
          <w:color w:val="000000" w:themeColor="text1"/>
        </w:rPr>
        <w:t>PhD</w:t>
      </w:r>
      <w:r w:rsidR="007E26F3" w:rsidRPr="006E15D0">
        <w:rPr>
          <w:b/>
          <w:color w:val="000000" w:themeColor="text1"/>
        </w:rPr>
        <w:t>s</w:t>
      </w:r>
      <w:r w:rsidRPr="006E15D0">
        <w:rPr>
          <w:b/>
          <w:color w:val="000000" w:themeColor="text1"/>
        </w:rPr>
        <w:t xml:space="preserve"> with</w:t>
      </w:r>
      <w:r w:rsidR="00CD70E4" w:rsidRPr="006E15D0">
        <w:rPr>
          <w:b/>
          <w:color w:val="000000" w:themeColor="text1"/>
        </w:rPr>
        <w:t xml:space="preserve"> Creative Writing</w:t>
      </w:r>
      <w:r w:rsidRPr="006E15D0">
        <w:rPr>
          <w:b/>
          <w:color w:val="000000" w:themeColor="text1"/>
        </w:rPr>
        <w:t xml:space="preserve"> Emphasis</w:t>
      </w:r>
      <w:r w:rsidR="00CD70E4" w:rsidRPr="006E15D0">
        <w:rPr>
          <w:color w:val="000000" w:themeColor="text1"/>
        </w:rPr>
        <w:t xml:space="preserve">: </w:t>
      </w:r>
      <w:r w:rsidR="00C007B8" w:rsidRPr="006E15D0">
        <w:rPr>
          <w:color w:val="000000" w:themeColor="text1"/>
        </w:rPr>
        <w:t xml:space="preserve">you should have your committee formed by the end of your </w:t>
      </w:r>
      <w:r w:rsidR="00F1659F" w:rsidRPr="006E15D0">
        <w:rPr>
          <w:color w:val="000000" w:themeColor="text1"/>
        </w:rPr>
        <w:t xml:space="preserve">third semester and no later than your </w:t>
      </w:r>
      <w:r w:rsidR="00C007B8" w:rsidRPr="006E15D0">
        <w:rPr>
          <w:color w:val="000000" w:themeColor="text1"/>
        </w:rPr>
        <w:t>fourth semester (</w:t>
      </w:r>
      <w:r w:rsidR="00F1659F" w:rsidRPr="006E15D0">
        <w:rPr>
          <w:color w:val="000000" w:themeColor="text1"/>
        </w:rPr>
        <w:t xml:space="preserve">second spring) </w:t>
      </w:r>
      <w:r w:rsidR="00C007B8" w:rsidRPr="006E15D0">
        <w:rPr>
          <w:color w:val="000000" w:themeColor="text1"/>
        </w:rPr>
        <w:t xml:space="preserve">of coursework. The following year (ideally starting in summer) you will enroll </w:t>
      </w:r>
      <w:r w:rsidR="00327481">
        <w:rPr>
          <w:color w:val="000000" w:themeColor="text1"/>
        </w:rPr>
        <w:t xml:space="preserve">full time </w:t>
      </w:r>
      <w:r w:rsidR="00C007B8" w:rsidRPr="006E15D0">
        <w:rPr>
          <w:color w:val="000000" w:themeColor="text1"/>
        </w:rPr>
        <w:t xml:space="preserve">in </w:t>
      </w:r>
      <w:r w:rsidR="00327481">
        <w:rPr>
          <w:color w:val="000000" w:themeColor="text1"/>
        </w:rPr>
        <w:t>dissertation</w:t>
      </w:r>
      <w:r w:rsidR="00C007B8" w:rsidRPr="006E15D0">
        <w:rPr>
          <w:color w:val="000000" w:themeColor="text1"/>
        </w:rPr>
        <w:t xml:space="preserve"> hours </w:t>
      </w:r>
      <w:r w:rsidR="00327481">
        <w:rPr>
          <w:color w:val="000000" w:themeColor="text1"/>
        </w:rPr>
        <w:t xml:space="preserve">(ENG 797) </w:t>
      </w:r>
      <w:r w:rsidR="00C007B8" w:rsidRPr="006E15D0">
        <w:rPr>
          <w:color w:val="000000" w:themeColor="text1"/>
        </w:rPr>
        <w:t xml:space="preserve">and prepare for your </w:t>
      </w:r>
      <w:r w:rsidR="00756431" w:rsidRPr="006E15D0">
        <w:rPr>
          <w:color w:val="000000" w:themeColor="text1"/>
        </w:rPr>
        <w:t xml:space="preserve">qualifying procedures. The first step of </w:t>
      </w:r>
      <w:r w:rsidR="005428FA">
        <w:rPr>
          <w:color w:val="000000" w:themeColor="text1"/>
        </w:rPr>
        <w:t xml:space="preserve">the procedure </w:t>
      </w:r>
      <w:r w:rsidR="00756431" w:rsidRPr="006E15D0">
        <w:rPr>
          <w:color w:val="000000" w:themeColor="text1"/>
        </w:rPr>
        <w:t xml:space="preserve">is an </w:t>
      </w:r>
      <w:r w:rsidR="00032F89" w:rsidRPr="006E15D0">
        <w:rPr>
          <w:color w:val="000000" w:themeColor="text1"/>
        </w:rPr>
        <w:t>oral comprehensive exam</w:t>
      </w:r>
      <w:r w:rsidR="00E045BA">
        <w:rPr>
          <w:color w:val="000000" w:themeColor="text1"/>
        </w:rPr>
        <w:t xml:space="preserve"> on a list</w:t>
      </w:r>
      <w:r w:rsidR="005428FA">
        <w:rPr>
          <w:color w:val="000000" w:themeColor="text1"/>
        </w:rPr>
        <w:t xml:space="preserve"> </w:t>
      </w:r>
      <w:r w:rsidR="00E045BA">
        <w:rPr>
          <w:color w:val="000000" w:themeColor="text1"/>
        </w:rPr>
        <w:t xml:space="preserve">covering 30–40 works from a </w:t>
      </w:r>
      <w:r w:rsidR="005428FA">
        <w:rPr>
          <w:color w:val="000000" w:themeColor="text1"/>
        </w:rPr>
        <w:t xml:space="preserve">historically diverse </w:t>
      </w:r>
      <w:r w:rsidR="00E045BA">
        <w:rPr>
          <w:color w:val="000000" w:themeColor="text1"/>
        </w:rPr>
        <w:t>range of</w:t>
      </w:r>
      <w:r w:rsidR="005428FA">
        <w:rPr>
          <w:color w:val="000000" w:themeColor="text1"/>
        </w:rPr>
        <w:t xml:space="preserve"> texts in one of four possible topic areas: American literature, British literature, World literature, or a custom topic. Your chosen texts can be drawn from the longer existing lists on historical periods (Medieval, Early American, 19</w:t>
      </w:r>
      <w:r w:rsidR="005428FA" w:rsidRPr="005428FA">
        <w:rPr>
          <w:color w:val="000000" w:themeColor="text1"/>
          <w:vertAlign w:val="superscript"/>
        </w:rPr>
        <w:t>th</w:t>
      </w:r>
      <w:r w:rsidR="005428FA">
        <w:rPr>
          <w:color w:val="000000" w:themeColor="text1"/>
        </w:rPr>
        <w:t xml:space="preserve"> Century British, etc.) on the department website under </w:t>
      </w:r>
      <w:r w:rsidR="005428FA" w:rsidRPr="006E15D0">
        <w:rPr>
          <w:color w:val="000000" w:themeColor="text1"/>
        </w:rPr>
        <w:t>“Graduate Students&gt;PhD&gt;Degree Requirements”</w:t>
      </w:r>
      <w:r w:rsidR="005428FA">
        <w:rPr>
          <w:color w:val="000000" w:themeColor="text1"/>
        </w:rPr>
        <w:t xml:space="preserve">; your list can be more heavily weighted towards </w:t>
      </w:r>
      <w:r w:rsidR="00D345C4">
        <w:rPr>
          <w:color w:val="000000" w:themeColor="text1"/>
        </w:rPr>
        <w:t>a particular period, but must draw at least 20% of its titles from both</w:t>
      </w:r>
      <w:r w:rsidR="005428FA">
        <w:rPr>
          <w:color w:val="000000" w:themeColor="text1"/>
        </w:rPr>
        <w:t xml:space="preserve"> pre- </w:t>
      </w:r>
      <w:r w:rsidR="00D345C4">
        <w:rPr>
          <w:color w:val="000000" w:themeColor="text1"/>
        </w:rPr>
        <w:t>and</w:t>
      </w:r>
      <w:r w:rsidR="005428FA">
        <w:rPr>
          <w:color w:val="000000" w:themeColor="text1"/>
        </w:rPr>
        <w:t xml:space="preserve"> post-1800 literature. </w:t>
      </w:r>
      <w:r w:rsidR="00D345C4">
        <w:rPr>
          <w:color w:val="000000" w:themeColor="text1"/>
        </w:rPr>
        <w:t>Your</w:t>
      </w:r>
      <w:r w:rsidR="005428FA">
        <w:rPr>
          <w:color w:val="000000" w:themeColor="text1"/>
        </w:rPr>
        <w:t xml:space="preserve"> list must be approved by your committee</w:t>
      </w:r>
      <w:r w:rsidR="00D345C4">
        <w:rPr>
          <w:color w:val="000000" w:themeColor="text1"/>
        </w:rPr>
        <w:t xml:space="preserve"> before you proceed</w:t>
      </w:r>
      <w:r w:rsidR="005428FA">
        <w:rPr>
          <w:color w:val="000000" w:themeColor="text1"/>
        </w:rPr>
        <w:t xml:space="preserve">; students interested in pursuing a custom topic list must also first consult with their committee in order to ensure their project can only be properly served by such a custom topic list. </w:t>
      </w:r>
      <w:r w:rsidR="00327481">
        <w:rPr>
          <w:color w:val="000000" w:themeColor="text1"/>
        </w:rPr>
        <w:t xml:space="preserve">At this point you are technically ABD in the eyes of the </w:t>
      </w:r>
      <w:r w:rsidR="00751E87">
        <w:rPr>
          <w:color w:val="000000" w:themeColor="text1"/>
        </w:rPr>
        <w:t>Graduate</w:t>
      </w:r>
      <w:r w:rsidR="00327481">
        <w:rPr>
          <w:color w:val="000000" w:themeColor="text1"/>
        </w:rPr>
        <w:t xml:space="preserve"> School, although there remains one more step in the Qualifying Procedure: the</w:t>
      </w:r>
      <w:r w:rsidR="00756431" w:rsidRPr="006E15D0">
        <w:rPr>
          <w:color w:val="000000" w:themeColor="text1"/>
        </w:rPr>
        <w:t xml:space="preserve"> dissertation prospectus, which will consist of </w:t>
      </w:r>
      <w:r w:rsidR="00756431" w:rsidRPr="006E15D0">
        <w:rPr>
          <w:i/>
          <w:color w:val="000000" w:themeColor="text1"/>
        </w:rPr>
        <w:t xml:space="preserve">either </w:t>
      </w:r>
      <w:r w:rsidR="00756431" w:rsidRPr="006E15D0">
        <w:rPr>
          <w:color w:val="000000" w:themeColor="text1"/>
        </w:rPr>
        <w:t xml:space="preserve">a comprehensive book proposal or an annotated book list. </w:t>
      </w:r>
      <w:r w:rsidR="00701AEB" w:rsidRPr="006E15D0">
        <w:rPr>
          <w:color w:val="000000" w:themeColor="text1"/>
        </w:rPr>
        <w:t>Both the exam and the prospectus should be completed by the end of the first semester following the completion of coursework</w:t>
      </w:r>
      <w:r w:rsidR="00ED1F22">
        <w:rPr>
          <w:color w:val="000000" w:themeColor="text1"/>
        </w:rPr>
        <w:t>—usually December 1</w:t>
      </w:r>
      <w:r w:rsidR="00ED1F22" w:rsidRPr="00ED1F22">
        <w:rPr>
          <w:color w:val="000000" w:themeColor="text1"/>
          <w:vertAlign w:val="superscript"/>
        </w:rPr>
        <w:t>st</w:t>
      </w:r>
      <w:r w:rsidR="00ED1F22">
        <w:rPr>
          <w:color w:val="000000" w:themeColor="text1"/>
        </w:rPr>
        <w:t xml:space="preserve"> of your third year of studies</w:t>
      </w:r>
      <w:r w:rsidR="00701AEB" w:rsidRPr="006E15D0">
        <w:rPr>
          <w:color w:val="000000" w:themeColor="text1"/>
        </w:rPr>
        <w:t xml:space="preserve">. </w:t>
      </w:r>
      <w:r w:rsidR="00830F8E" w:rsidRPr="006E15D0">
        <w:rPr>
          <w:color w:val="000000" w:themeColor="text1"/>
        </w:rPr>
        <w:t>Following completion of this step, you will prepare the dissertation, a book-length work in your chosen genre</w:t>
      </w:r>
      <w:r w:rsidR="007E26F3" w:rsidRPr="006E15D0">
        <w:rPr>
          <w:color w:val="000000" w:themeColor="text1"/>
        </w:rPr>
        <w:t xml:space="preserve"> accompanied by a critical introduction</w:t>
      </w:r>
      <w:r w:rsidR="00830F8E" w:rsidRPr="006E15D0">
        <w:rPr>
          <w:color w:val="000000" w:themeColor="text1"/>
        </w:rPr>
        <w:t>. You should remain in close contact with your chair throughout this process, submitting drafts for feedback and discussing your progress towards completion. It is also a good idea to remain in regular contact with your larger committee. When your dissertation is complete and approved by your chair, you will schedule an oral defense with your dissertation committee, and submit your dissertation to them no less than two weeks prior to the defense date.</w:t>
      </w:r>
      <w:bookmarkEnd w:id="71"/>
      <w:bookmarkEnd w:id="72"/>
      <w:r w:rsidR="00830F8E" w:rsidRPr="006E15D0">
        <w:rPr>
          <w:color w:val="000000" w:themeColor="text1"/>
        </w:rPr>
        <w:t xml:space="preserve"> </w:t>
      </w:r>
    </w:p>
    <w:p w14:paraId="7CB71906" w14:textId="77777777" w:rsidR="00830EC4" w:rsidRPr="006E15D0" w:rsidRDefault="00830EC4" w:rsidP="00760C5A">
      <w:pPr>
        <w:jc w:val="both"/>
        <w:outlineLvl w:val="0"/>
        <w:rPr>
          <w:color w:val="000000" w:themeColor="text1"/>
        </w:rPr>
      </w:pPr>
    </w:p>
    <w:p w14:paraId="4F797757" w14:textId="3E6C0B3C" w:rsidR="00E71BEE" w:rsidRPr="00E71BEE" w:rsidRDefault="00E71BEE" w:rsidP="00E71BEE">
      <w:pPr>
        <w:rPr>
          <w:rFonts w:eastAsia="Times New Roman"/>
          <w:b/>
          <w:bCs/>
          <w:color w:val="000000"/>
          <w:sz w:val="22"/>
          <w:szCs w:val="22"/>
        </w:rPr>
      </w:pPr>
      <w:r>
        <w:rPr>
          <w:rFonts w:eastAsia="Times New Roman"/>
          <w:b/>
          <w:bCs/>
          <w:color w:val="000000"/>
        </w:rPr>
        <w:t>A Note on Thesis Hours and Dissertation Hours</w:t>
      </w:r>
    </w:p>
    <w:p w14:paraId="01E414A2" w14:textId="77777777" w:rsidR="00E71BEE" w:rsidRPr="00E71BEE" w:rsidRDefault="00E71BEE" w:rsidP="00E71BEE">
      <w:pPr>
        <w:rPr>
          <w:rFonts w:eastAsia="Times New Roman"/>
          <w:color w:val="000000"/>
          <w:sz w:val="22"/>
          <w:szCs w:val="22"/>
        </w:rPr>
      </w:pPr>
      <w:r w:rsidRPr="00E71BEE">
        <w:rPr>
          <w:rFonts w:eastAsia="Times New Roman"/>
          <w:color w:val="000000"/>
        </w:rPr>
        <w:t> </w:t>
      </w:r>
    </w:p>
    <w:p w14:paraId="25F83E08" w14:textId="51A3F245" w:rsidR="00E71BEE" w:rsidRPr="00E71BEE" w:rsidRDefault="00E71BEE" w:rsidP="00E71BEE">
      <w:pPr>
        <w:rPr>
          <w:rFonts w:eastAsia="Times New Roman"/>
          <w:color w:val="000000"/>
          <w:sz w:val="22"/>
          <w:szCs w:val="22"/>
        </w:rPr>
      </w:pPr>
      <w:r>
        <w:rPr>
          <w:rFonts w:eastAsia="Times New Roman"/>
          <w:color w:val="000000"/>
        </w:rPr>
        <w:t>T</w:t>
      </w:r>
      <w:r w:rsidRPr="00E71BEE">
        <w:rPr>
          <w:rFonts w:eastAsia="Times New Roman"/>
          <w:color w:val="000000"/>
        </w:rPr>
        <w:t xml:space="preserve">here's effectively no difference between thesis and dissertation hours--it's just a nomenclature technicality related to which degree path you're on. MAs and MFAs do "thesis hours," and PhDs sign up for </w:t>
      </w:r>
      <w:r>
        <w:rPr>
          <w:rFonts w:eastAsia="Times New Roman"/>
          <w:color w:val="000000"/>
        </w:rPr>
        <w:t>“</w:t>
      </w:r>
      <w:r w:rsidRPr="00E71BEE">
        <w:rPr>
          <w:rFonts w:eastAsia="Times New Roman"/>
          <w:color w:val="000000"/>
        </w:rPr>
        <w:t>dissertation hours</w:t>
      </w:r>
      <w:r>
        <w:rPr>
          <w:rFonts w:eastAsia="Times New Roman"/>
          <w:color w:val="000000"/>
        </w:rPr>
        <w:t>”</w:t>
      </w:r>
      <w:r w:rsidRPr="00E71BEE">
        <w:rPr>
          <w:rFonts w:eastAsia="Times New Roman"/>
          <w:color w:val="000000"/>
        </w:rPr>
        <w:t xml:space="preserve">. </w:t>
      </w:r>
    </w:p>
    <w:p w14:paraId="3F706EB5" w14:textId="77777777" w:rsidR="00E71BEE" w:rsidRPr="00E71BEE" w:rsidRDefault="00E71BEE" w:rsidP="00E71BEE">
      <w:pPr>
        <w:rPr>
          <w:rFonts w:eastAsia="Times New Roman"/>
          <w:color w:val="000000"/>
          <w:sz w:val="22"/>
          <w:szCs w:val="22"/>
        </w:rPr>
      </w:pPr>
      <w:r w:rsidRPr="00E71BEE">
        <w:rPr>
          <w:rFonts w:eastAsia="Times New Roman"/>
          <w:color w:val="000000"/>
        </w:rPr>
        <w:t> </w:t>
      </w:r>
    </w:p>
    <w:p w14:paraId="5753F044" w14:textId="5FEA31F8" w:rsidR="00E71BEE" w:rsidRPr="00E71BEE" w:rsidRDefault="00E71BEE" w:rsidP="00E71BEE">
      <w:pPr>
        <w:rPr>
          <w:rFonts w:eastAsia="Times New Roman"/>
          <w:color w:val="000000"/>
          <w:sz w:val="22"/>
          <w:szCs w:val="22"/>
        </w:rPr>
      </w:pPr>
      <w:r w:rsidRPr="00E71BEE">
        <w:rPr>
          <w:rFonts w:eastAsia="Times New Roman"/>
          <w:color w:val="000000"/>
        </w:rPr>
        <w:t>Thesis/diss</w:t>
      </w:r>
      <w:r>
        <w:rPr>
          <w:rFonts w:eastAsia="Times New Roman"/>
          <w:color w:val="000000"/>
        </w:rPr>
        <w:t>ertation</w:t>
      </w:r>
      <w:r w:rsidRPr="00E71BEE">
        <w:rPr>
          <w:rFonts w:eastAsia="Times New Roman"/>
          <w:color w:val="000000"/>
        </w:rPr>
        <w:t xml:space="preserve"> hours have the same function for everyone.</w:t>
      </w:r>
      <w:r>
        <w:rPr>
          <w:rFonts w:eastAsia="Times New Roman"/>
          <w:color w:val="000000"/>
        </w:rPr>
        <w:t xml:space="preserve"> </w:t>
      </w:r>
      <w:r w:rsidRPr="00E71BEE">
        <w:rPr>
          <w:rFonts w:eastAsia="Times New Roman"/>
          <w:color w:val="000000"/>
        </w:rPr>
        <w:t>Their primary function is to serve as credit hours during the semesters in which people are not in course work b</w:t>
      </w:r>
      <w:r>
        <w:rPr>
          <w:rFonts w:eastAsia="Times New Roman"/>
          <w:color w:val="000000"/>
        </w:rPr>
        <w:t>ecause they are</w:t>
      </w:r>
      <w:r w:rsidRPr="00E71BEE">
        <w:rPr>
          <w:rFonts w:eastAsia="Times New Roman"/>
          <w:color w:val="000000"/>
        </w:rPr>
        <w:t xml:space="preserve"> writing their big projects. </w:t>
      </w:r>
      <w:r>
        <w:rPr>
          <w:rFonts w:eastAsia="Times New Roman"/>
          <w:color w:val="000000"/>
        </w:rPr>
        <w:t>I</w:t>
      </w:r>
      <w:r w:rsidRPr="00E71BEE">
        <w:rPr>
          <w:rFonts w:eastAsia="Times New Roman"/>
          <w:color w:val="000000"/>
        </w:rPr>
        <w:t xml:space="preserve">n your third year as an MA or MFA or as a post-comps PhD student you are basically just writing, but the machine that is the university still needs to think of you as </w:t>
      </w:r>
      <w:r>
        <w:rPr>
          <w:rFonts w:eastAsia="Times New Roman"/>
          <w:color w:val="000000"/>
        </w:rPr>
        <w:t>“</w:t>
      </w:r>
      <w:r w:rsidRPr="00E71BEE">
        <w:rPr>
          <w:rFonts w:eastAsia="Times New Roman"/>
          <w:color w:val="000000"/>
        </w:rPr>
        <w:t>registered</w:t>
      </w:r>
      <w:r>
        <w:rPr>
          <w:rFonts w:eastAsia="Times New Roman"/>
          <w:color w:val="000000"/>
        </w:rPr>
        <w:t>”</w:t>
      </w:r>
      <w:r w:rsidRPr="00E71BEE">
        <w:rPr>
          <w:rFonts w:eastAsia="Times New Roman"/>
          <w:color w:val="000000"/>
        </w:rPr>
        <w:t xml:space="preserve"> for something. Thesis/diss hours are what we tell that machine you are registered for. It's totally normal for people in the writing phases of their degree to be registered entirely for thesis hours</w:t>
      </w:r>
      <w:r>
        <w:rPr>
          <w:rFonts w:eastAsia="Times New Roman"/>
          <w:color w:val="000000"/>
        </w:rPr>
        <w:t>—</w:t>
      </w:r>
      <w:r w:rsidRPr="00E71BEE">
        <w:rPr>
          <w:rFonts w:eastAsia="Times New Roman"/>
          <w:color w:val="000000"/>
        </w:rPr>
        <w:t>anything else would actually be the exception. Nine hours remains the default full-time load. </w:t>
      </w:r>
    </w:p>
    <w:p w14:paraId="4A354ABA" w14:textId="77777777" w:rsidR="00E71BEE" w:rsidRPr="00E71BEE" w:rsidRDefault="00E71BEE" w:rsidP="00E71BEE">
      <w:pPr>
        <w:rPr>
          <w:rFonts w:eastAsia="Times New Roman"/>
          <w:color w:val="000000"/>
          <w:sz w:val="22"/>
          <w:szCs w:val="22"/>
        </w:rPr>
      </w:pPr>
      <w:r w:rsidRPr="00E71BEE">
        <w:rPr>
          <w:rFonts w:eastAsia="Times New Roman"/>
          <w:color w:val="000000"/>
        </w:rPr>
        <w:t> </w:t>
      </w:r>
    </w:p>
    <w:p w14:paraId="55F67B65" w14:textId="49BC29E1" w:rsidR="00E71BEE" w:rsidRPr="00E71BEE" w:rsidRDefault="00E71BEE" w:rsidP="00E71BEE">
      <w:pPr>
        <w:rPr>
          <w:rFonts w:eastAsia="Times New Roman"/>
          <w:color w:val="000000"/>
          <w:sz w:val="22"/>
          <w:szCs w:val="22"/>
        </w:rPr>
      </w:pPr>
      <w:r w:rsidRPr="00E71BEE">
        <w:rPr>
          <w:rFonts w:eastAsia="Times New Roman"/>
          <w:color w:val="000000"/>
        </w:rPr>
        <w:t>It does sometimes happen that people take thesis/diss hours </w:t>
      </w:r>
      <w:r w:rsidRPr="00E71BEE">
        <w:rPr>
          <w:rFonts w:eastAsia="Times New Roman"/>
          <w:b/>
          <w:bCs/>
          <w:color w:val="000000"/>
        </w:rPr>
        <w:t>before</w:t>
      </w:r>
      <w:r w:rsidRPr="00E71BEE">
        <w:rPr>
          <w:rFonts w:eastAsia="Times New Roman"/>
          <w:color w:val="000000"/>
        </w:rPr>
        <w:t>​ they are in the writing phases of their degree</w:t>
      </w:r>
      <w:r>
        <w:rPr>
          <w:rFonts w:eastAsia="Times New Roman"/>
          <w:color w:val="000000"/>
        </w:rPr>
        <w:t>—i.e.</w:t>
      </w:r>
      <w:r w:rsidRPr="00E71BEE">
        <w:rPr>
          <w:rFonts w:eastAsia="Times New Roman"/>
          <w:color w:val="000000"/>
        </w:rPr>
        <w:t>, sometime in their first couple years. There are two main questions here</w:t>
      </w:r>
      <w:r>
        <w:rPr>
          <w:rFonts w:eastAsia="Times New Roman"/>
          <w:color w:val="000000"/>
        </w:rPr>
        <w:t xml:space="preserve">: </w:t>
      </w:r>
      <w:r w:rsidRPr="00E71BEE">
        <w:rPr>
          <w:rFonts w:eastAsia="Times New Roman"/>
          <w:color w:val="000000"/>
        </w:rPr>
        <w:t>should you do this? and how do you do it?</w:t>
      </w:r>
    </w:p>
    <w:p w14:paraId="56EF9EC0" w14:textId="32E3D4FD" w:rsidR="00E71BEE" w:rsidRPr="00BD5D11" w:rsidRDefault="00E71BEE" w:rsidP="00BD5D11">
      <w:pPr>
        <w:pStyle w:val="ListParagraph"/>
        <w:numPr>
          <w:ilvl w:val="0"/>
          <w:numId w:val="25"/>
        </w:numPr>
        <w:rPr>
          <w:sz w:val="22"/>
          <w:szCs w:val="22"/>
        </w:rPr>
      </w:pPr>
      <w:r w:rsidRPr="00BD5D11">
        <w:rPr>
          <w:i/>
          <w:iCs/>
        </w:rPr>
        <w:t>How you do it</w:t>
      </w:r>
      <w:r w:rsidRPr="00BD5D11">
        <w:t>: until you have established your committee officially</w:t>
      </w:r>
      <w:r w:rsidR="00BD5D11" w:rsidRPr="00BD5D11">
        <w:t xml:space="preserve"> </w:t>
      </w:r>
      <w:r w:rsidRPr="00BD5D11">
        <w:t xml:space="preserve">you can't register for thesis/diss hours on your own. You need to email your DGS/MFA Director and ask for them to get you signed up. Assuming they are fine with the plan, they will email </w:t>
      </w:r>
      <w:r w:rsidR="00CE5EEB">
        <w:t>Myra</w:t>
      </w:r>
      <w:r w:rsidRPr="00BD5D11">
        <w:t xml:space="preserve"> who will actually get you signed up for the hours. </w:t>
      </w:r>
    </w:p>
    <w:p w14:paraId="41AA195F" w14:textId="2D689960" w:rsidR="00E71BEE" w:rsidRPr="00BD5D11" w:rsidRDefault="00E71BEE" w:rsidP="00BD5D11">
      <w:pPr>
        <w:pStyle w:val="ListParagraph"/>
        <w:numPr>
          <w:ilvl w:val="0"/>
          <w:numId w:val="25"/>
        </w:numPr>
        <w:rPr>
          <w:sz w:val="22"/>
          <w:szCs w:val="22"/>
        </w:rPr>
      </w:pPr>
      <w:r w:rsidRPr="00BD5D11">
        <w:rPr>
          <w:i/>
          <w:iCs/>
        </w:rPr>
        <w:t xml:space="preserve">Should you do it: </w:t>
      </w:r>
      <w:r w:rsidRPr="00BD5D11">
        <w:t>this is slightly more complicated. The obvious benefit of doing thesis hours is that it buys you more time..... but time is not everything. It goes without saying that no one should be registering for thesis/diss hours if there is any question that you will be able to complete the credit hour requirement / distribution requirements for your degree path. But it's possible that you have looked at what you've taken, done the math, and realized, </w:t>
      </w:r>
      <w:r w:rsidRPr="00BD5D11">
        <w:rPr>
          <w:i/>
          <w:iCs/>
        </w:rPr>
        <w:t>hey, it looks like I could take some thesis hours this semester and be fine to meet all my degree requirements.</w:t>
      </w:r>
      <w:r w:rsidRPr="00BD5D11">
        <w:t> If you're in this boat, thesis hours may seem to make obvious sense. Courses are often a lot of work, you've got TA duties, who couldn't use a few more minutes....? Fair enough. Still, we recommend that you proceed toward thesis hours with a little caution. </w:t>
      </w:r>
      <w:r w:rsidR="00BD5D11">
        <w:t xml:space="preserve">Remember that course requirements are there to make sure people complete a certain minimum number of hours, but don’t represent some ideal of the perfect amount of graduate coursework for your needs. You should start from the question of what you want to get out of the program, what you want the program to do for your intellectual and creative development, and take as many courses as you feel are necessary to accomplish that (within reason…) </w:t>
      </w:r>
    </w:p>
    <w:p w14:paraId="359C2163" w14:textId="77777777" w:rsidR="00E71BEE" w:rsidRPr="00E71BEE" w:rsidRDefault="00E71BEE" w:rsidP="00E71BEE">
      <w:pPr>
        <w:rPr>
          <w:rFonts w:eastAsia="Times New Roman"/>
          <w:color w:val="000000"/>
          <w:sz w:val="22"/>
          <w:szCs w:val="22"/>
        </w:rPr>
      </w:pPr>
      <w:r w:rsidRPr="00E71BEE">
        <w:rPr>
          <w:rFonts w:eastAsia="Times New Roman"/>
          <w:color w:val="000000"/>
        </w:rPr>
        <w:t> </w:t>
      </w:r>
    </w:p>
    <w:p w14:paraId="62E91D62" w14:textId="02DF8FA0" w:rsidR="00A20D48" w:rsidRPr="00A67C36" w:rsidRDefault="00E71BEE" w:rsidP="00BD5D11">
      <w:pPr>
        <w:rPr>
          <w:rFonts w:eastAsia="Times New Roman"/>
          <w:color w:val="000000"/>
          <w:sz w:val="22"/>
          <w:szCs w:val="22"/>
        </w:rPr>
      </w:pPr>
      <w:r w:rsidRPr="00E71BEE">
        <w:rPr>
          <w:rFonts w:eastAsia="Times New Roman"/>
          <w:color w:val="000000"/>
        </w:rPr>
        <w:t> </w:t>
      </w:r>
    </w:p>
    <w:p w14:paraId="3DCA49CF" w14:textId="77777777" w:rsidR="009E2584" w:rsidRPr="006E15D0" w:rsidRDefault="009E2584" w:rsidP="00744847">
      <w:pPr>
        <w:jc w:val="both"/>
        <w:rPr>
          <w:color w:val="000000" w:themeColor="text1"/>
        </w:rPr>
      </w:pPr>
    </w:p>
    <w:p w14:paraId="533FB09C" w14:textId="566BFDA7" w:rsidR="00DF1243" w:rsidRPr="006E15D0" w:rsidRDefault="00744847" w:rsidP="00744847">
      <w:pPr>
        <w:jc w:val="both"/>
        <w:rPr>
          <w:color w:val="000000" w:themeColor="text1"/>
        </w:rPr>
      </w:pPr>
      <w:r w:rsidRPr="006E15D0">
        <w:rPr>
          <w:color w:val="000000" w:themeColor="text1"/>
        </w:rPr>
        <w:t> </w:t>
      </w:r>
    </w:p>
    <w:p w14:paraId="39A45E50" w14:textId="77777777" w:rsidR="007E26F3" w:rsidRPr="006E15D0" w:rsidRDefault="007E26F3">
      <w:pPr>
        <w:rPr>
          <w:b/>
          <w:color w:val="000000" w:themeColor="text1"/>
        </w:rPr>
      </w:pPr>
      <w:r w:rsidRPr="006E15D0">
        <w:rPr>
          <w:b/>
          <w:color w:val="000000" w:themeColor="text1"/>
        </w:rPr>
        <w:br w:type="page"/>
      </w:r>
    </w:p>
    <w:p w14:paraId="62A7755A" w14:textId="650D6720" w:rsidR="00122345" w:rsidRPr="006E15D0" w:rsidRDefault="00701AEB" w:rsidP="00111F2A">
      <w:pPr>
        <w:jc w:val="center"/>
        <w:outlineLvl w:val="0"/>
        <w:rPr>
          <w:color w:val="000000" w:themeColor="text1"/>
        </w:rPr>
      </w:pPr>
      <w:bookmarkStart w:id="73" w:name="_Toc42764600"/>
      <w:bookmarkStart w:id="74" w:name="_Toc42765677"/>
      <w:r w:rsidRPr="006E15D0">
        <w:rPr>
          <w:b/>
          <w:color w:val="000000" w:themeColor="text1"/>
        </w:rPr>
        <w:lastRenderedPageBreak/>
        <w:t>Suggested Timelines</w:t>
      </w:r>
      <w:bookmarkEnd w:id="73"/>
      <w:bookmarkEnd w:id="74"/>
    </w:p>
    <w:p w14:paraId="7BD38D4C" w14:textId="77777777" w:rsidR="00A20D48" w:rsidRPr="006E15D0" w:rsidRDefault="00842162" w:rsidP="00760C5A">
      <w:pPr>
        <w:outlineLvl w:val="0"/>
        <w:rPr>
          <w:b/>
          <w:color w:val="000000" w:themeColor="text1"/>
        </w:rPr>
      </w:pPr>
      <w:bookmarkStart w:id="75" w:name="_Toc42764601"/>
      <w:bookmarkStart w:id="76" w:name="_Toc42765678"/>
      <w:r w:rsidRPr="006E15D0">
        <w:rPr>
          <w:b/>
          <w:color w:val="000000" w:themeColor="text1"/>
          <w:bdr w:val="single" w:sz="4" w:space="0" w:color="auto"/>
        </w:rPr>
        <w:t>MA in English</w:t>
      </w:r>
      <w:bookmarkEnd w:id="75"/>
      <w:bookmarkEnd w:id="76"/>
      <w:r w:rsidRPr="006E15D0">
        <w:rPr>
          <w:b/>
          <w:color w:val="000000" w:themeColor="text1"/>
        </w:rPr>
        <w:t xml:space="preserve"> </w:t>
      </w:r>
    </w:p>
    <w:p w14:paraId="7E23F127" w14:textId="7DE0A1AE" w:rsidR="00842162" w:rsidRPr="006E15D0" w:rsidRDefault="00842162" w:rsidP="00760C5A">
      <w:pPr>
        <w:outlineLvl w:val="0"/>
        <w:rPr>
          <w:b/>
          <w:color w:val="000000" w:themeColor="text1"/>
        </w:rPr>
      </w:pPr>
      <w:bookmarkStart w:id="77" w:name="_Toc42764602"/>
      <w:bookmarkStart w:id="78" w:name="_Toc42765679"/>
      <w:r w:rsidRPr="006E15D0">
        <w:rPr>
          <w:b/>
          <w:color w:val="000000" w:themeColor="text1"/>
        </w:rPr>
        <w:t>Degree Requirements:</w:t>
      </w:r>
      <w:bookmarkEnd w:id="77"/>
      <w:bookmarkEnd w:id="78"/>
    </w:p>
    <w:p w14:paraId="43E772A2" w14:textId="4079D902"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 xml:space="preserve">24 hours of graduate </w:t>
      </w:r>
      <w:r w:rsidR="00760C5A" w:rsidRPr="006E15D0">
        <w:rPr>
          <w:color w:val="000000" w:themeColor="text1"/>
        </w:rPr>
        <w:t>coursework</w:t>
      </w:r>
      <w:r w:rsidRPr="006E15D0">
        <w:rPr>
          <w:color w:val="000000" w:themeColor="text1"/>
        </w:rPr>
        <w:t xml:space="preserve"> (excluding </w:t>
      </w:r>
      <w:r w:rsidR="00A20D48" w:rsidRPr="006E15D0">
        <w:rPr>
          <w:color w:val="000000" w:themeColor="text1"/>
        </w:rPr>
        <w:t>thesis</w:t>
      </w:r>
      <w:r w:rsidRPr="006E15D0">
        <w:rPr>
          <w:color w:val="000000" w:themeColor="text1"/>
        </w:rPr>
        <w:t xml:space="preserve"> hours) beyond the undergraduate degree, maintaining a “B” average, plus at least 6 hours thesis credit</w:t>
      </w:r>
    </w:p>
    <w:p w14:paraId="2125884C" w14:textId="77777777"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Thesis</w:t>
      </w:r>
    </w:p>
    <w:p w14:paraId="37EA7E1D" w14:textId="77777777"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Oral defense of the thesis</w:t>
      </w:r>
    </w:p>
    <w:p w14:paraId="39F4E259" w14:textId="77777777" w:rsidR="00842162" w:rsidRPr="006E15D0" w:rsidRDefault="00842162" w:rsidP="00842162">
      <w:pPr>
        <w:rPr>
          <w:color w:val="000000" w:themeColor="text1"/>
        </w:rPr>
      </w:pPr>
    </w:p>
    <w:p w14:paraId="029C3293" w14:textId="77777777" w:rsidR="00842162" w:rsidRPr="006E15D0" w:rsidRDefault="00842162" w:rsidP="00760C5A">
      <w:pPr>
        <w:outlineLvl w:val="0"/>
        <w:rPr>
          <w:b/>
          <w:color w:val="000000" w:themeColor="text1"/>
        </w:rPr>
      </w:pPr>
      <w:bookmarkStart w:id="79" w:name="_Toc42764603"/>
      <w:bookmarkStart w:id="80" w:name="_Toc42765680"/>
      <w:r w:rsidRPr="006E15D0">
        <w:rPr>
          <w:b/>
          <w:color w:val="000000" w:themeColor="text1"/>
        </w:rPr>
        <w:t>Coursework Requirements:</w:t>
      </w:r>
      <w:bookmarkEnd w:id="79"/>
      <w:bookmarkEnd w:id="80"/>
    </w:p>
    <w:p w14:paraId="3D4CD465" w14:textId="21239F01"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 xml:space="preserve">ENGL 600 (Introduction to Graduate Study)  </w:t>
      </w:r>
    </w:p>
    <w:p w14:paraId="477CF9DD" w14:textId="6E979B90"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 xml:space="preserve">ENGL 617 (Teaching College English) </w:t>
      </w:r>
    </w:p>
    <w:p w14:paraId="208A7598" w14:textId="6FC94837"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 xml:space="preserve">6 hours of </w:t>
      </w:r>
      <w:r w:rsidR="00760C5A" w:rsidRPr="006E15D0">
        <w:rPr>
          <w:color w:val="000000" w:themeColor="text1"/>
        </w:rPr>
        <w:t>coursework</w:t>
      </w:r>
      <w:r w:rsidRPr="006E15D0">
        <w:rPr>
          <w:color w:val="000000" w:themeColor="text1"/>
        </w:rPr>
        <w:t xml:space="preserve"> in English or American literature before 1800</w:t>
      </w:r>
      <w:r w:rsidR="00FA4036" w:rsidRPr="006E15D0">
        <w:rPr>
          <w:color w:val="000000" w:themeColor="text1"/>
        </w:rPr>
        <w:t xml:space="preserve"> </w:t>
      </w:r>
    </w:p>
    <w:p w14:paraId="7ACE07AE" w14:textId="01B19975"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6 hours of English or American literature after 1800</w:t>
      </w:r>
      <w:r w:rsidR="00FA4036" w:rsidRPr="006E15D0">
        <w:rPr>
          <w:color w:val="000000" w:themeColor="text1"/>
        </w:rPr>
        <w:t xml:space="preserve"> </w:t>
      </w:r>
    </w:p>
    <w:p w14:paraId="4D0998A5" w14:textId="0D1F0A4C"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 xml:space="preserve">Up to 6 hours of elective </w:t>
      </w:r>
      <w:r w:rsidR="00760C5A" w:rsidRPr="006E15D0">
        <w:rPr>
          <w:color w:val="000000" w:themeColor="text1"/>
        </w:rPr>
        <w:t>coursework</w:t>
      </w:r>
      <w:r w:rsidRPr="006E15D0">
        <w:rPr>
          <w:color w:val="000000" w:themeColor="text1"/>
        </w:rPr>
        <w:t xml:space="preserve"> (may be in related disciplines; 3 of those 6 hours may be as independent study/directed reading)</w:t>
      </w:r>
      <w:r w:rsidR="00FA4036" w:rsidRPr="006E15D0">
        <w:rPr>
          <w:color w:val="000000" w:themeColor="text1"/>
        </w:rPr>
        <w:t xml:space="preserve"> </w:t>
      </w:r>
    </w:p>
    <w:p w14:paraId="0431C44B" w14:textId="238E0704"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At least 6 hours of thesis credit</w:t>
      </w:r>
      <w:r w:rsidR="00FA4036" w:rsidRPr="006E15D0">
        <w:rPr>
          <w:color w:val="000000" w:themeColor="text1"/>
        </w:rPr>
        <w:t xml:space="preserve"> </w:t>
      </w:r>
    </w:p>
    <w:p w14:paraId="04441644" w14:textId="77777777" w:rsidR="00842162" w:rsidRPr="006E15D0" w:rsidRDefault="00842162" w:rsidP="00842162">
      <w:pPr>
        <w:rPr>
          <w:b/>
          <w:color w:val="000000" w:themeColor="text1"/>
        </w:rPr>
      </w:pPr>
    </w:p>
    <w:p w14:paraId="4316D7D7" w14:textId="77777777" w:rsidR="00842162" w:rsidRPr="006E15D0" w:rsidRDefault="00842162" w:rsidP="00760C5A">
      <w:pPr>
        <w:outlineLvl w:val="0"/>
        <w:rPr>
          <w:b/>
          <w:color w:val="000000" w:themeColor="text1"/>
        </w:rPr>
      </w:pPr>
      <w:bookmarkStart w:id="81" w:name="_Toc42764604"/>
      <w:bookmarkStart w:id="82" w:name="_Toc42765681"/>
      <w:r w:rsidRPr="006E15D0">
        <w:rPr>
          <w:b/>
          <w:color w:val="000000" w:themeColor="text1"/>
        </w:rPr>
        <w:t>MA TIMELINE</w:t>
      </w:r>
      <w:bookmarkEnd w:id="81"/>
      <w:bookmarkEnd w:id="82"/>
    </w:p>
    <w:tbl>
      <w:tblPr>
        <w:tblStyle w:val="TableGrid"/>
        <w:tblW w:w="9360" w:type="dxa"/>
        <w:tblLayout w:type="fixed"/>
        <w:tblLook w:val="04A0" w:firstRow="1" w:lastRow="0" w:firstColumn="1" w:lastColumn="0" w:noHBand="0" w:noVBand="1"/>
      </w:tblPr>
      <w:tblGrid>
        <w:gridCol w:w="1458"/>
        <w:gridCol w:w="3730"/>
        <w:gridCol w:w="4172"/>
      </w:tblGrid>
      <w:tr w:rsidR="00113FB6" w:rsidRPr="006E15D0" w14:paraId="350F5F55" w14:textId="77777777" w:rsidTr="00B914D6">
        <w:tc>
          <w:tcPr>
            <w:tcW w:w="1458" w:type="dxa"/>
          </w:tcPr>
          <w:p w14:paraId="5E63223A" w14:textId="77777777" w:rsidR="00842162" w:rsidRPr="006E15D0" w:rsidRDefault="00842162" w:rsidP="00B914D6">
            <w:pPr>
              <w:rPr>
                <w:b/>
                <w:color w:val="000000" w:themeColor="text1"/>
              </w:rPr>
            </w:pPr>
            <w:r w:rsidRPr="006E15D0">
              <w:rPr>
                <w:b/>
                <w:color w:val="000000" w:themeColor="text1"/>
              </w:rPr>
              <w:t>Year/Term</w:t>
            </w:r>
          </w:p>
        </w:tc>
        <w:tc>
          <w:tcPr>
            <w:tcW w:w="3730" w:type="dxa"/>
          </w:tcPr>
          <w:p w14:paraId="1C250415" w14:textId="77777777" w:rsidR="00842162" w:rsidRPr="006E15D0" w:rsidRDefault="00842162" w:rsidP="00B914D6">
            <w:pPr>
              <w:rPr>
                <w:b/>
                <w:color w:val="000000" w:themeColor="text1"/>
              </w:rPr>
            </w:pPr>
            <w:r w:rsidRPr="006E15D0">
              <w:rPr>
                <w:b/>
                <w:color w:val="000000" w:themeColor="text1"/>
              </w:rPr>
              <w:t>Coursework</w:t>
            </w:r>
          </w:p>
        </w:tc>
        <w:tc>
          <w:tcPr>
            <w:tcW w:w="4172" w:type="dxa"/>
          </w:tcPr>
          <w:p w14:paraId="531A5A84" w14:textId="77777777" w:rsidR="00842162" w:rsidRPr="006E15D0" w:rsidRDefault="00842162" w:rsidP="00B914D6">
            <w:pPr>
              <w:rPr>
                <w:b/>
                <w:color w:val="000000" w:themeColor="text1"/>
              </w:rPr>
            </w:pPr>
            <w:r w:rsidRPr="006E15D0">
              <w:rPr>
                <w:b/>
                <w:color w:val="000000" w:themeColor="text1"/>
              </w:rPr>
              <w:t>Tasks</w:t>
            </w:r>
          </w:p>
        </w:tc>
      </w:tr>
      <w:tr w:rsidR="00113FB6" w:rsidRPr="006E15D0" w14:paraId="2559BEDC" w14:textId="77777777" w:rsidTr="00B914D6">
        <w:tc>
          <w:tcPr>
            <w:tcW w:w="1458" w:type="dxa"/>
            <w:tcBorders>
              <w:bottom w:val="single" w:sz="4" w:space="0" w:color="auto"/>
            </w:tcBorders>
          </w:tcPr>
          <w:p w14:paraId="29C91081" w14:textId="77777777" w:rsidR="00842162" w:rsidRPr="006E15D0" w:rsidRDefault="00842162" w:rsidP="00B914D6">
            <w:pPr>
              <w:rPr>
                <w:color w:val="000000" w:themeColor="text1"/>
              </w:rPr>
            </w:pPr>
            <w:r w:rsidRPr="006E15D0">
              <w:rPr>
                <w:color w:val="000000" w:themeColor="text1"/>
              </w:rPr>
              <w:t>1/Fall</w:t>
            </w:r>
          </w:p>
        </w:tc>
        <w:tc>
          <w:tcPr>
            <w:tcW w:w="3730" w:type="dxa"/>
            <w:tcBorders>
              <w:bottom w:val="single" w:sz="4" w:space="0" w:color="auto"/>
            </w:tcBorders>
          </w:tcPr>
          <w:p w14:paraId="218AE96D" w14:textId="77777777" w:rsidR="00842162" w:rsidRPr="006E15D0" w:rsidRDefault="00842162" w:rsidP="00B914D6">
            <w:pPr>
              <w:rPr>
                <w:color w:val="000000" w:themeColor="text1"/>
              </w:rPr>
            </w:pPr>
            <w:r w:rsidRPr="006E15D0">
              <w:rPr>
                <w:color w:val="000000" w:themeColor="text1"/>
              </w:rPr>
              <w:t>ENGL 600</w:t>
            </w:r>
          </w:p>
          <w:p w14:paraId="002FF342" w14:textId="640BD1FA" w:rsidR="00842162" w:rsidRPr="006E15D0" w:rsidRDefault="00D622E4" w:rsidP="00B914D6">
            <w:pPr>
              <w:rPr>
                <w:color w:val="000000" w:themeColor="text1"/>
              </w:rPr>
            </w:pPr>
            <w:r w:rsidRPr="006E15D0">
              <w:rPr>
                <w:color w:val="000000" w:themeColor="text1"/>
              </w:rPr>
              <w:t>6 hours seminars</w:t>
            </w:r>
          </w:p>
        </w:tc>
        <w:tc>
          <w:tcPr>
            <w:tcW w:w="4172" w:type="dxa"/>
            <w:tcBorders>
              <w:bottom w:val="single" w:sz="4" w:space="0" w:color="auto"/>
            </w:tcBorders>
          </w:tcPr>
          <w:p w14:paraId="4A93DB88" w14:textId="77777777" w:rsidR="00842162" w:rsidRPr="006E15D0" w:rsidRDefault="00842162" w:rsidP="00B914D6">
            <w:pPr>
              <w:rPr>
                <w:color w:val="000000" w:themeColor="text1"/>
              </w:rPr>
            </w:pPr>
          </w:p>
        </w:tc>
      </w:tr>
      <w:tr w:rsidR="00113FB6" w:rsidRPr="006E15D0" w14:paraId="48525F29" w14:textId="77777777" w:rsidTr="00D622E4">
        <w:trPr>
          <w:trHeight w:val="548"/>
        </w:trPr>
        <w:tc>
          <w:tcPr>
            <w:tcW w:w="1458" w:type="dxa"/>
            <w:shd w:val="clear" w:color="auto" w:fill="auto"/>
          </w:tcPr>
          <w:p w14:paraId="7EFBC699" w14:textId="77777777" w:rsidR="00842162" w:rsidRPr="006E15D0" w:rsidRDefault="00842162" w:rsidP="00B914D6">
            <w:pPr>
              <w:rPr>
                <w:color w:val="000000" w:themeColor="text1"/>
              </w:rPr>
            </w:pPr>
            <w:r w:rsidRPr="006E15D0">
              <w:rPr>
                <w:color w:val="000000" w:themeColor="text1"/>
              </w:rPr>
              <w:t>1/Spring</w:t>
            </w:r>
          </w:p>
        </w:tc>
        <w:tc>
          <w:tcPr>
            <w:tcW w:w="3730" w:type="dxa"/>
            <w:shd w:val="clear" w:color="auto" w:fill="auto"/>
          </w:tcPr>
          <w:p w14:paraId="1820EBD9" w14:textId="783F21AF" w:rsidR="00842162" w:rsidRPr="006E15D0" w:rsidRDefault="00064C4D" w:rsidP="00B914D6">
            <w:pPr>
              <w:rPr>
                <w:color w:val="000000" w:themeColor="text1"/>
              </w:rPr>
            </w:pPr>
            <w:r>
              <w:rPr>
                <w:color w:val="000000" w:themeColor="text1"/>
              </w:rPr>
              <w:t xml:space="preserve">9 </w:t>
            </w:r>
            <w:r w:rsidR="00D622E4" w:rsidRPr="006E15D0">
              <w:rPr>
                <w:color w:val="000000" w:themeColor="text1"/>
              </w:rPr>
              <w:t>hours seminars</w:t>
            </w:r>
          </w:p>
        </w:tc>
        <w:tc>
          <w:tcPr>
            <w:tcW w:w="4172" w:type="dxa"/>
            <w:shd w:val="clear" w:color="auto" w:fill="auto"/>
          </w:tcPr>
          <w:p w14:paraId="4204AC4A" w14:textId="77777777" w:rsidR="00842162" w:rsidRPr="006E15D0" w:rsidRDefault="00842162" w:rsidP="00B914D6">
            <w:pPr>
              <w:rPr>
                <w:color w:val="000000" w:themeColor="text1"/>
              </w:rPr>
            </w:pPr>
          </w:p>
        </w:tc>
      </w:tr>
      <w:tr w:rsidR="00113FB6" w:rsidRPr="006E15D0" w14:paraId="07F32A36" w14:textId="77777777" w:rsidTr="00D622E4">
        <w:trPr>
          <w:trHeight w:val="368"/>
        </w:trPr>
        <w:tc>
          <w:tcPr>
            <w:tcW w:w="1458" w:type="dxa"/>
            <w:shd w:val="clear" w:color="auto" w:fill="auto"/>
          </w:tcPr>
          <w:p w14:paraId="1B197E4A" w14:textId="77777777" w:rsidR="00842162" w:rsidRPr="006E15D0" w:rsidRDefault="00842162" w:rsidP="00B914D6">
            <w:pPr>
              <w:rPr>
                <w:color w:val="000000" w:themeColor="text1"/>
              </w:rPr>
            </w:pPr>
            <w:r w:rsidRPr="006E15D0">
              <w:rPr>
                <w:color w:val="000000" w:themeColor="text1"/>
              </w:rPr>
              <w:t>1/Summer</w:t>
            </w:r>
          </w:p>
        </w:tc>
        <w:tc>
          <w:tcPr>
            <w:tcW w:w="3730" w:type="dxa"/>
            <w:shd w:val="clear" w:color="auto" w:fill="auto"/>
          </w:tcPr>
          <w:p w14:paraId="18402E84" w14:textId="6678AE69" w:rsidR="00842162" w:rsidRPr="006E15D0" w:rsidRDefault="00FF78FA" w:rsidP="00B914D6">
            <w:pPr>
              <w:rPr>
                <w:color w:val="000000" w:themeColor="text1"/>
              </w:rPr>
            </w:pPr>
            <w:r w:rsidRPr="006E15D0">
              <w:rPr>
                <w:color w:val="000000" w:themeColor="text1"/>
              </w:rPr>
              <w:t>3-6 summer thesis h</w:t>
            </w:r>
            <w:r w:rsidR="00842162" w:rsidRPr="006E15D0">
              <w:rPr>
                <w:color w:val="000000" w:themeColor="text1"/>
              </w:rPr>
              <w:t>ours</w:t>
            </w:r>
          </w:p>
        </w:tc>
        <w:tc>
          <w:tcPr>
            <w:tcW w:w="4172" w:type="dxa"/>
            <w:shd w:val="clear" w:color="auto" w:fill="auto"/>
          </w:tcPr>
          <w:p w14:paraId="71453AF1" w14:textId="19F6B365" w:rsidR="00842162" w:rsidRPr="006E15D0" w:rsidRDefault="00842162" w:rsidP="00B914D6">
            <w:pPr>
              <w:rPr>
                <w:color w:val="000000" w:themeColor="text1"/>
              </w:rPr>
            </w:pPr>
          </w:p>
        </w:tc>
      </w:tr>
      <w:tr w:rsidR="00113FB6" w:rsidRPr="006E15D0" w14:paraId="1EAF4AF5" w14:textId="77777777" w:rsidTr="00B914D6">
        <w:tc>
          <w:tcPr>
            <w:tcW w:w="1458" w:type="dxa"/>
            <w:tcBorders>
              <w:bottom w:val="single" w:sz="4" w:space="0" w:color="auto"/>
            </w:tcBorders>
            <w:shd w:val="clear" w:color="auto" w:fill="BFBFBF" w:themeFill="background1" w:themeFillShade="BF"/>
          </w:tcPr>
          <w:p w14:paraId="16A71A6F" w14:textId="77777777" w:rsidR="00842162" w:rsidRPr="006E15D0" w:rsidRDefault="00842162" w:rsidP="00B914D6">
            <w:pPr>
              <w:rPr>
                <w:color w:val="000000" w:themeColor="text1"/>
              </w:rPr>
            </w:pPr>
            <w:r w:rsidRPr="006E15D0">
              <w:rPr>
                <w:color w:val="000000" w:themeColor="text1"/>
              </w:rPr>
              <w:t>2/Fall</w:t>
            </w:r>
          </w:p>
        </w:tc>
        <w:tc>
          <w:tcPr>
            <w:tcW w:w="3730" w:type="dxa"/>
            <w:tcBorders>
              <w:bottom w:val="single" w:sz="4" w:space="0" w:color="auto"/>
            </w:tcBorders>
            <w:shd w:val="clear" w:color="auto" w:fill="BFBFBF" w:themeFill="background1" w:themeFillShade="BF"/>
          </w:tcPr>
          <w:p w14:paraId="23ADCC5F" w14:textId="5F071ACB" w:rsidR="00842162" w:rsidRPr="006E15D0" w:rsidRDefault="00D622E4" w:rsidP="00B914D6">
            <w:pPr>
              <w:rPr>
                <w:color w:val="000000" w:themeColor="text1"/>
              </w:rPr>
            </w:pPr>
            <w:r w:rsidRPr="006E15D0">
              <w:rPr>
                <w:color w:val="000000" w:themeColor="text1"/>
              </w:rPr>
              <w:t>9 hours seminars</w:t>
            </w:r>
          </w:p>
          <w:p w14:paraId="64B19F35" w14:textId="77777777" w:rsidR="00842162" w:rsidRPr="006E15D0" w:rsidRDefault="00AD1761" w:rsidP="00B914D6">
            <w:pPr>
              <w:rPr>
                <w:color w:val="000000" w:themeColor="text1"/>
              </w:rPr>
            </w:pPr>
            <w:r w:rsidRPr="006E15D0">
              <w:rPr>
                <w:color w:val="000000" w:themeColor="text1"/>
              </w:rPr>
              <w:t>OR</w:t>
            </w:r>
          </w:p>
          <w:p w14:paraId="5D862D41" w14:textId="284CAF80" w:rsidR="00AD1761" w:rsidRPr="006E15D0" w:rsidRDefault="00C33F6F" w:rsidP="00B914D6">
            <w:pPr>
              <w:rPr>
                <w:color w:val="000000" w:themeColor="text1"/>
              </w:rPr>
            </w:pPr>
            <w:r w:rsidRPr="006E15D0">
              <w:rPr>
                <w:color w:val="000000" w:themeColor="text1"/>
              </w:rPr>
              <w:t xml:space="preserve">Combination of seminar and thesis </w:t>
            </w:r>
            <w:r w:rsidR="006E15D0" w:rsidRPr="006E15D0">
              <w:rPr>
                <w:color w:val="000000" w:themeColor="text1"/>
              </w:rPr>
              <w:t>hrs.</w:t>
            </w:r>
          </w:p>
        </w:tc>
        <w:tc>
          <w:tcPr>
            <w:tcW w:w="4172" w:type="dxa"/>
            <w:tcBorders>
              <w:bottom w:val="single" w:sz="4" w:space="0" w:color="auto"/>
            </w:tcBorders>
            <w:shd w:val="clear" w:color="auto" w:fill="BFBFBF" w:themeFill="background1" w:themeFillShade="BF"/>
          </w:tcPr>
          <w:p w14:paraId="5FD066F9" w14:textId="4D4DE03A" w:rsidR="00842162" w:rsidRPr="006E15D0" w:rsidRDefault="00842162" w:rsidP="00B914D6">
            <w:pPr>
              <w:rPr>
                <w:color w:val="000000" w:themeColor="text1"/>
              </w:rPr>
            </w:pPr>
            <w:r w:rsidRPr="006E15D0">
              <w:rPr>
                <w:color w:val="000000" w:themeColor="text1"/>
              </w:rPr>
              <w:t>Contact prospective committee chair and 2 other members.</w:t>
            </w:r>
          </w:p>
          <w:p w14:paraId="590B39A5" w14:textId="01EE2A9D" w:rsidR="00842162" w:rsidRPr="006E15D0" w:rsidRDefault="00005DBB" w:rsidP="00B914D6">
            <w:pPr>
              <w:rPr>
                <w:rFonts w:eastAsia="Times New Roman"/>
                <w:color w:val="000000" w:themeColor="text1"/>
              </w:rPr>
            </w:pPr>
            <w:r w:rsidRPr="006E15D0">
              <w:rPr>
                <w:color w:val="000000" w:themeColor="text1"/>
              </w:rPr>
              <w:t>Submit grad advisory committee request form (</w:t>
            </w:r>
            <w:r w:rsidR="00BD1C97" w:rsidRPr="006E15D0">
              <w:rPr>
                <w:color w:val="000000" w:themeColor="text1"/>
              </w:rPr>
              <w:t xml:space="preserve">instructions </w:t>
            </w:r>
            <w:hyperlink r:id="rId16" w:history="1">
              <w:r w:rsidR="00BD1C97" w:rsidRPr="006E15D0">
                <w:rPr>
                  <w:rStyle w:val="Hyperlink"/>
                </w:rPr>
                <w:t>here</w:t>
              </w:r>
            </w:hyperlink>
            <w:r w:rsidRPr="006E15D0">
              <w:rPr>
                <w:color w:val="000000" w:themeColor="text1"/>
              </w:rPr>
              <w:t>)</w:t>
            </w:r>
            <w:r w:rsidR="00BD1C97" w:rsidRPr="006E15D0">
              <w:rPr>
                <w:color w:val="000000" w:themeColor="text1"/>
              </w:rPr>
              <w:t xml:space="preserve"> </w:t>
            </w:r>
          </w:p>
        </w:tc>
      </w:tr>
      <w:tr w:rsidR="00113FB6" w:rsidRPr="006E15D0" w14:paraId="729ACA72" w14:textId="77777777" w:rsidTr="00D622E4">
        <w:trPr>
          <w:trHeight w:val="395"/>
        </w:trPr>
        <w:tc>
          <w:tcPr>
            <w:tcW w:w="1458" w:type="dxa"/>
            <w:tcBorders>
              <w:bottom w:val="single" w:sz="4" w:space="0" w:color="auto"/>
            </w:tcBorders>
            <w:shd w:val="clear" w:color="auto" w:fill="C0C0C0"/>
          </w:tcPr>
          <w:p w14:paraId="45DB4E94" w14:textId="3C3A6276" w:rsidR="00842162" w:rsidRPr="006E15D0" w:rsidRDefault="00842162" w:rsidP="00B914D6">
            <w:pPr>
              <w:rPr>
                <w:color w:val="000000" w:themeColor="text1"/>
              </w:rPr>
            </w:pPr>
            <w:r w:rsidRPr="006E15D0">
              <w:rPr>
                <w:color w:val="000000" w:themeColor="text1"/>
              </w:rPr>
              <w:t>2/Spring</w:t>
            </w:r>
          </w:p>
        </w:tc>
        <w:tc>
          <w:tcPr>
            <w:tcW w:w="3730" w:type="dxa"/>
            <w:tcBorders>
              <w:bottom w:val="single" w:sz="4" w:space="0" w:color="auto"/>
            </w:tcBorders>
            <w:shd w:val="clear" w:color="auto" w:fill="C0C0C0"/>
          </w:tcPr>
          <w:p w14:paraId="20A6F1F4" w14:textId="1689AC2F" w:rsidR="00BD1C97" w:rsidRPr="006E15D0" w:rsidRDefault="00064C4D" w:rsidP="00B914D6">
            <w:pPr>
              <w:rPr>
                <w:color w:val="000000" w:themeColor="text1"/>
              </w:rPr>
            </w:pPr>
            <w:r>
              <w:rPr>
                <w:color w:val="000000" w:themeColor="text1"/>
              </w:rPr>
              <w:t>6</w:t>
            </w:r>
            <w:r w:rsidR="00D622E4" w:rsidRPr="006E15D0">
              <w:rPr>
                <w:color w:val="000000" w:themeColor="text1"/>
              </w:rPr>
              <w:t xml:space="preserve"> </w:t>
            </w:r>
            <w:r>
              <w:rPr>
                <w:color w:val="000000" w:themeColor="text1"/>
              </w:rPr>
              <w:t>hrs</w:t>
            </w:r>
            <w:r w:rsidR="00D622E4" w:rsidRPr="006E15D0">
              <w:rPr>
                <w:color w:val="000000" w:themeColor="text1"/>
              </w:rPr>
              <w:t xml:space="preserve"> seminars</w:t>
            </w:r>
            <w:r w:rsidR="00BD1C97" w:rsidRPr="006E15D0">
              <w:rPr>
                <w:color w:val="000000" w:themeColor="text1"/>
              </w:rPr>
              <w:t xml:space="preserve"> </w:t>
            </w:r>
            <w:r>
              <w:rPr>
                <w:color w:val="000000" w:themeColor="text1"/>
              </w:rPr>
              <w:t>plus 3 hrs ENG 617</w:t>
            </w:r>
          </w:p>
          <w:p w14:paraId="0011C66D" w14:textId="77777777" w:rsidR="00BD1C97" w:rsidRPr="006E15D0" w:rsidRDefault="00AD1761" w:rsidP="00B914D6">
            <w:pPr>
              <w:rPr>
                <w:color w:val="000000" w:themeColor="text1"/>
              </w:rPr>
            </w:pPr>
            <w:r w:rsidRPr="006E15D0">
              <w:rPr>
                <w:color w:val="000000" w:themeColor="text1"/>
              </w:rPr>
              <w:t>OR</w:t>
            </w:r>
            <w:r w:rsidR="00BD1C97" w:rsidRPr="006E15D0">
              <w:rPr>
                <w:color w:val="000000" w:themeColor="text1"/>
              </w:rPr>
              <w:t xml:space="preserve"> </w:t>
            </w:r>
          </w:p>
          <w:p w14:paraId="1CF2FD64" w14:textId="1BE66925" w:rsidR="00842162" w:rsidRPr="006E15D0" w:rsidRDefault="00C33F6F" w:rsidP="00B914D6">
            <w:pPr>
              <w:rPr>
                <w:color w:val="000000" w:themeColor="text1"/>
              </w:rPr>
            </w:pPr>
            <w:r w:rsidRPr="006E15D0">
              <w:rPr>
                <w:color w:val="000000" w:themeColor="text1"/>
              </w:rPr>
              <w:t xml:space="preserve">Combination of seminar and thesis </w:t>
            </w:r>
            <w:r w:rsidR="006E15D0" w:rsidRPr="006E15D0">
              <w:rPr>
                <w:color w:val="000000" w:themeColor="text1"/>
              </w:rPr>
              <w:t>hrs.</w:t>
            </w:r>
          </w:p>
        </w:tc>
        <w:tc>
          <w:tcPr>
            <w:tcW w:w="4172" w:type="dxa"/>
            <w:tcBorders>
              <w:bottom w:val="single" w:sz="4" w:space="0" w:color="auto"/>
            </w:tcBorders>
            <w:shd w:val="clear" w:color="auto" w:fill="C0C0C0"/>
          </w:tcPr>
          <w:p w14:paraId="30EF97AE" w14:textId="77777777" w:rsidR="00842162" w:rsidRPr="006E15D0" w:rsidRDefault="00842162" w:rsidP="00B914D6">
            <w:pPr>
              <w:rPr>
                <w:color w:val="000000" w:themeColor="text1"/>
              </w:rPr>
            </w:pPr>
          </w:p>
        </w:tc>
      </w:tr>
      <w:tr w:rsidR="00113FB6" w:rsidRPr="006E15D0" w14:paraId="7AC7B273" w14:textId="77777777" w:rsidTr="00D622E4">
        <w:trPr>
          <w:trHeight w:val="413"/>
        </w:trPr>
        <w:tc>
          <w:tcPr>
            <w:tcW w:w="1458" w:type="dxa"/>
            <w:tcBorders>
              <w:bottom w:val="single" w:sz="4" w:space="0" w:color="auto"/>
            </w:tcBorders>
            <w:shd w:val="clear" w:color="auto" w:fill="BFBFBF" w:themeFill="background1" w:themeFillShade="BF"/>
          </w:tcPr>
          <w:p w14:paraId="37556842" w14:textId="77777777" w:rsidR="00842162" w:rsidRPr="006E15D0" w:rsidRDefault="00842162" w:rsidP="00B914D6">
            <w:pPr>
              <w:rPr>
                <w:color w:val="000000" w:themeColor="text1"/>
              </w:rPr>
            </w:pPr>
            <w:r w:rsidRPr="006E15D0">
              <w:rPr>
                <w:color w:val="000000" w:themeColor="text1"/>
              </w:rPr>
              <w:t>2/Summer</w:t>
            </w:r>
          </w:p>
        </w:tc>
        <w:tc>
          <w:tcPr>
            <w:tcW w:w="3730" w:type="dxa"/>
            <w:tcBorders>
              <w:bottom w:val="single" w:sz="4" w:space="0" w:color="auto"/>
            </w:tcBorders>
            <w:shd w:val="clear" w:color="auto" w:fill="BFBFBF" w:themeFill="background1" w:themeFillShade="BF"/>
          </w:tcPr>
          <w:p w14:paraId="67C41215" w14:textId="620149CA" w:rsidR="00842162" w:rsidRPr="006E15D0" w:rsidRDefault="00FF78FA" w:rsidP="00B914D6">
            <w:pPr>
              <w:rPr>
                <w:color w:val="000000" w:themeColor="text1"/>
              </w:rPr>
            </w:pPr>
            <w:r w:rsidRPr="006E15D0">
              <w:rPr>
                <w:color w:val="000000" w:themeColor="text1"/>
              </w:rPr>
              <w:t>3-6 summer thesis h</w:t>
            </w:r>
            <w:r w:rsidR="00842162" w:rsidRPr="006E15D0">
              <w:rPr>
                <w:color w:val="000000" w:themeColor="text1"/>
              </w:rPr>
              <w:t>ours</w:t>
            </w:r>
          </w:p>
        </w:tc>
        <w:tc>
          <w:tcPr>
            <w:tcW w:w="4172" w:type="dxa"/>
            <w:tcBorders>
              <w:bottom w:val="single" w:sz="4" w:space="0" w:color="auto"/>
            </w:tcBorders>
            <w:shd w:val="clear" w:color="auto" w:fill="BFBFBF" w:themeFill="background1" w:themeFillShade="BF"/>
          </w:tcPr>
          <w:p w14:paraId="67F69BE6" w14:textId="77777777" w:rsidR="00842162" w:rsidRPr="006E15D0" w:rsidRDefault="00842162" w:rsidP="00B914D6">
            <w:pPr>
              <w:rPr>
                <w:color w:val="000000" w:themeColor="text1"/>
              </w:rPr>
            </w:pPr>
            <w:r w:rsidRPr="006E15D0">
              <w:rPr>
                <w:color w:val="000000" w:themeColor="text1"/>
              </w:rPr>
              <w:t>Begin researching and writing thesis</w:t>
            </w:r>
          </w:p>
        </w:tc>
      </w:tr>
      <w:tr w:rsidR="00113FB6" w:rsidRPr="006E15D0" w14:paraId="11A80DFA" w14:textId="77777777" w:rsidTr="00122345">
        <w:trPr>
          <w:trHeight w:val="287"/>
        </w:trPr>
        <w:tc>
          <w:tcPr>
            <w:tcW w:w="1458" w:type="dxa"/>
            <w:shd w:val="clear" w:color="auto" w:fill="auto"/>
          </w:tcPr>
          <w:p w14:paraId="5A15D532" w14:textId="77777777" w:rsidR="00842162" w:rsidRPr="006E15D0" w:rsidRDefault="00842162" w:rsidP="00B914D6">
            <w:pPr>
              <w:rPr>
                <w:color w:val="000000" w:themeColor="text1"/>
              </w:rPr>
            </w:pPr>
            <w:r w:rsidRPr="006E15D0">
              <w:rPr>
                <w:color w:val="000000" w:themeColor="text1"/>
              </w:rPr>
              <w:t>3/Fall</w:t>
            </w:r>
          </w:p>
        </w:tc>
        <w:tc>
          <w:tcPr>
            <w:tcW w:w="3730" w:type="dxa"/>
            <w:shd w:val="clear" w:color="auto" w:fill="auto"/>
          </w:tcPr>
          <w:p w14:paraId="12A0BCE7" w14:textId="2699EEF8" w:rsidR="00842162" w:rsidRPr="006E15D0" w:rsidRDefault="00D622E4" w:rsidP="00B914D6">
            <w:pPr>
              <w:rPr>
                <w:color w:val="000000" w:themeColor="text1"/>
              </w:rPr>
            </w:pPr>
            <w:r w:rsidRPr="006E15D0">
              <w:rPr>
                <w:color w:val="000000" w:themeColor="text1"/>
              </w:rPr>
              <w:t>9 thesis hours</w:t>
            </w:r>
          </w:p>
        </w:tc>
        <w:tc>
          <w:tcPr>
            <w:tcW w:w="4172" w:type="dxa"/>
            <w:shd w:val="clear" w:color="auto" w:fill="auto"/>
          </w:tcPr>
          <w:p w14:paraId="3B7BA650" w14:textId="77777777" w:rsidR="00842162" w:rsidRPr="006E15D0" w:rsidRDefault="00842162" w:rsidP="00B914D6">
            <w:pPr>
              <w:rPr>
                <w:color w:val="000000" w:themeColor="text1"/>
              </w:rPr>
            </w:pPr>
            <w:r w:rsidRPr="006E15D0">
              <w:rPr>
                <w:color w:val="000000" w:themeColor="text1"/>
              </w:rPr>
              <w:t>Continue researching and writing thesis</w:t>
            </w:r>
          </w:p>
        </w:tc>
      </w:tr>
      <w:tr w:rsidR="00113FB6" w:rsidRPr="006E15D0" w14:paraId="73D97007" w14:textId="77777777" w:rsidTr="00B914D6">
        <w:tc>
          <w:tcPr>
            <w:tcW w:w="1458" w:type="dxa"/>
            <w:tcBorders>
              <w:bottom w:val="single" w:sz="4" w:space="0" w:color="auto"/>
            </w:tcBorders>
            <w:shd w:val="clear" w:color="auto" w:fill="auto"/>
          </w:tcPr>
          <w:p w14:paraId="772CEB29" w14:textId="77777777" w:rsidR="00842162" w:rsidRPr="006E15D0" w:rsidRDefault="00842162" w:rsidP="00B914D6">
            <w:pPr>
              <w:rPr>
                <w:color w:val="000000" w:themeColor="text1"/>
              </w:rPr>
            </w:pPr>
            <w:r w:rsidRPr="006E15D0">
              <w:rPr>
                <w:color w:val="000000" w:themeColor="text1"/>
              </w:rPr>
              <w:t>3/Spring</w:t>
            </w:r>
          </w:p>
        </w:tc>
        <w:tc>
          <w:tcPr>
            <w:tcW w:w="3730" w:type="dxa"/>
            <w:tcBorders>
              <w:bottom w:val="single" w:sz="4" w:space="0" w:color="auto"/>
            </w:tcBorders>
            <w:shd w:val="clear" w:color="auto" w:fill="auto"/>
          </w:tcPr>
          <w:p w14:paraId="11467EB5" w14:textId="6D544385" w:rsidR="00842162" w:rsidRPr="006E15D0" w:rsidRDefault="00D622E4" w:rsidP="00B914D6">
            <w:pPr>
              <w:rPr>
                <w:color w:val="000000" w:themeColor="text1"/>
              </w:rPr>
            </w:pPr>
            <w:r w:rsidRPr="006E15D0">
              <w:rPr>
                <w:color w:val="000000" w:themeColor="text1"/>
              </w:rPr>
              <w:t>9 thesis hours</w:t>
            </w:r>
          </w:p>
        </w:tc>
        <w:tc>
          <w:tcPr>
            <w:tcW w:w="4172" w:type="dxa"/>
            <w:tcBorders>
              <w:bottom w:val="single" w:sz="4" w:space="0" w:color="auto"/>
            </w:tcBorders>
            <w:shd w:val="clear" w:color="auto" w:fill="auto"/>
          </w:tcPr>
          <w:p w14:paraId="300D0231" w14:textId="77777777" w:rsidR="005352E1" w:rsidRDefault="00842162" w:rsidP="00B914D6">
            <w:pPr>
              <w:rPr>
                <w:color w:val="000000" w:themeColor="text1"/>
              </w:rPr>
            </w:pPr>
            <w:r w:rsidRPr="006E15D0">
              <w:rPr>
                <w:color w:val="000000" w:themeColor="text1"/>
              </w:rPr>
              <w:t xml:space="preserve">Complete Thesis; </w:t>
            </w:r>
          </w:p>
          <w:p w14:paraId="7D94D13E" w14:textId="1116BAE8" w:rsidR="00842162" w:rsidRPr="006E15D0" w:rsidRDefault="00842162" w:rsidP="00B914D6">
            <w:pPr>
              <w:rPr>
                <w:color w:val="000000" w:themeColor="text1"/>
              </w:rPr>
            </w:pPr>
            <w:r w:rsidRPr="006E15D0">
              <w:rPr>
                <w:color w:val="000000" w:themeColor="text1"/>
              </w:rPr>
              <w:t>Schedule Thesis Defense (2</w:t>
            </w:r>
            <w:r w:rsidR="00BD1C97" w:rsidRPr="006E15D0">
              <w:rPr>
                <w:color w:val="000000" w:themeColor="text1"/>
              </w:rPr>
              <w:t xml:space="preserve"> </w:t>
            </w:r>
            <w:r w:rsidRPr="006E15D0">
              <w:rPr>
                <w:color w:val="000000" w:themeColor="text1"/>
              </w:rPr>
              <w:t>weeks ahead)</w:t>
            </w:r>
          </w:p>
          <w:p w14:paraId="27BBF3D2" w14:textId="6607CA65" w:rsidR="00842162" w:rsidRPr="006E15D0" w:rsidRDefault="00842162" w:rsidP="00B914D6">
            <w:pPr>
              <w:rPr>
                <w:color w:val="000000" w:themeColor="text1"/>
              </w:rPr>
            </w:pPr>
            <w:r w:rsidRPr="006E15D0">
              <w:rPr>
                <w:color w:val="000000" w:themeColor="text1"/>
              </w:rPr>
              <w:t xml:space="preserve">Submit authorization for final exam </w:t>
            </w:r>
            <w:hyperlink r:id="rId17" w:history="1">
              <w:r w:rsidRPr="006E15D0">
                <w:rPr>
                  <w:rStyle w:val="Hyperlink"/>
                  <w:color w:val="000000" w:themeColor="text1"/>
                </w:rPr>
                <w:t>GS7</w:t>
              </w:r>
            </w:hyperlink>
          </w:p>
          <w:p w14:paraId="4CDDE05D" w14:textId="4249AEDC" w:rsidR="00842162" w:rsidRPr="006E15D0" w:rsidRDefault="00842162" w:rsidP="00B914D6">
            <w:pPr>
              <w:rPr>
                <w:color w:val="000000" w:themeColor="text1"/>
              </w:rPr>
            </w:pPr>
            <w:r w:rsidRPr="006E15D0">
              <w:rPr>
                <w:color w:val="000000" w:themeColor="text1"/>
              </w:rPr>
              <w:t xml:space="preserve">Apply for graduation </w:t>
            </w:r>
            <w:hyperlink r:id="rId18" w:history="1">
              <w:r w:rsidRPr="006E15D0">
                <w:rPr>
                  <w:rStyle w:val="Hyperlink"/>
                  <w:color w:val="000000" w:themeColor="text1"/>
                </w:rPr>
                <w:t>GS8</w:t>
              </w:r>
            </w:hyperlink>
          </w:p>
          <w:p w14:paraId="361CB2DE" w14:textId="3AE31531" w:rsidR="00842162" w:rsidRPr="006E15D0" w:rsidRDefault="00507338" w:rsidP="00B914D6">
            <w:pPr>
              <w:rPr>
                <w:color w:val="000000" w:themeColor="text1"/>
              </w:rPr>
            </w:pPr>
            <w:r w:rsidRPr="006E15D0">
              <w:t xml:space="preserve">Complete </w:t>
            </w:r>
            <w:r w:rsidR="0083280D">
              <w:rPr>
                <w:rStyle w:val="Hyperlink"/>
                <w:color w:val="000000" w:themeColor="text1"/>
                <w:u w:val="none"/>
              </w:rPr>
              <w:t xml:space="preserve">Report of </w:t>
            </w:r>
            <w:r w:rsidR="00790C62" w:rsidRPr="0083280D">
              <w:rPr>
                <w:rStyle w:val="Hyperlink"/>
                <w:color w:val="000000" w:themeColor="text1"/>
                <w:u w:val="none"/>
              </w:rPr>
              <w:t>Final Examination</w:t>
            </w:r>
            <w:r w:rsidR="00790C62" w:rsidRPr="00620957">
              <w:rPr>
                <w:color w:val="000000" w:themeColor="text1"/>
              </w:rPr>
              <w:t xml:space="preserve"> </w:t>
            </w:r>
            <w:r w:rsidR="00790C62">
              <w:rPr>
                <w:color w:val="000000" w:themeColor="text1"/>
              </w:rPr>
              <w:t xml:space="preserve">(emailed by graduate school to thesis director about a week before defense) </w:t>
            </w:r>
            <w:r w:rsidR="00842162" w:rsidRPr="006E15D0">
              <w:rPr>
                <w:color w:val="000000" w:themeColor="text1"/>
              </w:rPr>
              <w:t>upon successful defense</w:t>
            </w:r>
          </w:p>
          <w:p w14:paraId="4B9CC839" w14:textId="5D2A8B83" w:rsidR="00842162" w:rsidRPr="006E15D0" w:rsidRDefault="005352E1" w:rsidP="00B914D6">
            <w:pPr>
              <w:rPr>
                <w:color w:val="000000" w:themeColor="text1"/>
              </w:rPr>
            </w:pPr>
            <w:r>
              <w:rPr>
                <w:color w:val="000000" w:themeColor="text1"/>
              </w:rPr>
              <w:lastRenderedPageBreak/>
              <w:t>You and your c</w:t>
            </w:r>
            <w:r w:rsidR="00F1535F" w:rsidRPr="006E15D0">
              <w:rPr>
                <w:color w:val="000000" w:themeColor="text1"/>
              </w:rPr>
              <w:t xml:space="preserve">ommittee </w:t>
            </w:r>
            <w:r w:rsidR="00F1535F">
              <w:rPr>
                <w:color w:val="000000" w:themeColor="text1"/>
              </w:rPr>
              <w:t xml:space="preserve">members complete online </w:t>
            </w:r>
            <w:r w:rsidR="00842162" w:rsidRPr="006E15D0">
              <w:rPr>
                <w:color w:val="000000" w:themeColor="text1"/>
              </w:rPr>
              <w:t xml:space="preserve">Departmental Assessment Form </w:t>
            </w:r>
            <w:r w:rsidR="00B3538B" w:rsidRPr="006E15D0">
              <w:rPr>
                <w:color w:val="000000" w:themeColor="text1"/>
              </w:rPr>
              <w:t xml:space="preserve">(available </w:t>
            </w:r>
            <w:hyperlink r:id="rId19" w:history="1">
              <w:r w:rsidR="00B3538B" w:rsidRPr="006E15D0">
                <w:rPr>
                  <w:rStyle w:val="Hyperlink"/>
                </w:rPr>
                <w:t>here</w:t>
              </w:r>
            </w:hyperlink>
            <w:r w:rsidR="00B3538B" w:rsidRPr="006E15D0">
              <w:rPr>
                <w:color w:val="000000" w:themeColor="text1"/>
              </w:rPr>
              <w:t>)</w:t>
            </w:r>
          </w:p>
          <w:p w14:paraId="58BA0833" w14:textId="6EF52F72" w:rsidR="00842162" w:rsidRPr="006E15D0" w:rsidRDefault="00842162" w:rsidP="00D622E4">
            <w:pPr>
              <w:rPr>
                <w:color w:val="000000" w:themeColor="text1"/>
              </w:rPr>
            </w:pPr>
            <w:r w:rsidRPr="006E15D0">
              <w:rPr>
                <w:color w:val="000000" w:themeColor="text1"/>
              </w:rPr>
              <w:t xml:space="preserve">Prepare Thesis MS; </w:t>
            </w:r>
            <w:r w:rsidRPr="006E15D0">
              <w:t>Thesis Manual</w:t>
            </w:r>
            <w:r w:rsidR="00507338" w:rsidRPr="006E15D0">
              <w:t xml:space="preserve"> available </w:t>
            </w:r>
            <w:hyperlink r:id="rId20" w:history="1">
              <w:r w:rsidR="00507338" w:rsidRPr="006E15D0">
                <w:rPr>
                  <w:rStyle w:val="Hyperlink"/>
                </w:rPr>
                <w:t>here</w:t>
              </w:r>
            </w:hyperlink>
          </w:p>
        </w:tc>
      </w:tr>
    </w:tbl>
    <w:p w14:paraId="4D45875C" w14:textId="77777777" w:rsidR="00790C62" w:rsidRDefault="00790C62" w:rsidP="00760C5A">
      <w:pPr>
        <w:outlineLvl w:val="0"/>
        <w:rPr>
          <w:b/>
          <w:color w:val="000000" w:themeColor="text1"/>
          <w:bdr w:val="single" w:sz="4" w:space="0" w:color="auto"/>
        </w:rPr>
      </w:pPr>
      <w:bookmarkStart w:id="83" w:name="_Toc42764605"/>
      <w:bookmarkStart w:id="84" w:name="_Toc42765682"/>
    </w:p>
    <w:p w14:paraId="1F6F0694" w14:textId="77777777" w:rsidR="00790C62" w:rsidRDefault="00790C62">
      <w:pPr>
        <w:rPr>
          <w:b/>
          <w:color w:val="000000" w:themeColor="text1"/>
          <w:bdr w:val="single" w:sz="4" w:space="0" w:color="auto"/>
        </w:rPr>
      </w:pPr>
      <w:r>
        <w:rPr>
          <w:b/>
          <w:color w:val="000000" w:themeColor="text1"/>
          <w:bdr w:val="single" w:sz="4" w:space="0" w:color="auto"/>
        </w:rPr>
        <w:br w:type="page"/>
      </w:r>
    </w:p>
    <w:p w14:paraId="1BB78EFF" w14:textId="7F66A258" w:rsidR="007E26F3" w:rsidRPr="006E15D0" w:rsidRDefault="00842162" w:rsidP="00760C5A">
      <w:pPr>
        <w:outlineLvl w:val="0"/>
        <w:rPr>
          <w:b/>
          <w:color w:val="000000" w:themeColor="text1"/>
        </w:rPr>
      </w:pPr>
      <w:r w:rsidRPr="006E15D0">
        <w:rPr>
          <w:b/>
          <w:color w:val="000000" w:themeColor="text1"/>
          <w:bdr w:val="single" w:sz="4" w:space="0" w:color="auto"/>
        </w:rPr>
        <w:lastRenderedPageBreak/>
        <w:t>MFA in Creative Writing</w:t>
      </w:r>
      <w:bookmarkEnd w:id="83"/>
      <w:bookmarkEnd w:id="84"/>
      <w:r w:rsidRPr="006E15D0">
        <w:rPr>
          <w:b/>
          <w:color w:val="000000" w:themeColor="text1"/>
        </w:rPr>
        <w:t xml:space="preserve"> </w:t>
      </w:r>
    </w:p>
    <w:p w14:paraId="13B6AEA7" w14:textId="6BF588E0" w:rsidR="00842162" w:rsidRPr="006E15D0" w:rsidRDefault="00842162" w:rsidP="00760C5A">
      <w:pPr>
        <w:outlineLvl w:val="0"/>
        <w:rPr>
          <w:b/>
          <w:color w:val="000000" w:themeColor="text1"/>
        </w:rPr>
      </w:pPr>
      <w:bookmarkStart w:id="85" w:name="_Toc42764606"/>
      <w:bookmarkStart w:id="86" w:name="_Toc42765683"/>
      <w:r w:rsidRPr="006E15D0">
        <w:rPr>
          <w:b/>
          <w:color w:val="000000" w:themeColor="text1"/>
        </w:rPr>
        <w:t>Degree Requirements:</w:t>
      </w:r>
      <w:bookmarkEnd w:id="85"/>
      <w:bookmarkEnd w:id="86"/>
    </w:p>
    <w:p w14:paraId="6256F589" w14:textId="0E2B086A"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 xml:space="preserve">36 hours of graduate </w:t>
      </w:r>
      <w:r w:rsidR="00760C5A" w:rsidRPr="006E15D0">
        <w:rPr>
          <w:color w:val="000000" w:themeColor="text1"/>
        </w:rPr>
        <w:t>coursework</w:t>
      </w:r>
      <w:r w:rsidRPr="006E15D0">
        <w:rPr>
          <w:color w:val="000000" w:themeColor="text1"/>
        </w:rPr>
        <w:t xml:space="preserve"> (excluding thesis hours) beyond the undergraduate degree, maintaining a “B” average, plus at least 6 hours thesis credit</w:t>
      </w:r>
    </w:p>
    <w:p w14:paraId="3D1683CD" w14:textId="77777777"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Written Exam</w:t>
      </w:r>
    </w:p>
    <w:p w14:paraId="23CB330E" w14:textId="77777777"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Thesis</w:t>
      </w:r>
    </w:p>
    <w:p w14:paraId="457262EC" w14:textId="77777777"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Oral Thesis Defense</w:t>
      </w:r>
    </w:p>
    <w:p w14:paraId="5049D279" w14:textId="77777777" w:rsidR="00842162" w:rsidRPr="006E15D0" w:rsidRDefault="00842162" w:rsidP="00842162">
      <w:pPr>
        <w:rPr>
          <w:color w:val="000000" w:themeColor="text1"/>
        </w:rPr>
      </w:pPr>
    </w:p>
    <w:p w14:paraId="794FDFCD" w14:textId="77777777" w:rsidR="00ED1F22" w:rsidRPr="006E15D0" w:rsidRDefault="00ED1F22" w:rsidP="00ED1F22">
      <w:pPr>
        <w:outlineLvl w:val="0"/>
        <w:rPr>
          <w:b/>
          <w:color w:val="000000" w:themeColor="text1"/>
        </w:rPr>
      </w:pPr>
      <w:bookmarkStart w:id="87" w:name="_Toc42764607"/>
      <w:bookmarkStart w:id="88" w:name="_Toc42765684"/>
      <w:r w:rsidRPr="006E15D0">
        <w:rPr>
          <w:b/>
          <w:color w:val="000000" w:themeColor="text1"/>
        </w:rPr>
        <w:t>Coursework Requirements:</w:t>
      </w:r>
      <w:bookmarkEnd w:id="87"/>
      <w:bookmarkEnd w:id="88"/>
    </w:p>
    <w:p w14:paraId="0849A3C7" w14:textId="77777777" w:rsidR="00ED1F22" w:rsidRPr="006E15D0" w:rsidRDefault="00ED1F22" w:rsidP="00ED1F22">
      <w:pPr>
        <w:pStyle w:val="ListParagraph"/>
        <w:numPr>
          <w:ilvl w:val="0"/>
          <w:numId w:val="13"/>
        </w:numPr>
        <w:suppressAutoHyphens w:val="0"/>
        <w:rPr>
          <w:color w:val="000000" w:themeColor="text1"/>
        </w:rPr>
      </w:pPr>
      <w:r w:rsidRPr="006E15D0">
        <w:rPr>
          <w:color w:val="000000" w:themeColor="text1"/>
        </w:rPr>
        <w:t xml:space="preserve">ENGL 600 (Introduction to Graduate Study)  </w:t>
      </w:r>
    </w:p>
    <w:p w14:paraId="0C1CB6C7" w14:textId="77777777" w:rsidR="00ED1F22" w:rsidRPr="006E15D0" w:rsidRDefault="00ED1F22" w:rsidP="00ED1F22">
      <w:pPr>
        <w:pStyle w:val="ListParagraph"/>
        <w:numPr>
          <w:ilvl w:val="0"/>
          <w:numId w:val="13"/>
        </w:numPr>
        <w:suppressAutoHyphens w:val="0"/>
        <w:rPr>
          <w:color w:val="000000" w:themeColor="text1"/>
        </w:rPr>
      </w:pPr>
      <w:r w:rsidRPr="006E15D0">
        <w:rPr>
          <w:color w:val="000000" w:themeColor="text1"/>
        </w:rPr>
        <w:t xml:space="preserve">ENGL 617 (Teaching College English) </w:t>
      </w:r>
    </w:p>
    <w:p w14:paraId="449CAD96" w14:textId="77777777" w:rsidR="00ED1F22" w:rsidRPr="006E15D0" w:rsidRDefault="00ED1F22" w:rsidP="00ED1F22">
      <w:pPr>
        <w:pStyle w:val="ListParagraph"/>
        <w:numPr>
          <w:ilvl w:val="0"/>
          <w:numId w:val="13"/>
        </w:numPr>
        <w:suppressAutoHyphens w:val="0"/>
        <w:rPr>
          <w:color w:val="000000" w:themeColor="text1"/>
        </w:rPr>
      </w:pPr>
      <w:r w:rsidRPr="006E15D0">
        <w:rPr>
          <w:color w:val="000000" w:themeColor="text1"/>
        </w:rPr>
        <w:t xml:space="preserve">12 hours in creative writing workshops  </w:t>
      </w:r>
    </w:p>
    <w:p w14:paraId="4001B974" w14:textId="77777777" w:rsidR="009A683D" w:rsidRPr="006E15D0" w:rsidRDefault="009A683D" w:rsidP="009A683D">
      <w:pPr>
        <w:pStyle w:val="ListParagraph"/>
        <w:numPr>
          <w:ilvl w:val="0"/>
          <w:numId w:val="13"/>
        </w:numPr>
        <w:suppressAutoHyphens w:val="0"/>
        <w:rPr>
          <w:color w:val="000000" w:themeColor="text1"/>
        </w:rPr>
      </w:pPr>
      <w:r>
        <w:rPr>
          <w:color w:val="000000" w:themeColor="text1"/>
        </w:rPr>
        <w:t>9</w:t>
      </w:r>
      <w:r w:rsidRPr="006E15D0">
        <w:rPr>
          <w:color w:val="000000" w:themeColor="text1"/>
        </w:rPr>
        <w:t xml:space="preserve"> hours in literature seminars</w:t>
      </w:r>
      <w:r>
        <w:rPr>
          <w:color w:val="000000" w:themeColor="text1"/>
        </w:rPr>
        <w:t xml:space="preserve"> (700-level only)</w:t>
      </w:r>
      <w:r w:rsidRPr="006E15D0">
        <w:rPr>
          <w:color w:val="000000" w:themeColor="text1"/>
        </w:rPr>
        <w:t>:</w:t>
      </w:r>
    </w:p>
    <w:p w14:paraId="1D347B19" w14:textId="77777777" w:rsidR="009A683D" w:rsidRPr="006E15D0" w:rsidRDefault="009A683D" w:rsidP="009A683D">
      <w:pPr>
        <w:pStyle w:val="ListParagraph"/>
        <w:numPr>
          <w:ilvl w:val="1"/>
          <w:numId w:val="13"/>
        </w:numPr>
        <w:suppressAutoHyphens w:val="0"/>
        <w:rPr>
          <w:color w:val="000000" w:themeColor="text1"/>
        </w:rPr>
      </w:pPr>
      <w:r>
        <w:rPr>
          <w:color w:val="000000" w:themeColor="text1"/>
        </w:rPr>
        <w:t>3</w:t>
      </w:r>
      <w:r w:rsidRPr="006E15D0">
        <w:rPr>
          <w:color w:val="000000" w:themeColor="text1"/>
        </w:rPr>
        <w:t xml:space="preserve"> hours </w:t>
      </w:r>
      <w:r>
        <w:rPr>
          <w:color w:val="000000" w:themeColor="text1"/>
        </w:rPr>
        <w:t>of pre-</w:t>
      </w:r>
      <w:r w:rsidRPr="006E15D0">
        <w:rPr>
          <w:color w:val="000000" w:themeColor="text1"/>
        </w:rPr>
        <w:t xml:space="preserve">1800 </w:t>
      </w:r>
      <w:r>
        <w:rPr>
          <w:color w:val="000000" w:themeColor="text1"/>
        </w:rPr>
        <w:t>courses</w:t>
      </w:r>
    </w:p>
    <w:p w14:paraId="01632D67" w14:textId="77777777" w:rsidR="009A683D" w:rsidRDefault="009A683D" w:rsidP="009A683D">
      <w:pPr>
        <w:pStyle w:val="ListParagraph"/>
        <w:numPr>
          <w:ilvl w:val="1"/>
          <w:numId w:val="13"/>
        </w:numPr>
        <w:suppressAutoHyphens w:val="0"/>
        <w:rPr>
          <w:color w:val="000000" w:themeColor="text1"/>
        </w:rPr>
      </w:pPr>
      <w:r>
        <w:rPr>
          <w:color w:val="000000" w:themeColor="text1"/>
        </w:rPr>
        <w:t>3</w:t>
      </w:r>
      <w:r w:rsidRPr="006E15D0">
        <w:rPr>
          <w:color w:val="000000" w:themeColor="text1"/>
        </w:rPr>
        <w:t xml:space="preserve"> hours </w:t>
      </w:r>
      <w:r>
        <w:rPr>
          <w:color w:val="000000" w:themeColor="text1"/>
        </w:rPr>
        <w:t>of post-</w:t>
      </w:r>
      <w:r w:rsidRPr="006E15D0">
        <w:rPr>
          <w:color w:val="000000" w:themeColor="text1"/>
        </w:rPr>
        <w:t>1800</w:t>
      </w:r>
      <w:r>
        <w:rPr>
          <w:color w:val="000000" w:themeColor="text1"/>
        </w:rPr>
        <w:t xml:space="preserve"> courses</w:t>
      </w:r>
      <w:r w:rsidRPr="006E15D0">
        <w:rPr>
          <w:color w:val="000000" w:themeColor="text1"/>
        </w:rPr>
        <w:t xml:space="preserve"> </w:t>
      </w:r>
    </w:p>
    <w:p w14:paraId="54D16830" w14:textId="77777777" w:rsidR="009A683D" w:rsidRDefault="009A683D" w:rsidP="009A683D">
      <w:pPr>
        <w:pStyle w:val="ListParagraph"/>
        <w:numPr>
          <w:ilvl w:val="1"/>
          <w:numId w:val="13"/>
        </w:numPr>
        <w:suppressAutoHyphens w:val="0"/>
        <w:rPr>
          <w:color w:val="000000" w:themeColor="text1"/>
        </w:rPr>
      </w:pPr>
      <w:r>
        <w:rPr>
          <w:color w:val="000000" w:themeColor="text1"/>
        </w:rPr>
        <w:t>3 hours of additional 700-level literature seminar</w:t>
      </w:r>
    </w:p>
    <w:p w14:paraId="0096D3E2" w14:textId="77777777" w:rsidR="009A683D" w:rsidRPr="00BD5D11" w:rsidRDefault="009A683D" w:rsidP="009A683D">
      <w:pPr>
        <w:pStyle w:val="ListParagraph"/>
        <w:numPr>
          <w:ilvl w:val="0"/>
          <w:numId w:val="13"/>
        </w:numPr>
        <w:rPr>
          <w:color w:val="000000" w:themeColor="text1"/>
        </w:rPr>
      </w:pPr>
      <w:r>
        <w:rPr>
          <w:color w:val="000000" w:themeColor="text1"/>
        </w:rPr>
        <w:t>3 hours of</w:t>
      </w:r>
      <w:r w:rsidRPr="00BD5D11">
        <w:rPr>
          <w:color w:val="000000" w:themeColor="text1"/>
        </w:rPr>
        <w:t xml:space="preserve"> ENGL 679</w:t>
      </w:r>
      <w:r>
        <w:rPr>
          <w:color w:val="000000" w:themeColor="text1"/>
        </w:rPr>
        <w:t xml:space="preserve"> or ENG </w:t>
      </w:r>
      <w:r w:rsidRPr="00BD5D11">
        <w:rPr>
          <w:color w:val="000000" w:themeColor="text1"/>
        </w:rPr>
        <w:t xml:space="preserve">683 </w:t>
      </w:r>
      <w:r>
        <w:rPr>
          <w:color w:val="000000" w:themeColor="text1"/>
        </w:rPr>
        <w:t>(</w:t>
      </w:r>
      <w:r w:rsidRPr="00BD5D11">
        <w:rPr>
          <w:color w:val="000000" w:themeColor="text1"/>
        </w:rPr>
        <w:t xml:space="preserve">Form, Craft, &amp; Influence)  </w:t>
      </w:r>
    </w:p>
    <w:p w14:paraId="354B26E5" w14:textId="77777777" w:rsidR="009A683D" w:rsidRPr="006E15D0" w:rsidRDefault="009A683D" w:rsidP="009A683D">
      <w:pPr>
        <w:pStyle w:val="ListParagraph"/>
        <w:numPr>
          <w:ilvl w:val="0"/>
          <w:numId w:val="13"/>
        </w:numPr>
        <w:suppressAutoHyphens w:val="0"/>
        <w:rPr>
          <w:b/>
          <w:color w:val="000000" w:themeColor="text1"/>
        </w:rPr>
      </w:pPr>
      <w:r w:rsidRPr="006E15D0">
        <w:rPr>
          <w:color w:val="000000" w:themeColor="text1"/>
        </w:rPr>
        <w:t>6 hours of electives (including workshops, FCI, literature, classes in related disciplines and/or directed readings</w:t>
      </w:r>
      <w:r>
        <w:rPr>
          <w:color w:val="000000" w:themeColor="text1"/>
        </w:rPr>
        <w:t>;</w:t>
      </w:r>
      <w:r w:rsidRPr="001319FD">
        <w:rPr>
          <w:color w:val="000000" w:themeColor="text1"/>
        </w:rPr>
        <w:t xml:space="preserve"> </w:t>
      </w:r>
      <w:r>
        <w:rPr>
          <w:color w:val="000000" w:themeColor="text1"/>
        </w:rPr>
        <w:t>only 3 of the 6 hours of electives may be taken as directed readings</w:t>
      </w:r>
      <w:r w:rsidRPr="006E15D0">
        <w:rPr>
          <w:color w:val="000000" w:themeColor="text1"/>
        </w:rPr>
        <w:t xml:space="preserve">) </w:t>
      </w:r>
    </w:p>
    <w:p w14:paraId="4BDE7B47" w14:textId="77777777" w:rsidR="00ED1F22" w:rsidRPr="006E15D0" w:rsidRDefault="00ED1F22" w:rsidP="00ED1F22">
      <w:pPr>
        <w:pStyle w:val="ListParagraph"/>
        <w:numPr>
          <w:ilvl w:val="0"/>
          <w:numId w:val="13"/>
        </w:numPr>
        <w:suppressAutoHyphens w:val="0"/>
        <w:rPr>
          <w:b/>
          <w:color w:val="000000" w:themeColor="text1"/>
        </w:rPr>
      </w:pPr>
      <w:r w:rsidRPr="006E15D0">
        <w:rPr>
          <w:color w:val="000000" w:themeColor="text1"/>
        </w:rPr>
        <w:t xml:space="preserve">At least 6 hours of thesis credit </w:t>
      </w:r>
    </w:p>
    <w:p w14:paraId="2D002C38" w14:textId="77777777" w:rsidR="00842162" w:rsidRPr="006E15D0" w:rsidRDefault="00842162" w:rsidP="00842162">
      <w:pPr>
        <w:rPr>
          <w:color w:val="000000" w:themeColor="text1"/>
        </w:rPr>
      </w:pPr>
    </w:p>
    <w:p w14:paraId="7AAD27BF" w14:textId="77777777" w:rsidR="00842162" w:rsidRPr="006E15D0" w:rsidRDefault="00842162" w:rsidP="00760C5A">
      <w:pPr>
        <w:outlineLvl w:val="0"/>
        <w:rPr>
          <w:b/>
          <w:color w:val="000000" w:themeColor="text1"/>
        </w:rPr>
      </w:pPr>
      <w:bookmarkStart w:id="89" w:name="_Toc42764608"/>
      <w:bookmarkStart w:id="90" w:name="_Toc42765685"/>
      <w:r w:rsidRPr="006E15D0">
        <w:rPr>
          <w:b/>
          <w:color w:val="000000" w:themeColor="text1"/>
        </w:rPr>
        <w:t>MFA TIMELINE</w:t>
      </w:r>
      <w:bookmarkEnd w:id="89"/>
      <w:bookmarkEnd w:id="90"/>
    </w:p>
    <w:tbl>
      <w:tblPr>
        <w:tblStyle w:val="TableGrid"/>
        <w:tblW w:w="9558" w:type="dxa"/>
        <w:tblLayout w:type="fixed"/>
        <w:tblLook w:val="04A0" w:firstRow="1" w:lastRow="0" w:firstColumn="1" w:lastColumn="0" w:noHBand="0" w:noVBand="1"/>
      </w:tblPr>
      <w:tblGrid>
        <w:gridCol w:w="1255"/>
        <w:gridCol w:w="2993"/>
        <w:gridCol w:w="5310"/>
      </w:tblGrid>
      <w:tr w:rsidR="00113FB6" w:rsidRPr="006E15D0" w14:paraId="60FAC34B" w14:textId="77777777" w:rsidTr="00A01EAA">
        <w:tc>
          <w:tcPr>
            <w:tcW w:w="1255" w:type="dxa"/>
          </w:tcPr>
          <w:p w14:paraId="5FDACE8F" w14:textId="77777777" w:rsidR="00842162" w:rsidRPr="006E15D0" w:rsidRDefault="00842162" w:rsidP="00B914D6">
            <w:pPr>
              <w:rPr>
                <w:b/>
                <w:color w:val="000000" w:themeColor="text1"/>
              </w:rPr>
            </w:pPr>
            <w:r w:rsidRPr="006E15D0">
              <w:rPr>
                <w:b/>
                <w:color w:val="000000" w:themeColor="text1"/>
              </w:rPr>
              <w:t>Year/Term</w:t>
            </w:r>
          </w:p>
        </w:tc>
        <w:tc>
          <w:tcPr>
            <w:tcW w:w="2993" w:type="dxa"/>
          </w:tcPr>
          <w:p w14:paraId="68332DAC" w14:textId="77777777" w:rsidR="00842162" w:rsidRPr="006E15D0" w:rsidRDefault="00842162" w:rsidP="00B914D6">
            <w:pPr>
              <w:rPr>
                <w:b/>
                <w:color w:val="000000" w:themeColor="text1"/>
              </w:rPr>
            </w:pPr>
            <w:r w:rsidRPr="006E15D0">
              <w:rPr>
                <w:b/>
                <w:color w:val="000000" w:themeColor="text1"/>
              </w:rPr>
              <w:t>Coursework</w:t>
            </w:r>
          </w:p>
        </w:tc>
        <w:tc>
          <w:tcPr>
            <w:tcW w:w="5310" w:type="dxa"/>
          </w:tcPr>
          <w:p w14:paraId="0E6C04A4" w14:textId="77777777" w:rsidR="00842162" w:rsidRPr="006E15D0" w:rsidRDefault="00842162" w:rsidP="00B914D6">
            <w:pPr>
              <w:rPr>
                <w:b/>
                <w:color w:val="000000" w:themeColor="text1"/>
              </w:rPr>
            </w:pPr>
            <w:r w:rsidRPr="006E15D0">
              <w:rPr>
                <w:b/>
                <w:color w:val="000000" w:themeColor="text1"/>
              </w:rPr>
              <w:t>Tasks</w:t>
            </w:r>
          </w:p>
        </w:tc>
      </w:tr>
      <w:tr w:rsidR="00113FB6" w:rsidRPr="006E15D0" w14:paraId="157B3D9B" w14:textId="77777777" w:rsidTr="00A01EAA">
        <w:tc>
          <w:tcPr>
            <w:tcW w:w="1255" w:type="dxa"/>
            <w:tcBorders>
              <w:bottom w:val="single" w:sz="4" w:space="0" w:color="auto"/>
            </w:tcBorders>
          </w:tcPr>
          <w:p w14:paraId="0F230B89" w14:textId="77777777" w:rsidR="00842162" w:rsidRPr="006E15D0" w:rsidRDefault="00842162" w:rsidP="00B914D6">
            <w:pPr>
              <w:rPr>
                <w:color w:val="000000" w:themeColor="text1"/>
              </w:rPr>
            </w:pPr>
            <w:r w:rsidRPr="006E15D0">
              <w:rPr>
                <w:color w:val="000000" w:themeColor="text1"/>
              </w:rPr>
              <w:t>1/Fall</w:t>
            </w:r>
          </w:p>
        </w:tc>
        <w:tc>
          <w:tcPr>
            <w:tcW w:w="2993" w:type="dxa"/>
            <w:tcBorders>
              <w:bottom w:val="single" w:sz="4" w:space="0" w:color="auto"/>
            </w:tcBorders>
          </w:tcPr>
          <w:p w14:paraId="4E7E40D7" w14:textId="27B77B29" w:rsidR="00842162" w:rsidRPr="006E15D0" w:rsidRDefault="00842162" w:rsidP="00B914D6">
            <w:pPr>
              <w:rPr>
                <w:color w:val="000000" w:themeColor="text1"/>
              </w:rPr>
            </w:pPr>
            <w:r w:rsidRPr="006E15D0">
              <w:rPr>
                <w:color w:val="000000" w:themeColor="text1"/>
              </w:rPr>
              <w:t>ENGL 600</w:t>
            </w:r>
            <w:r w:rsidR="00064C4D">
              <w:rPr>
                <w:color w:val="000000" w:themeColor="text1"/>
              </w:rPr>
              <w:t xml:space="preserve"> plus</w:t>
            </w:r>
          </w:p>
          <w:p w14:paraId="402631B8" w14:textId="41D3C710" w:rsidR="00842162" w:rsidRPr="006E15D0" w:rsidRDefault="00D622E4" w:rsidP="00B914D6">
            <w:pPr>
              <w:rPr>
                <w:color w:val="000000" w:themeColor="text1"/>
              </w:rPr>
            </w:pPr>
            <w:r w:rsidRPr="006E15D0">
              <w:rPr>
                <w:color w:val="000000" w:themeColor="text1"/>
              </w:rPr>
              <w:t>3 hours lit seminar, 3 hours workshop</w:t>
            </w:r>
            <w:r w:rsidR="00842162" w:rsidRPr="006E15D0">
              <w:rPr>
                <w:color w:val="000000" w:themeColor="text1"/>
              </w:rPr>
              <w:t xml:space="preserve"> </w:t>
            </w:r>
          </w:p>
        </w:tc>
        <w:tc>
          <w:tcPr>
            <w:tcW w:w="5310" w:type="dxa"/>
            <w:tcBorders>
              <w:bottom w:val="single" w:sz="4" w:space="0" w:color="auto"/>
            </w:tcBorders>
          </w:tcPr>
          <w:p w14:paraId="144E28AD" w14:textId="77777777" w:rsidR="00842162" w:rsidRPr="006E15D0" w:rsidRDefault="00842162" w:rsidP="00B914D6">
            <w:pPr>
              <w:rPr>
                <w:color w:val="000000" w:themeColor="text1"/>
              </w:rPr>
            </w:pPr>
          </w:p>
        </w:tc>
      </w:tr>
      <w:tr w:rsidR="00113FB6" w:rsidRPr="006E15D0" w14:paraId="77C19437" w14:textId="77777777" w:rsidTr="00A01EAA">
        <w:tc>
          <w:tcPr>
            <w:tcW w:w="1255" w:type="dxa"/>
            <w:shd w:val="clear" w:color="auto" w:fill="auto"/>
          </w:tcPr>
          <w:p w14:paraId="33F72519" w14:textId="77777777" w:rsidR="00842162" w:rsidRPr="006E15D0" w:rsidRDefault="00842162" w:rsidP="00B914D6">
            <w:pPr>
              <w:rPr>
                <w:color w:val="000000" w:themeColor="text1"/>
              </w:rPr>
            </w:pPr>
            <w:r w:rsidRPr="006E15D0">
              <w:rPr>
                <w:color w:val="000000" w:themeColor="text1"/>
              </w:rPr>
              <w:t>1/Spring</w:t>
            </w:r>
          </w:p>
        </w:tc>
        <w:tc>
          <w:tcPr>
            <w:tcW w:w="2993" w:type="dxa"/>
            <w:shd w:val="clear" w:color="auto" w:fill="auto"/>
          </w:tcPr>
          <w:p w14:paraId="0D688C42" w14:textId="59FFE2E0" w:rsidR="00842162" w:rsidRPr="006E15D0" w:rsidRDefault="00064C4D" w:rsidP="00B914D6">
            <w:pPr>
              <w:rPr>
                <w:color w:val="000000" w:themeColor="text1"/>
              </w:rPr>
            </w:pPr>
            <w:r>
              <w:rPr>
                <w:color w:val="000000" w:themeColor="text1"/>
              </w:rPr>
              <w:t>9 hours (lit/</w:t>
            </w:r>
            <w:r w:rsidR="00D622E4" w:rsidRPr="006E15D0">
              <w:rPr>
                <w:color w:val="000000" w:themeColor="text1"/>
              </w:rPr>
              <w:t>workshop</w:t>
            </w:r>
            <w:r>
              <w:rPr>
                <w:color w:val="000000" w:themeColor="text1"/>
              </w:rPr>
              <w:t>)</w:t>
            </w:r>
          </w:p>
        </w:tc>
        <w:tc>
          <w:tcPr>
            <w:tcW w:w="5310" w:type="dxa"/>
            <w:shd w:val="clear" w:color="auto" w:fill="auto"/>
          </w:tcPr>
          <w:p w14:paraId="7ED97745" w14:textId="77777777" w:rsidR="00842162" w:rsidRPr="006E15D0" w:rsidRDefault="00842162" w:rsidP="00B914D6">
            <w:pPr>
              <w:rPr>
                <w:color w:val="000000" w:themeColor="text1"/>
              </w:rPr>
            </w:pPr>
          </w:p>
        </w:tc>
      </w:tr>
      <w:tr w:rsidR="00113FB6" w:rsidRPr="006E15D0" w14:paraId="3730FE19" w14:textId="77777777" w:rsidTr="00A01EAA">
        <w:tc>
          <w:tcPr>
            <w:tcW w:w="1255" w:type="dxa"/>
            <w:shd w:val="clear" w:color="auto" w:fill="auto"/>
          </w:tcPr>
          <w:p w14:paraId="585FEF73" w14:textId="77777777" w:rsidR="00842162" w:rsidRPr="006E15D0" w:rsidRDefault="00842162" w:rsidP="00B914D6">
            <w:pPr>
              <w:rPr>
                <w:color w:val="000000" w:themeColor="text1"/>
              </w:rPr>
            </w:pPr>
            <w:r w:rsidRPr="006E15D0">
              <w:rPr>
                <w:color w:val="000000" w:themeColor="text1"/>
              </w:rPr>
              <w:t>1/Summer</w:t>
            </w:r>
          </w:p>
        </w:tc>
        <w:tc>
          <w:tcPr>
            <w:tcW w:w="2993" w:type="dxa"/>
            <w:shd w:val="clear" w:color="auto" w:fill="auto"/>
          </w:tcPr>
          <w:p w14:paraId="7371F726" w14:textId="6EA72510" w:rsidR="00842162" w:rsidRPr="006E15D0" w:rsidRDefault="00FF78FA" w:rsidP="00B914D6">
            <w:pPr>
              <w:rPr>
                <w:color w:val="000000" w:themeColor="text1"/>
              </w:rPr>
            </w:pPr>
            <w:r w:rsidRPr="006E15D0">
              <w:rPr>
                <w:color w:val="000000" w:themeColor="text1"/>
              </w:rPr>
              <w:t>3-6 summer thesis h</w:t>
            </w:r>
            <w:r w:rsidR="00842162" w:rsidRPr="006E15D0">
              <w:rPr>
                <w:color w:val="000000" w:themeColor="text1"/>
              </w:rPr>
              <w:t>ours</w:t>
            </w:r>
          </w:p>
        </w:tc>
        <w:tc>
          <w:tcPr>
            <w:tcW w:w="5310" w:type="dxa"/>
            <w:shd w:val="clear" w:color="auto" w:fill="auto"/>
          </w:tcPr>
          <w:p w14:paraId="483F15B8" w14:textId="46FF5D69" w:rsidR="00842162" w:rsidRPr="006E15D0" w:rsidRDefault="00842162" w:rsidP="00B914D6">
            <w:pPr>
              <w:rPr>
                <w:color w:val="000000" w:themeColor="text1"/>
              </w:rPr>
            </w:pPr>
          </w:p>
        </w:tc>
      </w:tr>
      <w:tr w:rsidR="00113FB6" w:rsidRPr="006E15D0" w14:paraId="7D16BE7C" w14:textId="77777777" w:rsidTr="00A01EAA">
        <w:trPr>
          <w:trHeight w:val="485"/>
        </w:trPr>
        <w:tc>
          <w:tcPr>
            <w:tcW w:w="1255" w:type="dxa"/>
            <w:tcBorders>
              <w:bottom w:val="single" w:sz="4" w:space="0" w:color="auto"/>
            </w:tcBorders>
            <w:shd w:val="clear" w:color="auto" w:fill="BFBFBF" w:themeFill="background1" w:themeFillShade="BF"/>
          </w:tcPr>
          <w:p w14:paraId="6D90DF25" w14:textId="77777777" w:rsidR="00842162" w:rsidRPr="006E15D0" w:rsidRDefault="00842162" w:rsidP="00B914D6">
            <w:pPr>
              <w:rPr>
                <w:color w:val="000000" w:themeColor="text1"/>
              </w:rPr>
            </w:pPr>
            <w:r w:rsidRPr="006E15D0">
              <w:rPr>
                <w:color w:val="000000" w:themeColor="text1"/>
              </w:rPr>
              <w:t>2/Fall</w:t>
            </w:r>
          </w:p>
        </w:tc>
        <w:tc>
          <w:tcPr>
            <w:tcW w:w="2993" w:type="dxa"/>
            <w:tcBorders>
              <w:bottom w:val="single" w:sz="4" w:space="0" w:color="auto"/>
            </w:tcBorders>
            <w:shd w:val="clear" w:color="auto" w:fill="BFBFBF" w:themeFill="background1" w:themeFillShade="BF"/>
          </w:tcPr>
          <w:p w14:paraId="69CD7504" w14:textId="6674F6EF" w:rsidR="00842162" w:rsidRPr="006E15D0" w:rsidRDefault="00D622E4" w:rsidP="00B914D6">
            <w:pPr>
              <w:rPr>
                <w:color w:val="000000" w:themeColor="text1"/>
              </w:rPr>
            </w:pPr>
            <w:r w:rsidRPr="006E15D0">
              <w:rPr>
                <w:color w:val="000000" w:themeColor="text1"/>
              </w:rPr>
              <w:t>9 hours (lit/workshop)</w:t>
            </w:r>
          </w:p>
        </w:tc>
        <w:tc>
          <w:tcPr>
            <w:tcW w:w="5310" w:type="dxa"/>
            <w:tcBorders>
              <w:bottom w:val="single" w:sz="4" w:space="0" w:color="auto"/>
            </w:tcBorders>
            <w:shd w:val="clear" w:color="auto" w:fill="BFBFBF" w:themeFill="background1" w:themeFillShade="BF"/>
          </w:tcPr>
          <w:p w14:paraId="5CE14F73" w14:textId="77777777" w:rsidR="00005DBB" w:rsidRPr="006E15D0" w:rsidRDefault="00005DBB" w:rsidP="00B914D6">
            <w:pPr>
              <w:rPr>
                <w:color w:val="000000" w:themeColor="text1"/>
              </w:rPr>
            </w:pPr>
            <w:r w:rsidRPr="006E15D0">
              <w:rPr>
                <w:color w:val="000000" w:themeColor="text1"/>
              </w:rPr>
              <w:t>Contact prospective committee chair and 2 other members.</w:t>
            </w:r>
          </w:p>
          <w:p w14:paraId="52F4315E" w14:textId="39C85AF4" w:rsidR="00842162" w:rsidRPr="006E15D0" w:rsidRDefault="00005DBB" w:rsidP="00D074EF">
            <w:pPr>
              <w:rPr>
                <w:rFonts w:eastAsia="Times New Roman"/>
                <w:color w:val="000000" w:themeColor="text1"/>
              </w:rPr>
            </w:pPr>
            <w:r w:rsidRPr="006E15D0">
              <w:rPr>
                <w:color w:val="000000" w:themeColor="text1"/>
              </w:rPr>
              <w:t xml:space="preserve">Submit grad advisory committee request form </w:t>
            </w:r>
            <w:r w:rsidR="00CB2BD1" w:rsidRPr="006E15D0">
              <w:rPr>
                <w:color w:val="000000" w:themeColor="text1"/>
              </w:rPr>
              <w:t xml:space="preserve">online (instructions </w:t>
            </w:r>
            <w:hyperlink r:id="rId21" w:history="1">
              <w:r w:rsidR="00CB2BD1" w:rsidRPr="006E15D0">
                <w:rPr>
                  <w:rStyle w:val="Hyperlink"/>
                </w:rPr>
                <w:t>here</w:t>
              </w:r>
            </w:hyperlink>
            <w:r w:rsidR="00CB2BD1" w:rsidRPr="006E15D0">
              <w:rPr>
                <w:rStyle w:val="Hyperlink"/>
              </w:rPr>
              <w:t>)</w:t>
            </w:r>
          </w:p>
        </w:tc>
      </w:tr>
      <w:tr w:rsidR="00113FB6" w:rsidRPr="006E15D0" w14:paraId="1D2EEB48" w14:textId="77777777" w:rsidTr="00A01EAA">
        <w:tc>
          <w:tcPr>
            <w:tcW w:w="1255" w:type="dxa"/>
            <w:tcBorders>
              <w:bottom w:val="single" w:sz="4" w:space="0" w:color="auto"/>
            </w:tcBorders>
            <w:shd w:val="clear" w:color="auto" w:fill="C0C0C0"/>
          </w:tcPr>
          <w:p w14:paraId="6C9684FE" w14:textId="77777777" w:rsidR="00842162" w:rsidRPr="006E15D0" w:rsidRDefault="00842162" w:rsidP="00B914D6">
            <w:pPr>
              <w:rPr>
                <w:color w:val="000000" w:themeColor="text1"/>
              </w:rPr>
            </w:pPr>
            <w:r w:rsidRPr="006E15D0">
              <w:rPr>
                <w:color w:val="000000" w:themeColor="text1"/>
              </w:rPr>
              <w:t>2/Spring</w:t>
            </w:r>
          </w:p>
        </w:tc>
        <w:tc>
          <w:tcPr>
            <w:tcW w:w="2993" w:type="dxa"/>
            <w:tcBorders>
              <w:bottom w:val="single" w:sz="4" w:space="0" w:color="auto"/>
            </w:tcBorders>
            <w:shd w:val="clear" w:color="auto" w:fill="C0C0C0"/>
          </w:tcPr>
          <w:p w14:paraId="2016E458" w14:textId="58928BFD" w:rsidR="00064C4D" w:rsidRDefault="00064C4D" w:rsidP="00B914D6">
            <w:pPr>
              <w:rPr>
                <w:color w:val="000000" w:themeColor="text1"/>
              </w:rPr>
            </w:pPr>
            <w:r>
              <w:rPr>
                <w:color w:val="000000" w:themeColor="text1"/>
              </w:rPr>
              <w:t>ENG 617 plus</w:t>
            </w:r>
          </w:p>
          <w:p w14:paraId="6578FE7B" w14:textId="1A95CE22" w:rsidR="00842162" w:rsidRPr="006E15D0" w:rsidRDefault="00064C4D" w:rsidP="00B914D6">
            <w:pPr>
              <w:rPr>
                <w:color w:val="000000" w:themeColor="text1"/>
              </w:rPr>
            </w:pPr>
            <w:r>
              <w:rPr>
                <w:color w:val="000000" w:themeColor="text1"/>
              </w:rPr>
              <w:t xml:space="preserve">6 </w:t>
            </w:r>
            <w:r w:rsidR="00D622E4" w:rsidRPr="006E15D0">
              <w:rPr>
                <w:color w:val="000000" w:themeColor="text1"/>
              </w:rPr>
              <w:t>hours (lit/workshop)</w:t>
            </w:r>
          </w:p>
        </w:tc>
        <w:tc>
          <w:tcPr>
            <w:tcW w:w="5310" w:type="dxa"/>
            <w:tcBorders>
              <w:bottom w:val="single" w:sz="4" w:space="0" w:color="auto"/>
            </w:tcBorders>
            <w:shd w:val="clear" w:color="auto" w:fill="C0C0C0"/>
          </w:tcPr>
          <w:p w14:paraId="6DC79869" w14:textId="77777777" w:rsidR="00842162" w:rsidRPr="006E15D0" w:rsidRDefault="00842162" w:rsidP="00B914D6">
            <w:pPr>
              <w:rPr>
                <w:color w:val="000000" w:themeColor="text1"/>
              </w:rPr>
            </w:pPr>
          </w:p>
        </w:tc>
      </w:tr>
      <w:tr w:rsidR="00113FB6" w:rsidRPr="006E15D0" w14:paraId="4C2C6F1D" w14:textId="77777777" w:rsidTr="00A01EAA">
        <w:tc>
          <w:tcPr>
            <w:tcW w:w="1255" w:type="dxa"/>
            <w:tcBorders>
              <w:bottom w:val="single" w:sz="4" w:space="0" w:color="auto"/>
            </w:tcBorders>
            <w:shd w:val="clear" w:color="auto" w:fill="BFBFBF" w:themeFill="background1" w:themeFillShade="BF"/>
          </w:tcPr>
          <w:p w14:paraId="2C04FBCE" w14:textId="77777777" w:rsidR="00842162" w:rsidRPr="006E15D0" w:rsidRDefault="00842162" w:rsidP="00B914D6">
            <w:pPr>
              <w:rPr>
                <w:color w:val="000000" w:themeColor="text1"/>
              </w:rPr>
            </w:pPr>
            <w:r w:rsidRPr="006E15D0">
              <w:rPr>
                <w:color w:val="000000" w:themeColor="text1"/>
              </w:rPr>
              <w:t>2/Summer</w:t>
            </w:r>
          </w:p>
        </w:tc>
        <w:tc>
          <w:tcPr>
            <w:tcW w:w="2993" w:type="dxa"/>
            <w:tcBorders>
              <w:bottom w:val="single" w:sz="4" w:space="0" w:color="auto"/>
            </w:tcBorders>
            <w:shd w:val="clear" w:color="auto" w:fill="BFBFBF" w:themeFill="background1" w:themeFillShade="BF"/>
          </w:tcPr>
          <w:p w14:paraId="563CCEB9" w14:textId="3A2EAA40" w:rsidR="00842162" w:rsidRPr="006E15D0" w:rsidRDefault="00FF78FA" w:rsidP="00B914D6">
            <w:pPr>
              <w:rPr>
                <w:color w:val="000000" w:themeColor="text1"/>
              </w:rPr>
            </w:pPr>
            <w:r w:rsidRPr="006E15D0">
              <w:rPr>
                <w:color w:val="000000" w:themeColor="text1"/>
              </w:rPr>
              <w:t>3-6 summer thesis h</w:t>
            </w:r>
            <w:r w:rsidR="00842162" w:rsidRPr="006E15D0">
              <w:rPr>
                <w:color w:val="000000" w:themeColor="text1"/>
              </w:rPr>
              <w:t>ours</w:t>
            </w:r>
          </w:p>
        </w:tc>
        <w:tc>
          <w:tcPr>
            <w:tcW w:w="5310" w:type="dxa"/>
            <w:tcBorders>
              <w:bottom w:val="single" w:sz="4" w:space="0" w:color="auto"/>
            </w:tcBorders>
            <w:shd w:val="clear" w:color="auto" w:fill="BFBFBF" w:themeFill="background1" w:themeFillShade="BF"/>
          </w:tcPr>
          <w:p w14:paraId="75D37495" w14:textId="77777777" w:rsidR="00842162" w:rsidRPr="006E15D0" w:rsidRDefault="00842162" w:rsidP="00B914D6">
            <w:pPr>
              <w:rPr>
                <w:color w:val="000000" w:themeColor="text1"/>
              </w:rPr>
            </w:pPr>
            <w:r w:rsidRPr="006E15D0">
              <w:rPr>
                <w:color w:val="000000" w:themeColor="text1"/>
              </w:rPr>
              <w:t>Begin researching and writing thesis</w:t>
            </w:r>
          </w:p>
        </w:tc>
      </w:tr>
      <w:tr w:rsidR="00113FB6" w:rsidRPr="006E15D0" w14:paraId="32E544C8" w14:textId="77777777" w:rsidTr="00A01EAA">
        <w:trPr>
          <w:trHeight w:val="643"/>
        </w:trPr>
        <w:tc>
          <w:tcPr>
            <w:tcW w:w="1255" w:type="dxa"/>
            <w:shd w:val="clear" w:color="auto" w:fill="auto"/>
          </w:tcPr>
          <w:p w14:paraId="5FAF9675" w14:textId="77777777" w:rsidR="00842162" w:rsidRPr="006E15D0" w:rsidRDefault="00842162" w:rsidP="00B914D6">
            <w:pPr>
              <w:rPr>
                <w:color w:val="000000" w:themeColor="text1"/>
              </w:rPr>
            </w:pPr>
            <w:r w:rsidRPr="006E15D0">
              <w:rPr>
                <w:color w:val="000000" w:themeColor="text1"/>
              </w:rPr>
              <w:t>3/Fall</w:t>
            </w:r>
          </w:p>
        </w:tc>
        <w:tc>
          <w:tcPr>
            <w:tcW w:w="2993" w:type="dxa"/>
            <w:shd w:val="clear" w:color="auto" w:fill="auto"/>
          </w:tcPr>
          <w:p w14:paraId="6E2BE80F" w14:textId="661EDC6C" w:rsidR="00842162" w:rsidRPr="006E15D0" w:rsidRDefault="00D622E4" w:rsidP="00B914D6">
            <w:pPr>
              <w:rPr>
                <w:color w:val="000000" w:themeColor="text1"/>
              </w:rPr>
            </w:pPr>
            <w:r w:rsidRPr="006E15D0">
              <w:rPr>
                <w:color w:val="000000" w:themeColor="text1"/>
              </w:rPr>
              <w:t>9 hours</w:t>
            </w:r>
            <w:r w:rsidR="00CB2BD1" w:rsidRPr="006E15D0">
              <w:rPr>
                <w:color w:val="000000" w:themeColor="text1"/>
              </w:rPr>
              <w:t xml:space="preserve"> </w:t>
            </w:r>
            <w:r w:rsidRPr="006E15D0">
              <w:rPr>
                <w:color w:val="000000" w:themeColor="text1"/>
              </w:rPr>
              <w:t>(lit/workshop/thesis)</w:t>
            </w:r>
          </w:p>
        </w:tc>
        <w:tc>
          <w:tcPr>
            <w:tcW w:w="5310" w:type="dxa"/>
            <w:shd w:val="clear" w:color="auto" w:fill="auto"/>
          </w:tcPr>
          <w:p w14:paraId="25727452" w14:textId="77777777" w:rsidR="00842162" w:rsidRPr="006E15D0" w:rsidRDefault="00842162" w:rsidP="00B914D6">
            <w:pPr>
              <w:rPr>
                <w:color w:val="000000" w:themeColor="text1"/>
              </w:rPr>
            </w:pPr>
          </w:p>
        </w:tc>
      </w:tr>
      <w:tr w:rsidR="00122345" w:rsidRPr="006E15D0" w14:paraId="1DAC1E20" w14:textId="77777777" w:rsidTr="00A01EAA">
        <w:tc>
          <w:tcPr>
            <w:tcW w:w="1255" w:type="dxa"/>
            <w:tcBorders>
              <w:bottom w:val="single" w:sz="4" w:space="0" w:color="auto"/>
            </w:tcBorders>
            <w:shd w:val="clear" w:color="auto" w:fill="auto"/>
          </w:tcPr>
          <w:p w14:paraId="208C8214" w14:textId="77777777" w:rsidR="00842162" w:rsidRPr="006E15D0" w:rsidRDefault="00842162" w:rsidP="00B914D6">
            <w:pPr>
              <w:rPr>
                <w:color w:val="000000" w:themeColor="text1"/>
              </w:rPr>
            </w:pPr>
            <w:r w:rsidRPr="006E15D0">
              <w:rPr>
                <w:color w:val="000000" w:themeColor="text1"/>
              </w:rPr>
              <w:t>3/Spring</w:t>
            </w:r>
          </w:p>
        </w:tc>
        <w:tc>
          <w:tcPr>
            <w:tcW w:w="2993" w:type="dxa"/>
            <w:tcBorders>
              <w:bottom w:val="single" w:sz="4" w:space="0" w:color="auto"/>
            </w:tcBorders>
            <w:shd w:val="clear" w:color="auto" w:fill="auto"/>
          </w:tcPr>
          <w:p w14:paraId="4966EF70" w14:textId="4EB6E37A" w:rsidR="00842162" w:rsidRPr="006E15D0" w:rsidRDefault="00D622E4" w:rsidP="00B914D6">
            <w:pPr>
              <w:rPr>
                <w:color w:val="000000" w:themeColor="text1"/>
              </w:rPr>
            </w:pPr>
            <w:r w:rsidRPr="006E15D0">
              <w:rPr>
                <w:color w:val="000000" w:themeColor="text1"/>
              </w:rPr>
              <w:t>9 hours (lit/workshop/thesis)</w:t>
            </w:r>
          </w:p>
        </w:tc>
        <w:tc>
          <w:tcPr>
            <w:tcW w:w="5310" w:type="dxa"/>
            <w:tcBorders>
              <w:bottom w:val="single" w:sz="4" w:space="0" w:color="auto"/>
            </w:tcBorders>
            <w:shd w:val="clear" w:color="auto" w:fill="auto"/>
          </w:tcPr>
          <w:p w14:paraId="38241207" w14:textId="77777777" w:rsidR="005352E1" w:rsidRDefault="00842162" w:rsidP="00CB2BD1">
            <w:pPr>
              <w:rPr>
                <w:color w:val="000000" w:themeColor="text1"/>
              </w:rPr>
            </w:pPr>
            <w:r w:rsidRPr="006E15D0">
              <w:rPr>
                <w:color w:val="000000" w:themeColor="text1"/>
              </w:rPr>
              <w:t>Complete Reading List</w:t>
            </w:r>
            <w:r w:rsidR="00122345" w:rsidRPr="006E15D0">
              <w:rPr>
                <w:color w:val="000000" w:themeColor="text1"/>
              </w:rPr>
              <w:t xml:space="preserve">; </w:t>
            </w:r>
          </w:p>
          <w:p w14:paraId="4DDC8081" w14:textId="77777777" w:rsidR="005352E1" w:rsidRDefault="00842162" w:rsidP="00CB2BD1">
            <w:pPr>
              <w:rPr>
                <w:color w:val="000000" w:themeColor="text1"/>
              </w:rPr>
            </w:pPr>
            <w:r w:rsidRPr="006E15D0">
              <w:rPr>
                <w:color w:val="000000" w:themeColor="text1"/>
              </w:rPr>
              <w:t xml:space="preserve">Submit authorization for final </w:t>
            </w:r>
            <w:r w:rsidR="00CB2BD1" w:rsidRPr="006E15D0">
              <w:rPr>
                <w:color w:val="000000" w:themeColor="text1"/>
              </w:rPr>
              <w:t xml:space="preserve">exam </w:t>
            </w:r>
            <w:hyperlink r:id="rId22" w:history="1">
              <w:r w:rsidR="00CB2BD1" w:rsidRPr="006E15D0">
                <w:rPr>
                  <w:rStyle w:val="Hyperlink"/>
                  <w:color w:val="000000" w:themeColor="text1"/>
                </w:rPr>
                <w:t>GS7</w:t>
              </w:r>
            </w:hyperlink>
            <w:r w:rsidR="00122345" w:rsidRPr="006E15D0">
              <w:rPr>
                <w:color w:val="000000" w:themeColor="text1"/>
              </w:rPr>
              <w:t xml:space="preserve">; </w:t>
            </w:r>
          </w:p>
          <w:p w14:paraId="6DA79A72" w14:textId="54409D39" w:rsidR="00CB2BD1" w:rsidRPr="006E15D0" w:rsidRDefault="00842162" w:rsidP="00CB2BD1">
            <w:pPr>
              <w:rPr>
                <w:color w:val="000000" w:themeColor="text1"/>
              </w:rPr>
            </w:pPr>
            <w:r w:rsidRPr="006E15D0">
              <w:rPr>
                <w:color w:val="000000" w:themeColor="text1"/>
              </w:rPr>
              <w:t>Complete Comprehensive Exam</w:t>
            </w:r>
            <w:r w:rsidR="00122345" w:rsidRPr="006E15D0">
              <w:rPr>
                <w:color w:val="000000" w:themeColor="text1"/>
              </w:rPr>
              <w:t xml:space="preserve">; </w:t>
            </w:r>
          </w:p>
          <w:p w14:paraId="5CA9E1E4" w14:textId="77777777" w:rsidR="005352E1" w:rsidRDefault="00842162" w:rsidP="00CB2BD1">
            <w:pPr>
              <w:rPr>
                <w:color w:val="000000" w:themeColor="text1"/>
              </w:rPr>
            </w:pPr>
            <w:r w:rsidRPr="006E15D0">
              <w:rPr>
                <w:color w:val="000000" w:themeColor="text1"/>
              </w:rPr>
              <w:t>Complete Thesis</w:t>
            </w:r>
            <w:r w:rsidR="00122345" w:rsidRPr="006E15D0">
              <w:rPr>
                <w:color w:val="000000" w:themeColor="text1"/>
              </w:rPr>
              <w:t xml:space="preserve">; </w:t>
            </w:r>
          </w:p>
          <w:p w14:paraId="45A29CC2" w14:textId="1FDF82CE" w:rsidR="00CB2BD1" w:rsidRPr="006E15D0" w:rsidRDefault="00842162" w:rsidP="00CB2BD1">
            <w:pPr>
              <w:rPr>
                <w:color w:val="000000" w:themeColor="text1"/>
              </w:rPr>
            </w:pPr>
            <w:r w:rsidRPr="006E15D0">
              <w:rPr>
                <w:color w:val="000000" w:themeColor="text1"/>
              </w:rPr>
              <w:t xml:space="preserve">Apply for </w:t>
            </w:r>
            <w:r w:rsidR="00CB2BD1" w:rsidRPr="006E15D0">
              <w:rPr>
                <w:color w:val="000000" w:themeColor="text1"/>
              </w:rPr>
              <w:t xml:space="preserve">graduation </w:t>
            </w:r>
            <w:r w:rsidR="00D10180">
              <w:rPr>
                <w:color w:val="000000" w:themeColor="text1"/>
              </w:rPr>
              <w:t xml:space="preserve">(form </w:t>
            </w:r>
            <w:hyperlink r:id="rId23" w:history="1">
              <w:r w:rsidR="00CB2BD1" w:rsidRPr="006E15D0">
                <w:rPr>
                  <w:rStyle w:val="Hyperlink"/>
                  <w:color w:val="000000" w:themeColor="text1"/>
                </w:rPr>
                <w:t>GS8</w:t>
              </w:r>
            </w:hyperlink>
            <w:r w:rsidR="00D10180">
              <w:rPr>
                <w:rStyle w:val="Hyperlink"/>
                <w:color w:val="000000" w:themeColor="text1"/>
              </w:rPr>
              <w:t>)</w:t>
            </w:r>
            <w:r w:rsidR="00122345" w:rsidRPr="006E15D0">
              <w:rPr>
                <w:color w:val="000000" w:themeColor="text1"/>
              </w:rPr>
              <w:t xml:space="preserve">; </w:t>
            </w:r>
          </w:p>
          <w:p w14:paraId="4DE127DE" w14:textId="77777777" w:rsidR="00CB2BD1" w:rsidRPr="006E15D0" w:rsidRDefault="00842162" w:rsidP="00CB2BD1">
            <w:pPr>
              <w:rPr>
                <w:color w:val="000000" w:themeColor="text1"/>
              </w:rPr>
            </w:pPr>
            <w:r w:rsidRPr="006E15D0">
              <w:rPr>
                <w:color w:val="000000" w:themeColor="text1"/>
              </w:rPr>
              <w:t>Schedule Thesis/Exam Defense (2</w:t>
            </w:r>
            <w:r w:rsidR="00CB2BD1" w:rsidRPr="006E15D0">
              <w:rPr>
                <w:color w:val="000000" w:themeColor="text1"/>
              </w:rPr>
              <w:t xml:space="preserve"> </w:t>
            </w:r>
            <w:r w:rsidRPr="006E15D0">
              <w:rPr>
                <w:color w:val="000000" w:themeColor="text1"/>
              </w:rPr>
              <w:t>weeks ahead)</w:t>
            </w:r>
            <w:r w:rsidR="00122345" w:rsidRPr="006E15D0">
              <w:rPr>
                <w:color w:val="000000" w:themeColor="text1"/>
              </w:rPr>
              <w:t>;</w:t>
            </w:r>
          </w:p>
          <w:p w14:paraId="771A3694" w14:textId="242BF9E3" w:rsidR="005352E1" w:rsidRDefault="00CB2BD1" w:rsidP="00CB2BD1">
            <w:pPr>
              <w:rPr>
                <w:color w:val="000000" w:themeColor="text1"/>
              </w:rPr>
            </w:pPr>
            <w:r w:rsidRPr="006E15D0">
              <w:lastRenderedPageBreak/>
              <w:t xml:space="preserve">Complete </w:t>
            </w:r>
            <w:r w:rsidR="0083280D" w:rsidRPr="0083280D">
              <w:rPr>
                <w:color w:val="000000" w:themeColor="text1"/>
              </w:rPr>
              <w:t>Report</w:t>
            </w:r>
            <w:r w:rsidR="00790C62" w:rsidRPr="0083280D">
              <w:rPr>
                <w:rStyle w:val="Hyperlink"/>
                <w:color w:val="000000" w:themeColor="text1"/>
                <w:u w:val="none"/>
              </w:rPr>
              <w:t xml:space="preserve"> of Final Examination</w:t>
            </w:r>
            <w:r w:rsidRPr="0083280D">
              <w:rPr>
                <w:color w:val="000000" w:themeColor="text1"/>
              </w:rPr>
              <w:t xml:space="preserve"> </w:t>
            </w:r>
            <w:r w:rsidR="00790C62">
              <w:rPr>
                <w:color w:val="000000" w:themeColor="text1"/>
              </w:rPr>
              <w:t xml:space="preserve">(emailed by graduate school to thesis director about a week before defense) </w:t>
            </w:r>
            <w:r w:rsidRPr="006E15D0">
              <w:rPr>
                <w:color w:val="000000" w:themeColor="text1"/>
              </w:rPr>
              <w:t xml:space="preserve">upon successful defense; </w:t>
            </w:r>
          </w:p>
          <w:p w14:paraId="13B55830" w14:textId="26F51F2A" w:rsidR="00CB2BD1" w:rsidRPr="006E15D0" w:rsidRDefault="005352E1" w:rsidP="00CB2BD1">
            <w:pPr>
              <w:rPr>
                <w:color w:val="000000" w:themeColor="text1"/>
              </w:rPr>
            </w:pPr>
            <w:r>
              <w:rPr>
                <w:color w:val="000000" w:themeColor="text1"/>
              </w:rPr>
              <w:t>You and your c</w:t>
            </w:r>
            <w:r w:rsidR="00F1535F" w:rsidRPr="006E15D0">
              <w:rPr>
                <w:color w:val="000000" w:themeColor="text1"/>
              </w:rPr>
              <w:t xml:space="preserve">ommittee </w:t>
            </w:r>
            <w:r w:rsidR="00F1535F">
              <w:rPr>
                <w:color w:val="000000" w:themeColor="text1"/>
              </w:rPr>
              <w:t xml:space="preserve">members complete online </w:t>
            </w:r>
            <w:r w:rsidR="00F1535F" w:rsidRPr="006E15D0">
              <w:rPr>
                <w:color w:val="000000" w:themeColor="text1"/>
              </w:rPr>
              <w:t xml:space="preserve">Departmental Assessment Form </w:t>
            </w:r>
            <w:r w:rsidR="00424B6A" w:rsidRPr="006E15D0">
              <w:rPr>
                <w:color w:val="000000" w:themeColor="text1"/>
              </w:rPr>
              <w:t xml:space="preserve">(available </w:t>
            </w:r>
            <w:hyperlink r:id="rId24" w:history="1">
              <w:r w:rsidR="00424B6A" w:rsidRPr="006E15D0">
                <w:rPr>
                  <w:rStyle w:val="Hyperlink"/>
                </w:rPr>
                <w:t>here</w:t>
              </w:r>
            </w:hyperlink>
            <w:r w:rsidR="00424B6A" w:rsidRPr="006E15D0">
              <w:rPr>
                <w:color w:val="000000" w:themeColor="text1"/>
              </w:rPr>
              <w:t xml:space="preserve">) </w:t>
            </w:r>
          </w:p>
          <w:p w14:paraId="109E22DC" w14:textId="4EB7AAD0" w:rsidR="00842162" w:rsidRPr="006E15D0" w:rsidRDefault="00842162" w:rsidP="00CB2BD1">
            <w:pPr>
              <w:rPr>
                <w:color w:val="000000" w:themeColor="text1"/>
                <w:u w:val="single"/>
              </w:rPr>
            </w:pPr>
            <w:r w:rsidRPr="006E15D0">
              <w:rPr>
                <w:color w:val="000000" w:themeColor="text1"/>
              </w:rPr>
              <w:t xml:space="preserve">Prepare Thesis MS; </w:t>
            </w:r>
            <w:r w:rsidR="00CB2BD1" w:rsidRPr="006E15D0">
              <w:t xml:space="preserve">Thesis Manual available </w:t>
            </w:r>
            <w:hyperlink r:id="rId25" w:history="1">
              <w:r w:rsidR="00CB2BD1" w:rsidRPr="006E15D0">
                <w:rPr>
                  <w:rStyle w:val="Hyperlink"/>
                </w:rPr>
                <w:t>here</w:t>
              </w:r>
            </w:hyperlink>
          </w:p>
        </w:tc>
      </w:tr>
    </w:tbl>
    <w:p w14:paraId="27D94E10" w14:textId="77777777" w:rsidR="00064C4D" w:rsidRDefault="00064C4D" w:rsidP="00760C5A">
      <w:pPr>
        <w:outlineLvl w:val="0"/>
        <w:rPr>
          <w:b/>
          <w:color w:val="000000" w:themeColor="text1"/>
          <w:bdr w:val="single" w:sz="4" w:space="0" w:color="auto"/>
        </w:rPr>
      </w:pPr>
      <w:bookmarkStart w:id="91" w:name="_Toc42764609"/>
      <w:bookmarkStart w:id="92" w:name="_Toc42765686"/>
    </w:p>
    <w:p w14:paraId="4CBA8C1D" w14:textId="77777777" w:rsidR="00790C62" w:rsidRDefault="00790C62">
      <w:pPr>
        <w:rPr>
          <w:b/>
          <w:color w:val="000000" w:themeColor="text1"/>
          <w:bdr w:val="single" w:sz="4" w:space="0" w:color="auto"/>
        </w:rPr>
      </w:pPr>
      <w:r>
        <w:rPr>
          <w:b/>
          <w:color w:val="000000" w:themeColor="text1"/>
          <w:bdr w:val="single" w:sz="4" w:space="0" w:color="auto"/>
        </w:rPr>
        <w:br w:type="page"/>
      </w:r>
    </w:p>
    <w:p w14:paraId="3B5EAF35" w14:textId="4784CD08" w:rsidR="007E26F3" w:rsidRPr="006E15D0" w:rsidRDefault="00842162" w:rsidP="00760C5A">
      <w:pPr>
        <w:outlineLvl w:val="0"/>
        <w:rPr>
          <w:b/>
          <w:color w:val="000000" w:themeColor="text1"/>
        </w:rPr>
      </w:pPr>
      <w:r w:rsidRPr="006E15D0">
        <w:rPr>
          <w:b/>
          <w:color w:val="000000" w:themeColor="text1"/>
          <w:bdr w:val="single" w:sz="4" w:space="0" w:color="auto"/>
        </w:rPr>
        <w:lastRenderedPageBreak/>
        <w:t xml:space="preserve">Combined MA/PhD </w:t>
      </w:r>
      <w:r w:rsidR="007E26F3" w:rsidRPr="006E15D0">
        <w:rPr>
          <w:b/>
          <w:color w:val="000000" w:themeColor="text1"/>
          <w:bdr w:val="single" w:sz="4" w:space="0" w:color="auto"/>
        </w:rPr>
        <w:t>in English (students entering from the BA)</w:t>
      </w:r>
      <w:bookmarkEnd w:id="91"/>
      <w:bookmarkEnd w:id="92"/>
    </w:p>
    <w:p w14:paraId="1EC8DF31" w14:textId="77777777" w:rsidR="007E26F3" w:rsidRPr="006E15D0" w:rsidRDefault="007E26F3" w:rsidP="00760C5A">
      <w:pPr>
        <w:outlineLvl w:val="0"/>
        <w:rPr>
          <w:b/>
          <w:color w:val="000000" w:themeColor="text1"/>
        </w:rPr>
      </w:pPr>
    </w:p>
    <w:p w14:paraId="3E23CA6C" w14:textId="3A74680F" w:rsidR="00842162" w:rsidRPr="006E15D0" w:rsidRDefault="00842162" w:rsidP="00760C5A">
      <w:pPr>
        <w:outlineLvl w:val="0"/>
        <w:rPr>
          <w:b/>
          <w:color w:val="000000" w:themeColor="text1"/>
        </w:rPr>
      </w:pPr>
      <w:bookmarkStart w:id="93" w:name="_Toc42764610"/>
      <w:bookmarkStart w:id="94" w:name="_Toc42765687"/>
      <w:r w:rsidRPr="006E15D0">
        <w:rPr>
          <w:b/>
          <w:color w:val="000000" w:themeColor="text1"/>
        </w:rPr>
        <w:t>Degree Requirements</w:t>
      </w:r>
      <w:bookmarkEnd w:id="93"/>
      <w:bookmarkEnd w:id="94"/>
    </w:p>
    <w:p w14:paraId="7E195BDC" w14:textId="77777777" w:rsidR="00842162" w:rsidRPr="006E15D0" w:rsidRDefault="00842162" w:rsidP="00842162">
      <w:pPr>
        <w:rPr>
          <w:b/>
          <w:color w:val="000000" w:themeColor="text1"/>
        </w:rPr>
      </w:pPr>
      <w:r w:rsidRPr="006E15D0">
        <w:rPr>
          <w:color w:val="000000" w:themeColor="text1"/>
        </w:rPr>
        <w:t>(For students holding a Bachelor’s degree)</w:t>
      </w:r>
    </w:p>
    <w:p w14:paraId="2DE603D4" w14:textId="2446913D"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 xml:space="preserve">42 hours of graduate </w:t>
      </w:r>
      <w:r w:rsidR="00760C5A" w:rsidRPr="006E15D0">
        <w:rPr>
          <w:color w:val="000000" w:themeColor="text1"/>
        </w:rPr>
        <w:t>coursework</w:t>
      </w:r>
      <w:r w:rsidRPr="006E15D0">
        <w:rPr>
          <w:color w:val="000000" w:themeColor="text1"/>
        </w:rPr>
        <w:t xml:space="preserve"> (including ENGL 600 and ENGL 617, excluding dissertation hours) beyond the bachelor’s degree, maintaining a “B” average, plus at least 18 hours dissertation credit</w:t>
      </w:r>
    </w:p>
    <w:p w14:paraId="6C2DAE0F" w14:textId="0F8C6B8F"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 xml:space="preserve">Successful Completion and Defense of Qualifying </w:t>
      </w:r>
      <w:r w:rsidR="00CB2BD1" w:rsidRPr="006E15D0">
        <w:rPr>
          <w:color w:val="000000" w:themeColor="text1"/>
        </w:rPr>
        <w:t>Procedure</w:t>
      </w:r>
    </w:p>
    <w:p w14:paraId="2F7B71AF" w14:textId="77777777"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Submission of Approved Dissertation Prospectus</w:t>
      </w:r>
    </w:p>
    <w:p w14:paraId="2DC50058" w14:textId="77777777"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Completed Dissertation and Successful Dissertation Defense</w:t>
      </w:r>
    </w:p>
    <w:p w14:paraId="79AB0B87" w14:textId="77777777" w:rsidR="00842162" w:rsidRPr="006E15D0" w:rsidRDefault="00842162" w:rsidP="00842162">
      <w:pPr>
        <w:rPr>
          <w:color w:val="000000" w:themeColor="text1"/>
        </w:rPr>
      </w:pPr>
    </w:p>
    <w:p w14:paraId="31E638E6" w14:textId="77777777" w:rsidR="00842162" w:rsidRPr="006E15D0" w:rsidRDefault="00842162" w:rsidP="00760C5A">
      <w:pPr>
        <w:outlineLvl w:val="0"/>
        <w:rPr>
          <w:b/>
          <w:color w:val="000000" w:themeColor="text1"/>
        </w:rPr>
      </w:pPr>
      <w:bookmarkStart w:id="95" w:name="_Toc42764611"/>
      <w:bookmarkStart w:id="96" w:name="_Toc42765688"/>
      <w:r w:rsidRPr="006E15D0">
        <w:rPr>
          <w:b/>
          <w:color w:val="000000" w:themeColor="text1"/>
        </w:rPr>
        <w:t>Coursework Requirements:</w:t>
      </w:r>
      <w:bookmarkEnd w:id="95"/>
      <w:bookmarkEnd w:id="96"/>
    </w:p>
    <w:p w14:paraId="682196F6" w14:textId="6A2A3461"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 xml:space="preserve">3 hours of ENGL 600 (Introduction to Graduate Study)  </w:t>
      </w:r>
    </w:p>
    <w:p w14:paraId="6BA9392D" w14:textId="70284EF1"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 xml:space="preserve">3 hours of ENGL 617 (Teaching College English) </w:t>
      </w:r>
    </w:p>
    <w:p w14:paraId="56035D12" w14:textId="349CC9DF"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 xml:space="preserve">6 hours of </w:t>
      </w:r>
      <w:r w:rsidR="00760C5A" w:rsidRPr="006E15D0">
        <w:rPr>
          <w:color w:val="000000" w:themeColor="text1"/>
        </w:rPr>
        <w:t>coursework</w:t>
      </w:r>
      <w:r w:rsidRPr="006E15D0">
        <w:rPr>
          <w:color w:val="000000" w:themeColor="text1"/>
        </w:rPr>
        <w:t xml:space="preserve"> in English or American literature before 1800</w:t>
      </w:r>
      <w:r w:rsidR="00FA4036" w:rsidRPr="006E15D0">
        <w:rPr>
          <w:color w:val="000000" w:themeColor="text1"/>
        </w:rPr>
        <w:t xml:space="preserve"> </w:t>
      </w:r>
    </w:p>
    <w:p w14:paraId="5A1660C4" w14:textId="279C9553" w:rsidR="00842162" w:rsidRPr="006E15D0" w:rsidRDefault="00842162" w:rsidP="00842162">
      <w:pPr>
        <w:pStyle w:val="ListParagraph"/>
        <w:numPr>
          <w:ilvl w:val="0"/>
          <w:numId w:val="13"/>
        </w:numPr>
        <w:suppressAutoHyphens w:val="0"/>
        <w:rPr>
          <w:color w:val="000000" w:themeColor="text1"/>
        </w:rPr>
      </w:pPr>
      <w:r w:rsidRPr="006E15D0">
        <w:rPr>
          <w:color w:val="000000" w:themeColor="text1"/>
        </w:rPr>
        <w:t xml:space="preserve">6 hours of </w:t>
      </w:r>
      <w:r w:rsidR="00760C5A" w:rsidRPr="006E15D0">
        <w:rPr>
          <w:color w:val="000000" w:themeColor="text1"/>
        </w:rPr>
        <w:t>coursework</w:t>
      </w:r>
      <w:r w:rsidRPr="006E15D0">
        <w:rPr>
          <w:color w:val="000000" w:themeColor="text1"/>
        </w:rPr>
        <w:t xml:space="preserve"> in English or American literature after 1800</w:t>
      </w:r>
      <w:r w:rsidR="00FA4036" w:rsidRPr="006E15D0">
        <w:rPr>
          <w:color w:val="000000" w:themeColor="text1"/>
        </w:rPr>
        <w:t xml:space="preserve"> </w:t>
      </w:r>
    </w:p>
    <w:p w14:paraId="2094126B" w14:textId="012734E9" w:rsidR="00842162" w:rsidRPr="006E15D0" w:rsidRDefault="00842162" w:rsidP="00DE3964">
      <w:pPr>
        <w:pStyle w:val="ListParagraph"/>
        <w:numPr>
          <w:ilvl w:val="0"/>
          <w:numId w:val="13"/>
        </w:numPr>
        <w:suppressAutoHyphens w:val="0"/>
        <w:rPr>
          <w:color w:val="000000" w:themeColor="text1"/>
        </w:rPr>
      </w:pPr>
      <w:r w:rsidRPr="006E15D0">
        <w:rPr>
          <w:color w:val="000000" w:themeColor="text1"/>
        </w:rPr>
        <w:t>24 or more additional hours of seminars</w:t>
      </w:r>
    </w:p>
    <w:p w14:paraId="6B934D50" w14:textId="5F4E04F8" w:rsidR="00842162" w:rsidRPr="006E15D0" w:rsidRDefault="00842162" w:rsidP="00842162">
      <w:pPr>
        <w:pStyle w:val="ListParagraph"/>
        <w:numPr>
          <w:ilvl w:val="1"/>
          <w:numId w:val="13"/>
        </w:numPr>
        <w:suppressAutoHyphens w:val="0"/>
        <w:rPr>
          <w:color w:val="000000" w:themeColor="text1"/>
        </w:rPr>
      </w:pPr>
      <w:r w:rsidRPr="006E15D0">
        <w:rPr>
          <w:color w:val="000000" w:themeColor="text1"/>
        </w:rPr>
        <w:t xml:space="preserve">Up to 6 hours of elective </w:t>
      </w:r>
      <w:r w:rsidR="00760C5A" w:rsidRPr="006E15D0">
        <w:rPr>
          <w:color w:val="000000" w:themeColor="text1"/>
        </w:rPr>
        <w:t>coursework</w:t>
      </w:r>
      <w:r w:rsidRPr="006E15D0">
        <w:rPr>
          <w:color w:val="000000" w:themeColor="text1"/>
        </w:rPr>
        <w:t xml:space="preserve"> may be in related disciplines; 3 of those 6 hours may be as independent study/directed reading)</w:t>
      </w:r>
      <w:r w:rsidR="00FA4036" w:rsidRPr="006E15D0">
        <w:rPr>
          <w:color w:val="000000" w:themeColor="text1"/>
        </w:rPr>
        <w:t xml:space="preserve"> </w:t>
      </w:r>
    </w:p>
    <w:p w14:paraId="0D09E9FB" w14:textId="77777777" w:rsidR="00842162" w:rsidRPr="006E15D0" w:rsidRDefault="00842162" w:rsidP="00842162">
      <w:pPr>
        <w:rPr>
          <w:color w:val="000000" w:themeColor="text1"/>
        </w:rPr>
      </w:pPr>
    </w:p>
    <w:p w14:paraId="5061F5A9" w14:textId="77777777" w:rsidR="00842162" w:rsidRPr="006E15D0" w:rsidRDefault="00842162" w:rsidP="00760C5A">
      <w:pPr>
        <w:outlineLvl w:val="0"/>
        <w:rPr>
          <w:b/>
          <w:color w:val="000000" w:themeColor="text1"/>
        </w:rPr>
      </w:pPr>
      <w:bookmarkStart w:id="97" w:name="_Toc42764612"/>
      <w:bookmarkStart w:id="98" w:name="_Toc42765689"/>
      <w:r w:rsidRPr="006E15D0">
        <w:rPr>
          <w:b/>
          <w:color w:val="000000" w:themeColor="text1"/>
        </w:rPr>
        <w:t>COMBINED MA/PhD TIMELINE</w:t>
      </w:r>
      <w:bookmarkEnd w:id="97"/>
      <w:bookmarkEnd w:id="98"/>
    </w:p>
    <w:tbl>
      <w:tblPr>
        <w:tblStyle w:val="TableGrid"/>
        <w:tblW w:w="9360" w:type="dxa"/>
        <w:tblLayout w:type="fixed"/>
        <w:tblLook w:val="04A0" w:firstRow="1" w:lastRow="0" w:firstColumn="1" w:lastColumn="0" w:noHBand="0" w:noVBand="1"/>
      </w:tblPr>
      <w:tblGrid>
        <w:gridCol w:w="1638"/>
        <w:gridCol w:w="2430"/>
        <w:gridCol w:w="5292"/>
      </w:tblGrid>
      <w:tr w:rsidR="00113FB6" w:rsidRPr="006E15D0" w14:paraId="0BC4DCAD" w14:textId="77777777" w:rsidTr="00B914D6">
        <w:tc>
          <w:tcPr>
            <w:tcW w:w="1638" w:type="dxa"/>
          </w:tcPr>
          <w:p w14:paraId="591A2611" w14:textId="77777777" w:rsidR="00842162" w:rsidRPr="006E15D0" w:rsidRDefault="00842162" w:rsidP="00B914D6">
            <w:pPr>
              <w:rPr>
                <w:b/>
                <w:color w:val="000000" w:themeColor="text1"/>
              </w:rPr>
            </w:pPr>
            <w:r w:rsidRPr="006E15D0">
              <w:rPr>
                <w:b/>
                <w:color w:val="000000" w:themeColor="text1"/>
              </w:rPr>
              <w:t>Year/Term</w:t>
            </w:r>
          </w:p>
        </w:tc>
        <w:tc>
          <w:tcPr>
            <w:tcW w:w="2430" w:type="dxa"/>
          </w:tcPr>
          <w:p w14:paraId="5B333390" w14:textId="77777777" w:rsidR="00842162" w:rsidRPr="006E15D0" w:rsidRDefault="00842162" w:rsidP="00B914D6">
            <w:pPr>
              <w:rPr>
                <w:b/>
                <w:color w:val="000000" w:themeColor="text1"/>
              </w:rPr>
            </w:pPr>
            <w:r w:rsidRPr="006E15D0">
              <w:rPr>
                <w:b/>
                <w:color w:val="000000" w:themeColor="text1"/>
              </w:rPr>
              <w:t>Coursework</w:t>
            </w:r>
          </w:p>
        </w:tc>
        <w:tc>
          <w:tcPr>
            <w:tcW w:w="5292" w:type="dxa"/>
          </w:tcPr>
          <w:p w14:paraId="564E0FE6" w14:textId="77777777" w:rsidR="00842162" w:rsidRPr="006E15D0" w:rsidRDefault="00842162" w:rsidP="00B914D6">
            <w:pPr>
              <w:rPr>
                <w:b/>
                <w:color w:val="000000" w:themeColor="text1"/>
              </w:rPr>
            </w:pPr>
            <w:r w:rsidRPr="006E15D0">
              <w:rPr>
                <w:b/>
                <w:color w:val="000000" w:themeColor="text1"/>
              </w:rPr>
              <w:t>Tasks</w:t>
            </w:r>
          </w:p>
        </w:tc>
      </w:tr>
      <w:tr w:rsidR="00113FB6" w:rsidRPr="006E15D0" w14:paraId="7C587827" w14:textId="77777777" w:rsidTr="00B914D6">
        <w:tc>
          <w:tcPr>
            <w:tcW w:w="1638" w:type="dxa"/>
            <w:tcBorders>
              <w:bottom w:val="single" w:sz="4" w:space="0" w:color="auto"/>
            </w:tcBorders>
          </w:tcPr>
          <w:p w14:paraId="1A527E77" w14:textId="77777777" w:rsidR="00842162" w:rsidRPr="006E15D0" w:rsidRDefault="00842162" w:rsidP="00B914D6">
            <w:pPr>
              <w:rPr>
                <w:color w:val="000000" w:themeColor="text1"/>
              </w:rPr>
            </w:pPr>
            <w:r w:rsidRPr="006E15D0">
              <w:rPr>
                <w:color w:val="000000" w:themeColor="text1"/>
              </w:rPr>
              <w:t>1/Fall</w:t>
            </w:r>
          </w:p>
        </w:tc>
        <w:tc>
          <w:tcPr>
            <w:tcW w:w="2430" w:type="dxa"/>
            <w:tcBorders>
              <w:bottom w:val="single" w:sz="4" w:space="0" w:color="auto"/>
            </w:tcBorders>
          </w:tcPr>
          <w:p w14:paraId="69CA55BF" w14:textId="77777777" w:rsidR="00842162" w:rsidRPr="006E15D0" w:rsidRDefault="00842162" w:rsidP="00B914D6">
            <w:pPr>
              <w:rPr>
                <w:color w:val="000000" w:themeColor="text1"/>
              </w:rPr>
            </w:pPr>
            <w:r w:rsidRPr="006E15D0">
              <w:rPr>
                <w:color w:val="000000" w:themeColor="text1"/>
              </w:rPr>
              <w:t>ENGL 600</w:t>
            </w:r>
          </w:p>
          <w:p w14:paraId="12487B46" w14:textId="77777777" w:rsidR="00842162" w:rsidRPr="006E15D0" w:rsidRDefault="00842162" w:rsidP="00B914D6">
            <w:pPr>
              <w:rPr>
                <w:color w:val="000000" w:themeColor="text1"/>
              </w:rPr>
            </w:pPr>
            <w:r w:rsidRPr="006E15D0">
              <w:rPr>
                <w:color w:val="000000" w:themeColor="text1"/>
              </w:rPr>
              <w:t>6 hours of seminars</w:t>
            </w:r>
          </w:p>
          <w:p w14:paraId="01ADDBB7" w14:textId="77777777" w:rsidR="00842162" w:rsidRPr="006E15D0" w:rsidRDefault="00842162" w:rsidP="00B914D6">
            <w:pPr>
              <w:rPr>
                <w:color w:val="000000" w:themeColor="text1"/>
              </w:rPr>
            </w:pPr>
          </w:p>
        </w:tc>
        <w:tc>
          <w:tcPr>
            <w:tcW w:w="5292" w:type="dxa"/>
            <w:tcBorders>
              <w:bottom w:val="single" w:sz="4" w:space="0" w:color="auto"/>
            </w:tcBorders>
          </w:tcPr>
          <w:p w14:paraId="05D2A033" w14:textId="77777777" w:rsidR="00842162" w:rsidRPr="006E15D0" w:rsidRDefault="00842162" w:rsidP="00B914D6">
            <w:pPr>
              <w:rPr>
                <w:color w:val="000000" w:themeColor="text1"/>
              </w:rPr>
            </w:pPr>
          </w:p>
        </w:tc>
      </w:tr>
      <w:tr w:rsidR="00113FB6" w:rsidRPr="006E15D0" w14:paraId="5A600B2C" w14:textId="77777777" w:rsidTr="00B914D6">
        <w:tc>
          <w:tcPr>
            <w:tcW w:w="1638" w:type="dxa"/>
            <w:shd w:val="clear" w:color="auto" w:fill="auto"/>
          </w:tcPr>
          <w:p w14:paraId="690666C5" w14:textId="77777777" w:rsidR="00842162" w:rsidRPr="006E15D0" w:rsidRDefault="00842162" w:rsidP="00B914D6">
            <w:pPr>
              <w:rPr>
                <w:color w:val="000000" w:themeColor="text1"/>
              </w:rPr>
            </w:pPr>
            <w:r w:rsidRPr="006E15D0">
              <w:rPr>
                <w:color w:val="000000" w:themeColor="text1"/>
              </w:rPr>
              <w:t>1/Spring</w:t>
            </w:r>
          </w:p>
        </w:tc>
        <w:tc>
          <w:tcPr>
            <w:tcW w:w="2430" w:type="dxa"/>
            <w:shd w:val="clear" w:color="auto" w:fill="auto"/>
          </w:tcPr>
          <w:p w14:paraId="4BBF03A8" w14:textId="0E31B097" w:rsidR="00842162" w:rsidRPr="006E15D0" w:rsidRDefault="00064C4D" w:rsidP="00B914D6">
            <w:pPr>
              <w:rPr>
                <w:color w:val="000000" w:themeColor="text1"/>
              </w:rPr>
            </w:pPr>
            <w:r>
              <w:rPr>
                <w:color w:val="000000" w:themeColor="text1"/>
              </w:rPr>
              <w:t xml:space="preserve">9 </w:t>
            </w:r>
            <w:r w:rsidR="00842162" w:rsidRPr="006E15D0">
              <w:rPr>
                <w:color w:val="000000" w:themeColor="text1"/>
              </w:rPr>
              <w:t>hours of seminars</w:t>
            </w:r>
          </w:p>
        </w:tc>
        <w:tc>
          <w:tcPr>
            <w:tcW w:w="5292" w:type="dxa"/>
            <w:shd w:val="clear" w:color="auto" w:fill="auto"/>
          </w:tcPr>
          <w:p w14:paraId="79FC2D3A" w14:textId="77777777" w:rsidR="00842162" w:rsidRPr="006E15D0" w:rsidRDefault="00842162" w:rsidP="00B914D6">
            <w:pPr>
              <w:rPr>
                <w:color w:val="000000" w:themeColor="text1"/>
              </w:rPr>
            </w:pPr>
          </w:p>
        </w:tc>
      </w:tr>
      <w:tr w:rsidR="00113FB6" w:rsidRPr="006E15D0" w14:paraId="5B75447A" w14:textId="77777777" w:rsidTr="00B914D6">
        <w:tc>
          <w:tcPr>
            <w:tcW w:w="1638" w:type="dxa"/>
            <w:shd w:val="clear" w:color="auto" w:fill="auto"/>
          </w:tcPr>
          <w:p w14:paraId="31996FA0" w14:textId="77777777" w:rsidR="00842162" w:rsidRPr="006E15D0" w:rsidRDefault="00842162" w:rsidP="00B914D6">
            <w:pPr>
              <w:rPr>
                <w:color w:val="000000" w:themeColor="text1"/>
              </w:rPr>
            </w:pPr>
            <w:r w:rsidRPr="006E15D0">
              <w:rPr>
                <w:color w:val="000000" w:themeColor="text1"/>
              </w:rPr>
              <w:t>1/Summer</w:t>
            </w:r>
          </w:p>
        </w:tc>
        <w:tc>
          <w:tcPr>
            <w:tcW w:w="2430" w:type="dxa"/>
            <w:shd w:val="clear" w:color="auto" w:fill="auto"/>
          </w:tcPr>
          <w:p w14:paraId="665C2264" w14:textId="77777777" w:rsidR="00842162" w:rsidRPr="006E15D0" w:rsidRDefault="00842162" w:rsidP="00B914D6">
            <w:pPr>
              <w:rPr>
                <w:color w:val="000000" w:themeColor="text1"/>
              </w:rPr>
            </w:pPr>
            <w:r w:rsidRPr="006E15D0">
              <w:rPr>
                <w:color w:val="000000" w:themeColor="text1"/>
              </w:rPr>
              <w:t xml:space="preserve">6 hours summer thesis </w:t>
            </w:r>
          </w:p>
        </w:tc>
        <w:tc>
          <w:tcPr>
            <w:tcW w:w="5292" w:type="dxa"/>
            <w:shd w:val="clear" w:color="auto" w:fill="auto"/>
          </w:tcPr>
          <w:p w14:paraId="77A04B4A" w14:textId="77777777" w:rsidR="00842162" w:rsidRPr="006E15D0" w:rsidRDefault="00842162" w:rsidP="00B914D6">
            <w:pPr>
              <w:rPr>
                <w:color w:val="000000" w:themeColor="text1"/>
              </w:rPr>
            </w:pPr>
          </w:p>
        </w:tc>
      </w:tr>
      <w:tr w:rsidR="00113FB6" w:rsidRPr="006E15D0" w14:paraId="2DD785C6" w14:textId="77777777" w:rsidTr="00B914D6">
        <w:tc>
          <w:tcPr>
            <w:tcW w:w="1638" w:type="dxa"/>
            <w:tcBorders>
              <w:bottom w:val="single" w:sz="4" w:space="0" w:color="auto"/>
            </w:tcBorders>
            <w:shd w:val="clear" w:color="auto" w:fill="BFBFBF" w:themeFill="background1" w:themeFillShade="BF"/>
          </w:tcPr>
          <w:p w14:paraId="3CD0DA0E" w14:textId="77777777" w:rsidR="00842162" w:rsidRPr="006E15D0" w:rsidRDefault="00842162" w:rsidP="00B914D6">
            <w:pPr>
              <w:rPr>
                <w:color w:val="000000" w:themeColor="text1"/>
              </w:rPr>
            </w:pPr>
            <w:r w:rsidRPr="006E15D0">
              <w:rPr>
                <w:color w:val="000000" w:themeColor="text1"/>
              </w:rPr>
              <w:t>2/Fall</w:t>
            </w:r>
          </w:p>
        </w:tc>
        <w:tc>
          <w:tcPr>
            <w:tcW w:w="2430" w:type="dxa"/>
            <w:tcBorders>
              <w:bottom w:val="single" w:sz="4" w:space="0" w:color="auto"/>
            </w:tcBorders>
            <w:shd w:val="clear" w:color="auto" w:fill="BFBFBF" w:themeFill="background1" w:themeFillShade="BF"/>
          </w:tcPr>
          <w:p w14:paraId="334A2DD8" w14:textId="77777777" w:rsidR="00842162" w:rsidRPr="006E15D0" w:rsidRDefault="00842162" w:rsidP="00B914D6">
            <w:pPr>
              <w:rPr>
                <w:color w:val="000000" w:themeColor="text1"/>
              </w:rPr>
            </w:pPr>
            <w:r w:rsidRPr="006E15D0">
              <w:rPr>
                <w:color w:val="000000" w:themeColor="text1"/>
              </w:rPr>
              <w:t>9 hours of seminars</w:t>
            </w:r>
          </w:p>
          <w:p w14:paraId="3FCD7A61" w14:textId="77777777" w:rsidR="00842162" w:rsidRPr="006E15D0" w:rsidRDefault="00842162" w:rsidP="00B914D6">
            <w:pPr>
              <w:rPr>
                <w:color w:val="000000" w:themeColor="text1"/>
              </w:rPr>
            </w:pPr>
          </w:p>
        </w:tc>
        <w:tc>
          <w:tcPr>
            <w:tcW w:w="5292" w:type="dxa"/>
            <w:tcBorders>
              <w:bottom w:val="single" w:sz="4" w:space="0" w:color="auto"/>
            </w:tcBorders>
            <w:shd w:val="clear" w:color="auto" w:fill="BFBFBF" w:themeFill="background1" w:themeFillShade="BF"/>
          </w:tcPr>
          <w:p w14:paraId="5749645B" w14:textId="0D0C5136" w:rsidR="00842162" w:rsidRPr="006E15D0" w:rsidRDefault="00842162" w:rsidP="00B914D6">
            <w:pPr>
              <w:rPr>
                <w:color w:val="000000" w:themeColor="text1"/>
              </w:rPr>
            </w:pPr>
            <w:r w:rsidRPr="006E15D0">
              <w:rPr>
                <w:color w:val="000000" w:themeColor="text1"/>
              </w:rPr>
              <w:t>Contact prospective committee chair and members, including extradepartmental member.</w:t>
            </w:r>
          </w:p>
          <w:p w14:paraId="39BD4A48" w14:textId="59079664" w:rsidR="00842162" w:rsidRPr="006E15D0" w:rsidRDefault="00005DBB" w:rsidP="00B914D6">
            <w:pPr>
              <w:rPr>
                <w:rFonts w:eastAsia="Times New Roman"/>
                <w:color w:val="000000" w:themeColor="text1"/>
              </w:rPr>
            </w:pPr>
            <w:r w:rsidRPr="006E15D0">
              <w:rPr>
                <w:color w:val="000000" w:themeColor="text1"/>
              </w:rPr>
              <w:t xml:space="preserve">Submit grad advisory committee request form </w:t>
            </w:r>
            <w:r w:rsidR="00CB2BD1" w:rsidRPr="006E15D0">
              <w:rPr>
                <w:color w:val="000000" w:themeColor="text1"/>
              </w:rPr>
              <w:t xml:space="preserve">online (instructions </w:t>
            </w:r>
            <w:hyperlink r:id="rId26" w:history="1">
              <w:r w:rsidR="00CB2BD1" w:rsidRPr="006E15D0">
                <w:rPr>
                  <w:rStyle w:val="Hyperlink"/>
                </w:rPr>
                <w:t>here</w:t>
              </w:r>
            </w:hyperlink>
            <w:r w:rsidR="00CB2BD1" w:rsidRPr="006E15D0">
              <w:rPr>
                <w:rStyle w:val="Hyperlink"/>
              </w:rPr>
              <w:t>)</w:t>
            </w:r>
          </w:p>
        </w:tc>
      </w:tr>
      <w:tr w:rsidR="00113FB6" w:rsidRPr="006E15D0" w14:paraId="22FB0DB0" w14:textId="77777777" w:rsidTr="00CB2BD1">
        <w:trPr>
          <w:trHeight w:val="305"/>
        </w:trPr>
        <w:tc>
          <w:tcPr>
            <w:tcW w:w="1638" w:type="dxa"/>
            <w:tcBorders>
              <w:bottom w:val="single" w:sz="4" w:space="0" w:color="auto"/>
            </w:tcBorders>
            <w:shd w:val="clear" w:color="auto" w:fill="C0C0C0"/>
          </w:tcPr>
          <w:p w14:paraId="4033B9B2" w14:textId="77777777" w:rsidR="00842162" w:rsidRPr="006E15D0" w:rsidRDefault="00842162" w:rsidP="00B914D6">
            <w:pPr>
              <w:rPr>
                <w:color w:val="000000" w:themeColor="text1"/>
              </w:rPr>
            </w:pPr>
            <w:r w:rsidRPr="006E15D0">
              <w:rPr>
                <w:color w:val="000000" w:themeColor="text1"/>
              </w:rPr>
              <w:t>2/Spring</w:t>
            </w:r>
          </w:p>
        </w:tc>
        <w:tc>
          <w:tcPr>
            <w:tcW w:w="2430" w:type="dxa"/>
            <w:tcBorders>
              <w:bottom w:val="single" w:sz="4" w:space="0" w:color="auto"/>
            </w:tcBorders>
            <w:shd w:val="clear" w:color="auto" w:fill="C0C0C0"/>
          </w:tcPr>
          <w:p w14:paraId="150DBB1A" w14:textId="77777777" w:rsidR="00064C4D" w:rsidRDefault="00064C4D" w:rsidP="00B914D6">
            <w:pPr>
              <w:rPr>
                <w:color w:val="000000" w:themeColor="text1"/>
              </w:rPr>
            </w:pPr>
            <w:r>
              <w:rPr>
                <w:color w:val="000000" w:themeColor="text1"/>
              </w:rPr>
              <w:t>ENG 617 plus</w:t>
            </w:r>
            <w:r w:rsidR="00842162" w:rsidRPr="006E15D0">
              <w:rPr>
                <w:color w:val="000000" w:themeColor="text1"/>
              </w:rPr>
              <w:t xml:space="preserve"> </w:t>
            </w:r>
          </w:p>
          <w:p w14:paraId="775A20F8" w14:textId="19EE3442" w:rsidR="00842162" w:rsidRPr="006E15D0" w:rsidRDefault="00064C4D" w:rsidP="00B914D6">
            <w:pPr>
              <w:rPr>
                <w:color w:val="000000" w:themeColor="text1"/>
              </w:rPr>
            </w:pPr>
            <w:r>
              <w:rPr>
                <w:color w:val="000000" w:themeColor="text1"/>
              </w:rPr>
              <w:t xml:space="preserve">6 </w:t>
            </w:r>
            <w:r w:rsidR="00842162" w:rsidRPr="006E15D0">
              <w:rPr>
                <w:color w:val="000000" w:themeColor="text1"/>
              </w:rPr>
              <w:t>hours of seminars</w:t>
            </w:r>
          </w:p>
        </w:tc>
        <w:tc>
          <w:tcPr>
            <w:tcW w:w="5292" w:type="dxa"/>
            <w:tcBorders>
              <w:bottom w:val="single" w:sz="4" w:space="0" w:color="auto"/>
            </w:tcBorders>
            <w:shd w:val="clear" w:color="auto" w:fill="C0C0C0"/>
          </w:tcPr>
          <w:p w14:paraId="0D697D5D" w14:textId="4556F5E0" w:rsidR="00CB2BD1" w:rsidRPr="006E15D0" w:rsidRDefault="00424B6A" w:rsidP="00B914D6">
            <w:pPr>
              <w:rPr>
                <w:color w:val="000000" w:themeColor="text1"/>
              </w:rPr>
            </w:pPr>
            <w:r w:rsidRPr="006E15D0">
              <w:rPr>
                <w:color w:val="000000" w:themeColor="text1"/>
              </w:rPr>
              <w:t>Meet with DGS to discuss degree progress at end of semester;</w:t>
            </w:r>
            <w:r w:rsidR="00FC04F9">
              <w:rPr>
                <w:color w:val="000000" w:themeColor="text1"/>
              </w:rPr>
              <w:t xml:space="preserve"> s</w:t>
            </w:r>
            <w:r w:rsidR="008A3B14" w:rsidRPr="006E15D0">
              <w:rPr>
                <w:color w:val="000000" w:themeColor="text1"/>
              </w:rPr>
              <w:t xml:space="preserve">chedule </w:t>
            </w:r>
            <w:r w:rsidR="006D537F">
              <w:rPr>
                <w:color w:val="000000" w:themeColor="text1"/>
              </w:rPr>
              <w:t>qualifying procedure</w:t>
            </w:r>
            <w:r w:rsidR="008A3B14" w:rsidRPr="006E15D0">
              <w:rPr>
                <w:color w:val="000000" w:themeColor="text1"/>
              </w:rPr>
              <w:t xml:space="preserve"> process with committee</w:t>
            </w:r>
            <w:r w:rsidR="006D537F">
              <w:rPr>
                <w:color w:val="000000" w:themeColor="text1"/>
              </w:rPr>
              <w:t>, with deadlines for each stage</w:t>
            </w:r>
            <w:r w:rsidR="00FC04F9">
              <w:rPr>
                <w:color w:val="000000" w:themeColor="text1"/>
              </w:rPr>
              <w:t>.</w:t>
            </w:r>
            <w:r w:rsidRPr="006E15D0">
              <w:rPr>
                <w:color w:val="000000" w:themeColor="text1"/>
              </w:rPr>
              <w:t xml:space="preserve"> </w:t>
            </w:r>
          </w:p>
        </w:tc>
      </w:tr>
      <w:tr w:rsidR="00113FB6" w:rsidRPr="006E15D0" w14:paraId="1FFAB171" w14:textId="77777777" w:rsidTr="00B914D6">
        <w:tc>
          <w:tcPr>
            <w:tcW w:w="1638" w:type="dxa"/>
            <w:tcBorders>
              <w:bottom w:val="single" w:sz="4" w:space="0" w:color="auto"/>
            </w:tcBorders>
            <w:shd w:val="clear" w:color="auto" w:fill="BFBFBF" w:themeFill="background1" w:themeFillShade="BF"/>
          </w:tcPr>
          <w:p w14:paraId="1448D58F" w14:textId="77777777" w:rsidR="00842162" w:rsidRPr="006E15D0" w:rsidRDefault="00842162" w:rsidP="00B914D6">
            <w:pPr>
              <w:rPr>
                <w:color w:val="000000" w:themeColor="text1"/>
              </w:rPr>
            </w:pPr>
            <w:r w:rsidRPr="006E15D0">
              <w:rPr>
                <w:color w:val="000000" w:themeColor="text1"/>
              </w:rPr>
              <w:t>2/Summer</w:t>
            </w:r>
          </w:p>
        </w:tc>
        <w:tc>
          <w:tcPr>
            <w:tcW w:w="2430" w:type="dxa"/>
            <w:tcBorders>
              <w:bottom w:val="single" w:sz="4" w:space="0" w:color="auto"/>
            </w:tcBorders>
            <w:shd w:val="clear" w:color="auto" w:fill="BFBFBF" w:themeFill="background1" w:themeFillShade="BF"/>
          </w:tcPr>
          <w:p w14:paraId="49358067" w14:textId="77777777" w:rsidR="00842162" w:rsidRPr="006E15D0" w:rsidRDefault="00842162" w:rsidP="00B914D6">
            <w:pPr>
              <w:rPr>
                <w:color w:val="000000" w:themeColor="text1"/>
              </w:rPr>
            </w:pPr>
            <w:r w:rsidRPr="006E15D0">
              <w:rPr>
                <w:color w:val="000000" w:themeColor="text1"/>
              </w:rPr>
              <w:t>6 hours summer thesis</w:t>
            </w:r>
          </w:p>
        </w:tc>
        <w:tc>
          <w:tcPr>
            <w:tcW w:w="5292" w:type="dxa"/>
            <w:tcBorders>
              <w:bottom w:val="single" w:sz="4" w:space="0" w:color="auto"/>
            </w:tcBorders>
            <w:shd w:val="clear" w:color="auto" w:fill="BFBFBF" w:themeFill="background1" w:themeFillShade="BF"/>
          </w:tcPr>
          <w:p w14:paraId="75A6EDB8" w14:textId="70D5513A" w:rsidR="00842162" w:rsidRPr="006E15D0" w:rsidRDefault="00842162" w:rsidP="00B914D6">
            <w:pPr>
              <w:rPr>
                <w:color w:val="000000" w:themeColor="text1"/>
              </w:rPr>
            </w:pPr>
          </w:p>
        </w:tc>
      </w:tr>
      <w:tr w:rsidR="00113FB6" w:rsidRPr="006E15D0" w14:paraId="562883D9" w14:textId="77777777" w:rsidTr="00B914D6">
        <w:trPr>
          <w:trHeight w:val="633"/>
        </w:trPr>
        <w:tc>
          <w:tcPr>
            <w:tcW w:w="1638" w:type="dxa"/>
            <w:shd w:val="clear" w:color="auto" w:fill="auto"/>
          </w:tcPr>
          <w:p w14:paraId="6F7610CB" w14:textId="77777777" w:rsidR="00842162" w:rsidRPr="006E15D0" w:rsidRDefault="00842162" w:rsidP="00B914D6">
            <w:pPr>
              <w:rPr>
                <w:color w:val="000000" w:themeColor="text1"/>
              </w:rPr>
            </w:pPr>
            <w:r w:rsidRPr="006E15D0">
              <w:rPr>
                <w:color w:val="000000" w:themeColor="text1"/>
              </w:rPr>
              <w:t>3/Fall</w:t>
            </w:r>
          </w:p>
        </w:tc>
        <w:tc>
          <w:tcPr>
            <w:tcW w:w="2430" w:type="dxa"/>
            <w:shd w:val="clear" w:color="auto" w:fill="auto"/>
          </w:tcPr>
          <w:p w14:paraId="1F6F264C" w14:textId="77777777" w:rsidR="00842162" w:rsidRPr="006E15D0" w:rsidRDefault="00842162" w:rsidP="00B914D6">
            <w:pPr>
              <w:rPr>
                <w:color w:val="000000" w:themeColor="text1"/>
              </w:rPr>
            </w:pPr>
            <w:r w:rsidRPr="006E15D0">
              <w:rPr>
                <w:color w:val="000000" w:themeColor="text1"/>
              </w:rPr>
              <w:t>6 hours seminars</w:t>
            </w:r>
          </w:p>
          <w:p w14:paraId="1F423B02" w14:textId="6A31527F" w:rsidR="00842162" w:rsidRPr="006E15D0" w:rsidRDefault="00842162" w:rsidP="00B914D6">
            <w:pPr>
              <w:rPr>
                <w:color w:val="000000" w:themeColor="text1"/>
              </w:rPr>
            </w:pPr>
            <w:r w:rsidRPr="006E15D0">
              <w:rPr>
                <w:color w:val="000000" w:themeColor="text1"/>
              </w:rPr>
              <w:t>3 hours dissertation</w:t>
            </w:r>
          </w:p>
        </w:tc>
        <w:tc>
          <w:tcPr>
            <w:tcW w:w="5292" w:type="dxa"/>
            <w:shd w:val="clear" w:color="auto" w:fill="auto"/>
          </w:tcPr>
          <w:p w14:paraId="4ADE8887" w14:textId="54E06AFD" w:rsidR="00842162" w:rsidRPr="006E15D0" w:rsidRDefault="00F3761A" w:rsidP="00B914D6">
            <w:pPr>
              <w:rPr>
                <w:color w:val="000000" w:themeColor="text1"/>
              </w:rPr>
            </w:pPr>
            <w:r w:rsidRPr="006E15D0">
              <w:rPr>
                <w:color w:val="000000" w:themeColor="text1"/>
              </w:rPr>
              <w:t>Use dissertation hours to prepare for Qualifying Procedure Step 1</w:t>
            </w:r>
          </w:p>
        </w:tc>
      </w:tr>
      <w:tr w:rsidR="00113FB6" w:rsidRPr="006E15D0" w14:paraId="3B29FBFD" w14:textId="77777777" w:rsidTr="00B914D6">
        <w:tc>
          <w:tcPr>
            <w:tcW w:w="1638" w:type="dxa"/>
            <w:tcBorders>
              <w:bottom w:val="single" w:sz="4" w:space="0" w:color="auto"/>
            </w:tcBorders>
            <w:shd w:val="clear" w:color="auto" w:fill="auto"/>
          </w:tcPr>
          <w:p w14:paraId="6B570FBE" w14:textId="77777777" w:rsidR="00842162" w:rsidRPr="006E15D0" w:rsidRDefault="00842162" w:rsidP="00B914D6">
            <w:pPr>
              <w:rPr>
                <w:color w:val="000000" w:themeColor="text1"/>
              </w:rPr>
            </w:pPr>
            <w:r w:rsidRPr="006E15D0">
              <w:rPr>
                <w:color w:val="000000" w:themeColor="text1"/>
              </w:rPr>
              <w:t>3/Spring</w:t>
            </w:r>
          </w:p>
        </w:tc>
        <w:tc>
          <w:tcPr>
            <w:tcW w:w="2430" w:type="dxa"/>
            <w:tcBorders>
              <w:bottom w:val="single" w:sz="4" w:space="0" w:color="auto"/>
            </w:tcBorders>
            <w:shd w:val="clear" w:color="auto" w:fill="auto"/>
          </w:tcPr>
          <w:p w14:paraId="5F875F05" w14:textId="0C45BB5B" w:rsidR="00842162" w:rsidRPr="006E15D0" w:rsidRDefault="00842162" w:rsidP="00B914D6">
            <w:pPr>
              <w:rPr>
                <w:color w:val="000000" w:themeColor="text1"/>
              </w:rPr>
            </w:pPr>
            <w:r w:rsidRPr="006E15D0">
              <w:rPr>
                <w:color w:val="000000" w:themeColor="text1"/>
              </w:rPr>
              <w:t>9 hours dissertation</w:t>
            </w:r>
          </w:p>
        </w:tc>
        <w:tc>
          <w:tcPr>
            <w:tcW w:w="5292" w:type="dxa"/>
            <w:tcBorders>
              <w:bottom w:val="single" w:sz="4" w:space="0" w:color="auto"/>
            </w:tcBorders>
            <w:shd w:val="clear" w:color="auto" w:fill="auto"/>
          </w:tcPr>
          <w:p w14:paraId="29BFB907" w14:textId="73617826" w:rsidR="00FC04F9" w:rsidRPr="006E15D0" w:rsidRDefault="008A3B14" w:rsidP="00B914D6">
            <w:pPr>
              <w:rPr>
                <w:color w:val="000000" w:themeColor="text1"/>
              </w:rPr>
            </w:pPr>
            <w:r w:rsidRPr="006E15D0">
              <w:rPr>
                <w:b/>
                <w:color w:val="000000" w:themeColor="text1"/>
              </w:rPr>
              <w:t xml:space="preserve">Qualifying Procedure </w:t>
            </w:r>
            <w:r w:rsidR="00764F08" w:rsidRPr="006E15D0">
              <w:rPr>
                <w:b/>
                <w:color w:val="000000" w:themeColor="text1"/>
              </w:rPr>
              <w:t>Step</w:t>
            </w:r>
            <w:r w:rsidRPr="006E15D0">
              <w:rPr>
                <w:b/>
                <w:color w:val="000000" w:themeColor="text1"/>
              </w:rPr>
              <w:t xml:space="preserve"> </w:t>
            </w:r>
            <w:r w:rsidR="006E06A4" w:rsidRPr="006E15D0">
              <w:rPr>
                <w:b/>
                <w:color w:val="000000" w:themeColor="text1"/>
              </w:rPr>
              <w:t>1</w:t>
            </w:r>
            <w:r w:rsidR="00CB2BD1" w:rsidRPr="006E15D0">
              <w:rPr>
                <w:b/>
                <w:color w:val="000000" w:themeColor="text1"/>
              </w:rPr>
              <w:t xml:space="preserve"> </w:t>
            </w:r>
            <w:r w:rsidR="00CB2BD1" w:rsidRPr="006E15D0">
              <w:rPr>
                <w:color w:val="000000" w:themeColor="text1"/>
              </w:rPr>
              <w:t>(Publishable Article)</w:t>
            </w:r>
            <w:r w:rsidR="00FC04F9">
              <w:rPr>
                <w:color w:val="000000" w:themeColor="text1"/>
              </w:rPr>
              <w:t xml:space="preserve"> submitted no more than 6 months after end of coursework; s</w:t>
            </w:r>
            <w:r w:rsidR="00FC04F9" w:rsidRPr="006E15D0">
              <w:rPr>
                <w:color w:val="000000" w:themeColor="text1"/>
              </w:rPr>
              <w:t>ubmit Oral Comprehensive Exam reading list for approval by all committee members</w:t>
            </w:r>
            <w:r w:rsidR="00D10180">
              <w:rPr>
                <w:color w:val="000000" w:themeColor="text1"/>
              </w:rPr>
              <w:t xml:space="preserve">; ensure committee chair has submitted Form </w:t>
            </w:r>
            <w:hyperlink r:id="rId27" w:history="1">
              <w:r w:rsidR="00D10180" w:rsidRPr="00B32411">
                <w:rPr>
                  <w:rStyle w:val="Hyperlink"/>
                </w:rPr>
                <w:t>GS5</w:t>
              </w:r>
            </w:hyperlink>
          </w:p>
        </w:tc>
      </w:tr>
      <w:tr w:rsidR="00F3761A" w:rsidRPr="006E15D0" w14:paraId="52B89818" w14:textId="77777777" w:rsidTr="00B914D6">
        <w:tc>
          <w:tcPr>
            <w:tcW w:w="1638" w:type="dxa"/>
            <w:tcBorders>
              <w:bottom w:val="single" w:sz="4" w:space="0" w:color="auto"/>
            </w:tcBorders>
            <w:shd w:val="clear" w:color="auto" w:fill="auto"/>
          </w:tcPr>
          <w:p w14:paraId="54B4E676" w14:textId="77777777" w:rsidR="00F3761A" w:rsidRPr="006E15D0" w:rsidRDefault="00F3761A" w:rsidP="00F3761A">
            <w:pPr>
              <w:rPr>
                <w:color w:val="000000" w:themeColor="text1"/>
              </w:rPr>
            </w:pPr>
            <w:r w:rsidRPr="006E15D0">
              <w:rPr>
                <w:color w:val="000000" w:themeColor="text1"/>
              </w:rPr>
              <w:t>3/Summer</w:t>
            </w:r>
          </w:p>
        </w:tc>
        <w:tc>
          <w:tcPr>
            <w:tcW w:w="2430" w:type="dxa"/>
            <w:tcBorders>
              <w:bottom w:val="single" w:sz="4" w:space="0" w:color="auto"/>
            </w:tcBorders>
            <w:shd w:val="clear" w:color="auto" w:fill="auto"/>
          </w:tcPr>
          <w:p w14:paraId="3AFA16A2" w14:textId="77777777" w:rsidR="00F3761A" w:rsidRPr="006E15D0" w:rsidRDefault="00F3761A" w:rsidP="00F3761A">
            <w:pPr>
              <w:rPr>
                <w:color w:val="000000" w:themeColor="text1"/>
              </w:rPr>
            </w:pPr>
            <w:r w:rsidRPr="006E15D0">
              <w:rPr>
                <w:color w:val="000000" w:themeColor="text1"/>
              </w:rPr>
              <w:t xml:space="preserve">6 hours summer thesis </w:t>
            </w:r>
          </w:p>
        </w:tc>
        <w:tc>
          <w:tcPr>
            <w:tcW w:w="5292" w:type="dxa"/>
            <w:tcBorders>
              <w:bottom w:val="single" w:sz="4" w:space="0" w:color="auto"/>
            </w:tcBorders>
            <w:shd w:val="clear" w:color="auto" w:fill="auto"/>
          </w:tcPr>
          <w:p w14:paraId="27430F8F" w14:textId="384F0614" w:rsidR="00F3761A" w:rsidRPr="006E15D0" w:rsidRDefault="00F3761A" w:rsidP="00F3761A">
            <w:pPr>
              <w:rPr>
                <w:color w:val="000000" w:themeColor="text1"/>
              </w:rPr>
            </w:pPr>
            <w:r w:rsidRPr="006E15D0">
              <w:rPr>
                <w:color w:val="000000" w:themeColor="text1"/>
              </w:rPr>
              <w:t>Prepare for Qualifying Procedure Step 2</w:t>
            </w:r>
          </w:p>
        </w:tc>
      </w:tr>
      <w:tr w:rsidR="00F3761A" w:rsidRPr="006E15D0" w14:paraId="400BDE75" w14:textId="77777777" w:rsidTr="00B914D6">
        <w:tc>
          <w:tcPr>
            <w:tcW w:w="1638" w:type="dxa"/>
            <w:shd w:val="clear" w:color="auto" w:fill="C0C0C0"/>
          </w:tcPr>
          <w:p w14:paraId="0EAFC4F0" w14:textId="77777777" w:rsidR="00F3761A" w:rsidRPr="006E15D0" w:rsidRDefault="00F3761A" w:rsidP="00F3761A">
            <w:pPr>
              <w:rPr>
                <w:color w:val="000000" w:themeColor="text1"/>
              </w:rPr>
            </w:pPr>
            <w:r w:rsidRPr="006E15D0">
              <w:rPr>
                <w:color w:val="000000" w:themeColor="text1"/>
              </w:rPr>
              <w:t>4/Fall</w:t>
            </w:r>
          </w:p>
        </w:tc>
        <w:tc>
          <w:tcPr>
            <w:tcW w:w="2430" w:type="dxa"/>
            <w:shd w:val="clear" w:color="auto" w:fill="C0C0C0"/>
          </w:tcPr>
          <w:p w14:paraId="0822D41A" w14:textId="77777777" w:rsidR="00F3761A" w:rsidRPr="006E15D0" w:rsidRDefault="00F3761A" w:rsidP="00F3761A">
            <w:pPr>
              <w:rPr>
                <w:color w:val="000000" w:themeColor="text1"/>
              </w:rPr>
            </w:pPr>
            <w:r w:rsidRPr="006E15D0">
              <w:rPr>
                <w:color w:val="000000" w:themeColor="text1"/>
              </w:rPr>
              <w:t>9 hours dissertation</w:t>
            </w:r>
          </w:p>
          <w:p w14:paraId="3B2FA3AA" w14:textId="77777777" w:rsidR="00F3761A" w:rsidRPr="006E15D0" w:rsidRDefault="00F3761A" w:rsidP="00F3761A">
            <w:pPr>
              <w:rPr>
                <w:color w:val="000000" w:themeColor="text1"/>
              </w:rPr>
            </w:pPr>
          </w:p>
        </w:tc>
        <w:tc>
          <w:tcPr>
            <w:tcW w:w="5292" w:type="dxa"/>
            <w:shd w:val="clear" w:color="auto" w:fill="C0C0C0"/>
          </w:tcPr>
          <w:p w14:paraId="69E63854" w14:textId="6D1EDF06" w:rsidR="00F3761A" w:rsidRPr="006E15D0" w:rsidRDefault="00F3761A" w:rsidP="00F3761A">
            <w:pPr>
              <w:rPr>
                <w:color w:val="000000" w:themeColor="text1"/>
              </w:rPr>
            </w:pPr>
            <w:r w:rsidRPr="006E15D0">
              <w:rPr>
                <w:b/>
                <w:color w:val="000000" w:themeColor="text1"/>
              </w:rPr>
              <w:t xml:space="preserve">Qualifying Procedure, Step 2 </w:t>
            </w:r>
            <w:r w:rsidRPr="006E15D0">
              <w:rPr>
                <w:color w:val="000000" w:themeColor="text1"/>
              </w:rPr>
              <w:t>(Oral Comprehensive Exam)</w:t>
            </w:r>
            <w:r w:rsidR="00FC04F9">
              <w:rPr>
                <w:color w:val="000000" w:themeColor="text1"/>
              </w:rPr>
              <w:t xml:space="preserve"> to take place no more than </w:t>
            </w:r>
            <w:r w:rsidR="00FC04F9">
              <w:rPr>
                <w:color w:val="000000" w:themeColor="text1"/>
              </w:rPr>
              <w:lastRenderedPageBreak/>
              <w:t>12 months after end of coursework</w:t>
            </w:r>
            <w:r w:rsidR="00790C62">
              <w:rPr>
                <w:color w:val="000000" w:themeColor="text1"/>
              </w:rPr>
              <w:t xml:space="preserve">; ensure committee chair submits Form </w:t>
            </w:r>
            <w:hyperlink r:id="rId28" w:history="1">
              <w:r w:rsidR="00790C62" w:rsidRPr="00B32411">
                <w:rPr>
                  <w:rStyle w:val="Hyperlink"/>
                </w:rPr>
                <w:t>GS5.1</w:t>
              </w:r>
            </w:hyperlink>
            <w:r w:rsidR="00790C62">
              <w:rPr>
                <w:rStyle w:val="Hyperlink"/>
              </w:rPr>
              <w:t xml:space="preserve"> following successful exam</w:t>
            </w:r>
          </w:p>
        </w:tc>
      </w:tr>
      <w:tr w:rsidR="00F3761A" w:rsidRPr="006E15D0" w14:paraId="06185ECE" w14:textId="77777777" w:rsidTr="00B914D6">
        <w:tc>
          <w:tcPr>
            <w:tcW w:w="1638" w:type="dxa"/>
            <w:tcBorders>
              <w:bottom w:val="single" w:sz="4" w:space="0" w:color="auto"/>
            </w:tcBorders>
            <w:shd w:val="clear" w:color="auto" w:fill="C0C0C0"/>
          </w:tcPr>
          <w:p w14:paraId="22621695" w14:textId="77777777" w:rsidR="00F3761A" w:rsidRPr="006E15D0" w:rsidRDefault="00F3761A" w:rsidP="00F3761A">
            <w:pPr>
              <w:rPr>
                <w:color w:val="000000" w:themeColor="text1"/>
              </w:rPr>
            </w:pPr>
            <w:r w:rsidRPr="006E15D0">
              <w:rPr>
                <w:color w:val="000000" w:themeColor="text1"/>
              </w:rPr>
              <w:lastRenderedPageBreak/>
              <w:t>4/Spring</w:t>
            </w:r>
          </w:p>
        </w:tc>
        <w:tc>
          <w:tcPr>
            <w:tcW w:w="2430" w:type="dxa"/>
            <w:tcBorders>
              <w:bottom w:val="single" w:sz="4" w:space="0" w:color="auto"/>
            </w:tcBorders>
            <w:shd w:val="clear" w:color="auto" w:fill="C0C0C0"/>
          </w:tcPr>
          <w:p w14:paraId="28091112" w14:textId="77777777" w:rsidR="00F3761A" w:rsidRPr="006E15D0" w:rsidRDefault="00F3761A" w:rsidP="00F3761A">
            <w:pPr>
              <w:rPr>
                <w:color w:val="000000" w:themeColor="text1"/>
              </w:rPr>
            </w:pPr>
            <w:r w:rsidRPr="006E15D0">
              <w:rPr>
                <w:color w:val="000000" w:themeColor="text1"/>
              </w:rPr>
              <w:t>9 hours dissertation</w:t>
            </w:r>
          </w:p>
          <w:p w14:paraId="7EE0A931" w14:textId="77777777" w:rsidR="00F3761A" w:rsidRPr="006E15D0" w:rsidRDefault="00F3761A" w:rsidP="00F3761A">
            <w:pPr>
              <w:rPr>
                <w:color w:val="000000" w:themeColor="text1"/>
              </w:rPr>
            </w:pPr>
          </w:p>
        </w:tc>
        <w:tc>
          <w:tcPr>
            <w:tcW w:w="5292" w:type="dxa"/>
            <w:tcBorders>
              <w:bottom w:val="single" w:sz="4" w:space="0" w:color="auto"/>
            </w:tcBorders>
            <w:shd w:val="clear" w:color="auto" w:fill="C0C0C0"/>
          </w:tcPr>
          <w:p w14:paraId="0BC7ABD9" w14:textId="4B97E47C" w:rsidR="00F3761A" w:rsidRPr="006E15D0" w:rsidRDefault="00F3761A" w:rsidP="00F3761A">
            <w:pPr>
              <w:rPr>
                <w:color w:val="000000" w:themeColor="text1"/>
              </w:rPr>
            </w:pPr>
            <w:r w:rsidRPr="006E15D0">
              <w:rPr>
                <w:b/>
                <w:color w:val="000000" w:themeColor="text1"/>
              </w:rPr>
              <w:t xml:space="preserve">Qualifying Procedure Step 3 </w:t>
            </w:r>
            <w:r w:rsidRPr="006E15D0">
              <w:rPr>
                <w:color w:val="000000" w:themeColor="text1"/>
              </w:rPr>
              <w:t xml:space="preserve">(Defense of Dissertation Prospectus) </w:t>
            </w:r>
            <w:r w:rsidR="00FC04F9">
              <w:rPr>
                <w:color w:val="000000" w:themeColor="text1"/>
              </w:rPr>
              <w:t>to take place no more than 18 months after the end of coursework</w:t>
            </w:r>
            <w:r w:rsidR="00DD25FD">
              <w:rPr>
                <w:color w:val="000000" w:themeColor="text1"/>
              </w:rPr>
              <w:t xml:space="preserve">; dissertation supervisor sends a PDF of the successfully defended prospectus to </w:t>
            </w:r>
            <w:hyperlink r:id="rId29" w:history="1">
              <w:r w:rsidR="00DD25FD" w:rsidRPr="00E25088">
                <w:rPr>
                  <w:rStyle w:val="Hyperlink"/>
                </w:rPr>
                <w:t>gschoolforms@olemiss.edu</w:t>
              </w:r>
            </w:hyperlink>
            <w:r w:rsidR="00DD25FD">
              <w:rPr>
                <w:color w:val="000000" w:themeColor="text1"/>
              </w:rPr>
              <w:t xml:space="preserve">. </w:t>
            </w:r>
          </w:p>
        </w:tc>
      </w:tr>
      <w:tr w:rsidR="00F3761A" w:rsidRPr="006E15D0" w14:paraId="758B5FF6" w14:textId="77777777" w:rsidTr="00B914D6">
        <w:tc>
          <w:tcPr>
            <w:tcW w:w="1638" w:type="dxa"/>
            <w:tcBorders>
              <w:bottom w:val="single" w:sz="4" w:space="0" w:color="auto"/>
            </w:tcBorders>
            <w:shd w:val="clear" w:color="auto" w:fill="BFBFBF" w:themeFill="background1" w:themeFillShade="BF"/>
          </w:tcPr>
          <w:p w14:paraId="6FF9B670" w14:textId="77777777" w:rsidR="00F3761A" w:rsidRPr="006E15D0" w:rsidRDefault="00F3761A" w:rsidP="00F3761A">
            <w:pPr>
              <w:rPr>
                <w:color w:val="000000" w:themeColor="text1"/>
              </w:rPr>
            </w:pPr>
            <w:r w:rsidRPr="006E15D0">
              <w:rPr>
                <w:color w:val="000000" w:themeColor="text1"/>
              </w:rPr>
              <w:t>4/Summer</w:t>
            </w:r>
          </w:p>
        </w:tc>
        <w:tc>
          <w:tcPr>
            <w:tcW w:w="2430" w:type="dxa"/>
            <w:tcBorders>
              <w:bottom w:val="single" w:sz="4" w:space="0" w:color="auto"/>
            </w:tcBorders>
            <w:shd w:val="clear" w:color="auto" w:fill="BFBFBF" w:themeFill="background1" w:themeFillShade="BF"/>
          </w:tcPr>
          <w:p w14:paraId="59D8C9F7" w14:textId="77777777" w:rsidR="00F3761A" w:rsidRPr="006E15D0" w:rsidRDefault="00F3761A" w:rsidP="00F3761A">
            <w:pPr>
              <w:rPr>
                <w:color w:val="000000" w:themeColor="text1"/>
              </w:rPr>
            </w:pPr>
            <w:r w:rsidRPr="006E15D0">
              <w:rPr>
                <w:color w:val="000000" w:themeColor="text1"/>
              </w:rPr>
              <w:t xml:space="preserve">6 hours summer thesis </w:t>
            </w:r>
          </w:p>
        </w:tc>
        <w:tc>
          <w:tcPr>
            <w:tcW w:w="5292" w:type="dxa"/>
            <w:tcBorders>
              <w:bottom w:val="single" w:sz="4" w:space="0" w:color="auto"/>
            </w:tcBorders>
            <w:shd w:val="clear" w:color="auto" w:fill="BFBFBF" w:themeFill="background1" w:themeFillShade="BF"/>
          </w:tcPr>
          <w:p w14:paraId="6CC8FC7E" w14:textId="6DD9C8E1" w:rsidR="00F3761A" w:rsidRPr="006E15D0" w:rsidRDefault="00F3761A" w:rsidP="00F3761A">
            <w:pPr>
              <w:rPr>
                <w:color w:val="000000" w:themeColor="text1"/>
              </w:rPr>
            </w:pPr>
            <w:r w:rsidRPr="006E15D0">
              <w:rPr>
                <w:color w:val="000000" w:themeColor="text1"/>
              </w:rPr>
              <w:t>Dissertation</w:t>
            </w:r>
          </w:p>
        </w:tc>
      </w:tr>
      <w:tr w:rsidR="00F3761A" w:rsidRPr="006E15D0" w14:paraId="5D0317E8" w14:textId="77777777" w:rsidTr="00B914D6">
        <w:tc>
          <w:tcPr>
            <w:tcW w:w="1638" w:type="dxa"/>
            <w:shd w:val="clear" w:color="auto" w:fill="auto"/>
          </w:tcPr>
          <w:p w14:paraId="7EED59AC" w14:textId="77777777" w:rsidR="00F3761A" w:rsidRPr="006E15D0" w:rsidRDefault="00F3761A" w:rsidP="00F3761A">
            <w:pPr>
              <w:rPr>
                <w:color w:val="000000" w:themeColor="text1"/>
              </w:rPr>
            </w:pPr>
            <w:r w:rsidRPr="006E15D0">
              <w:rPr>
                <w:color w:val="000000" w:themeColor="text1"/>
              </w:rPr>
              <w:t>5/Fall</w:t>
            </w:r>
          </w:p>
        </w:tc>
        <w:tc>
          <w:tcPr>
            <w:tcW w:w="2430" w:type="dxa"/>
            <w:shd w:val="clear" w:color="auto" w:fill="auto"/>
          </w:tcPr>
          <w:p w14:paraId="72961EAE" w14:textId="77777777" w:rsidR="00F3761A" w:rsidRPr="006E15D0" w:rsidRDefault="00F3761A" w:rsidP="00F3761A">
            <w:pPr>
              <w:rPr>
                <w:color w:val="000000" w:themeColor="text1"/>
              </w:rPr>
            </w:pPr>
            <w:r w:rsidRPr="006E15D0">
              <w:rPr>
                <w:color w:val="000000" w:themeColor="text1"/>
              </w:rPr>
              <w:t>9 hours dissertation</w:t>
            </w:r>
          </w:p>
          <w:p w14:paraId="0423FB84" w14:textId="77777777" w:rsidR="00F3761A" w:rsidRPr="006E15D0" w:rsidRDefault="00F3761A" w:rsidP="00F3761A">
            <w:pPr>
              <w:rPr>
                <w:color w:val="000000" w:themeColor="text1"/>
              </w:rPr>
            </w:pPr>
          </w:p>
        </w:tc>
        <w:tc>
          <w:tcPr>
            <w:tcW w:w="5292" w:type="dxa"/>
            <w:shd w:val="clear" w:color="auto" w:fill="auto"/>
          </w:tcPr>
          <w:p w14:paraId="7374A5A1" w14:textId="2B8C0BC7" w:rsidR="00F3761A" w:rsidRPr="006E15D0" w:rsidRDefault="00F3761A" w:rsidP="00F3761A">
            <w:pPr>
              <w:rPr>
                <w:color w:val="000000" w:themeColor="text1"/>
              </w:rPr>
            </w:pPr>
            <w:r w:rsidRPr="006E15D0">
              <w:rPr>
                <w:color w:val="000000" w:themeColor="text1"/>
              </w:rPr>
              <w:t>Dissertation</w:t>
            </w:r>
          </w:p>
        </w:tc>
      </w:tr>
      <w:tr w:rsidR="00F3761A" w:rsidRPr="006E15D0" w14:paraId="74FB6529" w14:textId="77777777" w:rsidTr="00B914D6">
        <w:tc>
          <w:tcPr>
            <w:tcW w:w="1638" w:type="dxa"/>
            <w:tcBorders>
              <w:bottom w:val="single" w:sz="4" w:space="0" w:color="auto"/>
            </w:tcBorders>
            <w:shd w:val="clear" w:color="auto" w:fill="auto"/>
          </w:tcPr>
          <w:p w14:paraId="5AB91A63" w14:textId="77777777" w:rsidR="00F3761A" w:rsidRPr="006E15D0" w:rsidRDefault="00F3761A" w:rsidP="00F3761A">
            <w:pPr>
              <w:rPr>
                <w:color w:val="000000" w:themeColor="text1"/>
              </w:rPr>
            </w:pPr>
            <w:r w:rsidRPr="006E15D0">
              <w:rPr>
                <w:color w:val="000000" w:themeColor="text1"/>
              </w:rPr>
              <w:t>5/Spring</w:t>
            </w:r>
          </w:p>
        </w:tc>
        <w:tc>
          <w:tcPr>
            <w:tcW w:w="2430" w:type="dxa"/>
            <w:tcBorders>
              <w:bottom w:val="single" w:sz="4" w:space="0" w:color="auto"/>
            </w:tcBorders>
            <w:shd w:val="clear" w:color="auto" w:fill="auto"/>
          </w:tcPr>
          <w:p w14:paraId="5C3CB0AB" w14:textId="6E42BBF2" w:rsidR="00F3761A" w:rsidRPr="006E15D0" w:rsidRDefault="00F3761A" w:rsidP="00F3761A">
            <w:pPr>
              <w:rPr>
                <w:color w:val="000000" w:themeColor="text1"/>
              </w:rPr>
            </w:pPr>
            <w:r w:rsidRPr="006E15D0">
              <w:rPr>
                <w:color w:val="000000" w:themeColor="text1"/>
              </w:rPr>
              <w:t>9 hours dissertation</w:t>
            </w:r>
          </w:p>
        </w:tc>
        <w:tc>
          <w:tcPr>
            <w:tcW w:w="5292" w:type="dxa"/>
            <w:tcBorders>
              <w:bottom w:val="single" w:sz="4" w:space="0" w:color="auto"/>
            </w:tcBorders>
            <w:shd w:val="clear" w:color="auto" w:fill="auto"/>
          </w:tcPr>
          <w:p w14:paraId="37E8B1D7" w14:textId="12EECD32" w:rsidR="00F3761A" w:rsidRPr="006E15D0" w:rsidRDefault="00F3761A" w:rsidP="00F3761A">
            <w:pPr>
              <w:rPr>
                <w:color w:val="000000" w:themeColor="text1"/>
              </w:rPr>
            </w:pPr>
            <w:r w:rsidRPr="006E15D0">
              <w:rPr>
                <w:color w:val="000000" w:themeColor="text1"/>
              </w:rPr>
              <w:t>Dissertation</w:t>
            </w:r>
          </w:p>
        </w:tc>
      </w:tr>
      <w:tr w:rsidR="00F3761A" w:rsidRPr="006E15D0" w14:paraId="606F4DA8" w14:textId="77777777" w:rsidTr="008A3B14">
        <w:trPr>
          <w:trHeight w:val="287"/>
        </w:trPr>
        <w:tc>
          <w:tcPr>
            <w:tcW w:w="1638" w:type="dxa"/>
            <w:tcBorders>
              <w:bottom w:val="single" w:sz="4" w:space="0" w:color="auto"/>
            </w:tcBorders>
            <w:shd w:val="clear" w:color="auto" w:fill="auto"/>
          </w:tcPr>
          <w:p w14:paraId="6B64D0D9" w14:textId="77777777" w:rsidR="00F3761A" w:rsidRPr="006E15D0" w:rsidRDefault="00F3761A" w:rsidP="00F3761A">
            <w:pPr>
              <w:rPr>
                <w:color w:val="000000" w:themeColor="text1"/>
              </w:rPr>
            </w:pPr>
            <w:r w:rsidRPr="006E15D0">
              <w:rPr>
                <w:color w:val="000000" w:themeColor="text1"/>
              </w:rPr>
              <w:t>5/Summer</w:t>
            </w:r>
          </w:p>
        </w:tc>
        <w:tc>
          <w:tcPr>
            <w:tcW w:w="2430" w:type="dxa"/>
            <w:tcBorders>
              <w:bottom w:val="single" w:sz="4" w:space="0" w:color="auto"/>
            </w:tcBorders>
            <w:shd w:val="clear" w:color="auto" w:fill="auto"/>
          </w:tcPr>
          <w:p w14:paraId="15AD17E2" w14:textId="77777777" w:rsidR="00F3761A" w:rsidRPr="006E15D0" w:rsidRDefault="00F3761A" w:rsidP="00F3761A">
            <w:pPr>
              <w:rPr>
                <w:color w:val="000000" w:themeColor="text1"/>
              </w:rPr>
            </w:pPr>
            <w:r w:rsidRPr="006E15D0">
              <w:rPr>
                <w:color w:val="000000" w:themeColor="text1"/>
              </w:rPr>
              <w:t xml:space="preserve">6 hours summer thesis </w:t>
            </w:r>
          </w:p>
        </w:tc>
        <w:tc>
          <w:tcPr>
            <w:tcW w:w="5292" w:type="dxa"/>
            <w:tcBorders>
              <w:bottom w:val="single" w:sz="4" w:space="0" w:color="auto"/>
            </w:tcBorders>
            <w:shd w:val="clear" w:color="auto" w:fill="auto"/>
          </w:tcPr>
          <w:p w14:paraId="2C7A071A" w14:textId="0AFC382F" w:rsidR="00F3761A" w:rsidRPr="006E15D0" w:rsidRDefault="00F3761A" w:rsidP="00F3761A">
            <w:pPr>
              <w:rPr>
                <w:color w:val="000000" w:themeColor="text1"/>
              </w:rPr>
            </w:pPr>
            <w:r w:rsidRPr="006E15D0">
              <w:rPr>
                <w:color w:val="000000" w:themeColor="text1"/>
              </w:rPr>
              <w:t>Dissertation; prep job materials if going on market</w:t>
            </w:r>
          </w:p>
        </w:tc>
      </w:tr>
      <w:tr w:rsidR="00F3761A" w:rsidRPr="006E15D0" w14:paraId="740C509A" w14:textId="77777777" w:rsidTr="00B914D6">
        <w:tc>
          <w:tcPr>
            <w:tcW w:w="1638" w:type="dxa"/>
            <w:shd w:val="clear" w:color="auto" w:fill="C0C0C0"/>
          </w:tcPr>
          <w:p w14:paraId="2902FE60" w14:textId="77777777" w:rsidR="00F3761A" w:rsidRPr="006E15D0" w:rsidRDefault="00F3761A" w:rsidP="00F3761A">
            <w:pPr>
              <w:rPr>
                <w:color w:val="000000" w:themeColor="text1"/>
              </w:rPr>
            </w:pPr>
            <w:r w:rsidRPr="006E15D0">
              <w:rPr>
                <w:color w:val="000000" w:themeColor="text1"/>
              </w:rPr>
              <w:t>6/Fall</w:t>
            </w:r>
          </w:p>
        </w:tc>
        <w:tc>
          <w:tcPr>
            <w:tcW w:w="2430" w:type="dxa"/>
            <w:shd w:val="clear" w:color="auto" w:fill="C0C0C0"/>
          </w:tcPr>
          <w:p w14:paraId="64F7D026" w14:textId="67525AB7" w:rsidR="00F3761A" w:rsidRPr="006E15D0" w:rsidRDefault="00F3761A" w:rsidP="00F3761A">
            <w:pPr>
              <w:rPr>
                <w:color w:val="000000" w:themeColor="text1"/>
              </w:rPr>
            </w:pPr>
            <w:r w:rsidRPr="006E15D0">
              <w:rPr>
                <w:color w:val="000000" w:themeColor="text1"/>
              </w:rPr>
              <w:t>9 hours dissertation</w:t>
            </w:r>
          </w:p>
        </w:tc>
        <w:tc>
          <w:tcPr>
            <w:tcW w:w="5292" w:type="dxa"/>
            <w:shd w:val="clear" w:color="auto" w:fill="C0C0C0"/>
          </w:tcPr>
          <w:p w14:paraId="258B8223" w14:textId="62848476" w:rsidR="00F3761A" w:rsidRPr="006E15D0" w:rsidRDefault="00F3761A" w:rsidP="00F3761A">
            <w:pPr>
              <w:rPr>
                <w:color w:val="000000" w:themeColor="text1"/>
              </w:rPr>
            </w:pPr>
            <w:r w:rsidRPr="006E15D0">
              <w:rPr>
                <w:color w:val="000000" w:themeColor="text1"/>
              </w:rPr>
              <w:t>Academic job market (opens September 15)</w:t>
            </w:r>
          </w:p>
        </w:tc>
      </w:tr>
      <w:tr w:rsidR="00F3761A" w:rsidRPr="006E15D0" w14:paraId="16CFF3B6" w14:textId="77777777" w:rsidTr="00B914D6">
        <w:tc>
          <w:tcPr>
            <w:tcW w:w="1638" w:type="dxa"/>
            <w:vMerge w:val="restart"/>
            <w:shd w:val="clear" w:color="auto" w:fill="C0C0C0"/>
          </w:tcPr>
          <w:p w14:paraId="177D26A0" w14:textId="77777777" w:rsidR="00F3761A" w:rsidRPr="006E15D0" w:rsidRDefault="00F3761A" w:rsidP="00F3761A">
            <w:pPr>
              <w:rPr>
                <w:color w:val="000000" w:themeColor="text1"/>
              </w:rPr>
            </w:pPr>
            <w:r w:rsidRPr="006E15D0">
              <w:rPr>
                <w:color w:val="000000" w:themeColor="text1"/>
              </w:rPr>
              <w:t>6/Spring</w:t>
            </w:r>
          </w:p>
        </w:tc>
        <w:tc>
          <w:tcPr>
            <w:tcW w:w="2430" w:type="dxa"/>
            <w:vMerge w:val="restart"/>
            <w:shd w:val="clear" w:color="auto" w:fill="C0C0C0"/>
          </w:tcPr>
          <w:p w14:paraId="373F7336" w14:textId="77777777" w:rsidR="00F3761A" w:rsidRPr="006E15D0" w:rsidRDefault="00F3761A" w:rsidP="00F3761A">
            <w:pPr>
              <w:rPr>
                <w:color w:val="000000" w:themeColor="text1"/>
              </w:rPr>
            </w:pPr>
            <w:r w:rsidRPr="006E15D0">
              <w:rPr>
                <w:color w:val="000000" w:themeColor="text1"/>
              </w:rPr>
              <w:t>9 hours dissertation</w:t>
            </w:r>
          </w:p>
          <w:p w14:paraId="1833A31B" w14:textId="77777777" w:rsidR="00F3761A" w:rsidRPr="006E15D0" w:rsidRDefault="00F3761A" w:rsidP="00F3761A">
            <w:pPr>
              <w:rPr>
                <w:color w:val="000000" w:themeColor="text1"/>
              </w:rPr>
            </w:pPr>
          </w:p>
        </w:tc>
        <w:tc>
          <w:tcPr>
            <w:tcW w:w="5292" w:type="dxa"/>
            <w:shd w:val="clear" w:color="auto" w:fill="C0C0C0"/>
          </w:tcPr>
          <w:p w14:paraId="2985DEE6" w14:textId="2D98E5B3" w:rsidR="00F3761A" w:rsidRPr="006E15D0" w:rsidRDefault="00F3761A" w:rsidP="00F3761A">
            <w:pPr>
              <w:rPr>
                <w:color w:val="000000" w:themeColor="text1"/>
              </w:rPr>
            </w:pPr>
            <w:r w:rsidRPr="006E15D0">
              <w:rPr>
                <w:color w:val="000000" w:themeColor="text1"/>
              </w:rPr>
              <w:t xml:space="preserve">Apply for graduation (form </w:t>
            </w:r>
            <w:hyperlink r:id="rId30" w:history="1">
              <w:r w:rsidRPr="006E15D0">
                <w:rPr>
                  <w:rStyle w:val="Hyperlink"/>
                  <w:color w:val="000000" w:themeColor="text1"/>
                </w:rPr>
                <w:t>GS8</w:t>
              </w:r>
            </w:hyperlink>
            <w:r w:rsidRPr="006E15D0">
              <w:rPr>
                <w:rStyle w:val="Hyperlink"/>
                <w:color w:val="000000" w:themeColor="text1"/>
              </w:rPr>
              <w:t>)</w:t>
            </w:r>
            <w:r w:rsidRPr="006E15D0">
              <w:t xml:space="preserve"> </w:t>
            </w:r>
            <w:r w:rsidRPr="006E15D0">
              <w:rPr>
                <w:color w:val="000000" w:themeColor="text1"/>
              </w:rPr>
              <w:t>before GS deadlines (check GS deadlines; can be rolled over to next semester); check your transcripts;</w:t>
            </w:r>
          </w:p>
          <w:p w14:paraId="11D5350F" w14:textId="7D6883E5" w:rsidR="00F3761A" w:rsidRPr="006E15D0" w:rsidRDefault="00F3761A" w:rsidP="00F3761A">
            <w:pPr>
              <w:rPr>
                <w:color w:val="000000" w:themeColor="text1"/>
              </w:rPr>
            </w:pPr>
            <w:r w:rsidRPr="006E15D0">
              <w:rPr>
                <w:color w:val="000000" w:themeColor="text1"/>
              </w:rPr>
              <w:t xml:space="preserve">Submit authorization for final exam </w:t>
            </w:r>
            <w:hyperlink r:id="rId31" w:history="1">
              <w:r w:rsidRPr="006E15D0">
                <w:rPr>
                  <w:rStyle w:val="Hyperlink"/>
                  <w:color w:val="000000" w:themeColor="text1"/>
                </w:rPr>
                <w:t>GS7</w:t>
              </w:r>
            </w:hyperlink>
            <w:r w:rsidRPr="006E15D0">
              <w:rPr>
                <w:color w:val="000000" w:themeColor="text1"/>
              </w:rPr>
              <w:t xml:space="preserve"> (&gt;2 weeks before Dissertation Defense);</w:t>
            </w:r>
          </w:p>
          <w:p w14:paraId="196E2FA7" w14:textId="694A3400" w:rsidR="00F3761A" w:rsidRPr="006E15D0" w:rsidRDefault="00F3761A" w:rsidP="00F3761A">
            <w:pPr>
              <w:rPr>
                <w:color w:val="000000" w:themeColor="text1"/>
                <w:u w:val="single"/>
              </w:rPr>
            </w:pPr>
            <w:r w:rsidRPr="006E15D0">
              <w:rPr>
                <w:color w:val="000000" w:themeColor="text1"/>
              </w:rPr>
              <w:t xml:space="preserve">Defend Dissertation; </w:t>
            </w:r>
            <w:r w:rsidR="00790C62">
              <w:rPr>
                <w:color w:val="000000" w:themeColor="text1"/>
              </w:rPr>
              <w:t xml:space="preserve">ensure committee chair </w:t>
            </w:r>
            <w:r w:rsidRPr="006E15D0">
              <w:rPr>
                <w:color w:val="000000" w:themeColor="text1"/>
              </w:rPr>
              <w:t>submit</w:t>
            </w:r>
            <w:r w:rsidR="00790C62">
              <w:rPr>
                <w:color w:val="000000" w:themeColor="text1"/>
              </w:rPr>
              <w:t>s</w:t>
            </w:r>
            <w:r w:rsidRPr="006E15D0">
              <w:rPr>
                <w:color w:val="000000" w:themeColor="text1"/>
              </w:rPr>
              <w:t xml:space="preserve"> </w:t>
            </w:r>
            <w:r w:rsidR="0083280D" w:rsidRPr="0083280D">
              <w:rPr>
                <w:color w:val="000000" w:themeColor="text1"/>
              </w:rPr>
              <w:t>Report</w:t>
            </w:r>
            <w:r w:rsidR="00790C62" w:rsidRPr="0083280D">
              <w:rPr>
                <w:rStyle w:val="Hyperlink"/>
                <w:color w:val="000000" w:themeColor="text1"/>
                <w:u w:val="none"/>
              </w:rPr>
              <w:t xml:space="preserve"> of Final Examination</w:t>
            </w:r>
            <w:r w:rsidR="00790C62" w:rsidRPr="0083280D">
              <w:rPr>
                <w:color w:val="000000" w:themeColor="text1"/>
              </w:rPr>
              <w:t xml:space="preserve"> </w:t>
            </w:r>
            <w:r w:rsidR="00790C62">
              <w:rPr>
                <w:color w:val="000000" w:themeColor="text1"/>
              </w:rPr>
              <w:t>(emailed by graduate school to chair about a week before defense)</w:t>
            </w:r>
          </w:p>
          <w:p w14:paraId="75A5EFC5" w14:textId="7DEDC06F" w:rsidR="00F3761A" w:rsidRPr="006E15D0" w:rsidRDefault="005352E1" w:rsidP="00F3761A">
            <w:pPr>
              <w:rPr>
                <w:color w:val="000000" w:themeColor="text1"/>
              </w:rPr>
            </w:pPr>
            <w:r>
              <w:rPr>
                <w:color w:val="000000" w:themeColor="text1"/>
              </w:rPr>
              <w:t>You and your c</w:t>
            </w:r>
            <w:r w:rsidR="00F1535F" w:rsidRPr="006E15D0">
              <w:rPr>
                <w:color w:val="000000" w:themeColor="text1"/>
              </w:rPr>
              <w:t xml:space="preserve">ommittee </w:t>
            </w:r>
            <w:r w:rsidR="00F1535F">
              <w:rPr>
                <w:color w:val="000000" w:themeColor="text1"/>
              </w:rPr>
              <w:t xml:space="preserve">members complete online </w:t>
            </w:r>
            <w:r w:rsidR="00F1535F" w:rsidRPr="006E15D0">
              <w:rPr>
                <w:color w:val="000000" w:themeColor="text1"/>
              </w:rPr>
              <w:t xml:space="preserve">Departmental Assessment Form </w:t>
            </w:r>
            <w:r w:rsidR="00F3761A" w:rsidRPr="006E15D0">
              <w:rPr>
                <w:color w:val="000000" w:themeColor="text1"/>
              </w:rPr>
              <w:t xml:space="preserve">(available </w:t>
            </w:r>
            <w:hyperlink r:id="rId32" w:history="1">
              <w:r w:rsidR="00F3761A" w:rsidRPr="006E15D0">
                <w:rPr>
                  <w:rStyle w:val="Hyperlink"/>
                </w:rPr>
                <w:t>her</w:t>
              </w:r>
              <w:r w:rsidR="00F3761A" w:rsidRPr="006E15D0">
                <w:rPr>
                  <w:rStyle w:val="Hyperlink"/>
                </w:rPr>
                <w:t>e</w:t>
              </w:r>
            </w:hyperlink>
            <w:r w:rsidR="00F3761A" w:rsidRPr="006E15D0">
              <w:rPr>
                <w:color w:val="000000" w:themeColor="text1"/>
              </w:rPr>
              <w:t xml:space="preserve">) </w:t>
            </w:r>
          </w:p>
          <w:p w14:paraId="663EEB26" w14:textId="4F3C9402" w:rsidR="00F3761A" w:rsidRPr="006E15D0" w:rsidRDefault="005040AC" w:rsidP="00F3761A">
            <w:pPr>
              <w:rPr>
                <w:color w:val="000000" w:themeColor="text1"/>
              </w:rPr>
            </w:pPr>
            <w:r w:rsidRPr="006E15D0">
              <w:rPr>
                <w:color w:val="000000" w:themeColor="text1"/>
              </w:rPr>
              <w:t>Note: The dissertation</w:t>
            </w:r>
            <w:r w:rsidRPr="006E15D0">
              <w:rPr>
                <w:b/>
                <w:color w:val="000000" w:themeColor="text1"/>
              </w:rPr>
              <w:t xml:space="preserve"> prospectus oral defense</w:t>
            </w:r>
            <w:r w:rsidRPr="006E15D0">
              <w:rPr>
                <w:color w:val="000000" w:themeColor="text1"/>
              </w:rPr>
              <w:t xml:space="preserve"> and </w:t>
            </w:r>
            <w:r w:rsidRPr="006E15D0">
              <w:rPr>
                <w:b/>
                <w:color w:val="000000" w:themeColor="text1"/>
              </w:rPr>
              <w:t>completion of the dissertation defense</w:t>
            </w:r>
            <w:r w:rsidRPr="006E15D0">
              <w:rPr>
                <w:color w:val="000000" w:themeColor="text1"/>
              </w:rPr>
              <w:t xml:space="preserve"> </w:t>
            </w:r>
            <w:r w:rsidRPr="006E15D0">
              <w:rPr>
                <w:b/>
                <w:color w:val="000000" w:themeColor="text1"/>
              </w:rPr>
              <w:t>cannot occur during the same full term</w:t>
            </w:r>
            <w:r w:rsidRPr="006E15D0">
              <w:rPr>
                <w:color w:val="000000" w:themeColor="text1"/>
              </w:rPr>
              <w:t xml:space="preserve"> (fall, spring, full summer), and there must be a minimum of </w:t>
            </w:r>
            <w:r w:rsidRPr="006E15D0">
              <w:rPr>
                <w:b/>
                <w:color w:val="000000" w:themeColor="text1"/>
              </w:rPr>
              <w:t>four calendar months</w:t>
            </w:r>
            <w:r w:rsidRPr="006E15D0">
              <w:rPr>
                <w:color w:val="000000" w:themeColor="text1"/>
              </w:rPr>
              <w:t xml:space="preserve"> between these events.</w:t>
            </w:r>
          </w:p>
        </w:tc>
      </w:tr>
      <w:tr w:rsidR="00F3761A" w:rsidRPr="006E15D0" w14:paraId="45A4FB70" w14:textId="77777777" w:rsidTr="00B914D6">
        <w:tc>
          <w:tcPr>
            <w:tcW w:w="1638" w:type="dxa"/>
            <w:vMerge/>
            <w:shd w:val="clear" w:color="auto" w:fill="C0C0C0"/>
          </w:tcPr>
          <w:p w14:paraId="42C55DF7" w14:textId="77777777" w:rsidR="00F3761A" w:rsidRPr="006E15D0" w:rsidRDefault="00F3761A" w:rsidP="00F3761A">
            <w:pPr>
              <w:rPr>
                <w:color w:val="000000" w:themeColor="text1"/>
              </w:rPr>
            </w:pPr>
          </w:p>
        </w:tc>
        <w:tc>
          <w:tcPr>
            <w:tcW w:w="2430" w:type="dxa"/>
            <w:vMerge/>
            <w:shd w:val="clear" w:color="auto" w:fill="C0C0C0"/>
          </w:tcPr>
          <w:p w14:paraId="28B2A632" w14:textId="77777777" w:rsidR="00F3761A" w:rsidRPr="006E15D0" w:rsidRDefault="00F3761A" w:rsidP="00F3761A">
            <w:pPr>
              <w:rPr>
                <w:color w:val="000000" w:themeColor="text1"/>
              </w:rPr>
            </w:pPr>
          </w:p>
        </w:tc>
        <w:tc>
          <w:tcPr>
            <w:tcW w:w="5292" w:type="dxa"/>
            <w:shd w:val="clear" w:color="auto" w:fill="C0C0C0"/>
          </w:tcPr>
          <w:p w14:paraId="28A10E0E" w14:textId="63072A51" w:rsidR="00F3761A" w:rsidRPr="006E15D0" w:rsidRDefault="00F3761A" w:rsidP="00F3761A">
            <w:pPr>
              <w:rPr>
                <w:color w:val="000000" w:themeColor="text1"/>
              </w:rPr>
            </w:pPr>
            <w:r w:rsidRPr="006E15D0">
              <w:rPr>
                <w:color w:val="000000" w:themeColor="text1"/>
              </w:rPr>
              <w:t>Graduate (May or August); funding ends</w:t>
            </w:r>
          </w:p>
        </w:tc>
      </w:tr>
      <w:tr w:rsidR="00F3761A" w:rsidRPr="006E15D0" w14:paraId="04BB5B97" w14:textId="77777777" w:rsidTr="00B914D6">
        <w:tc>
          <w:tcPr>
            <w:tcW w:w="1638" w:type="dxa"/>
            <w:vMerge/>
            <w:shd w:val="clear" w:color="auto" w:fill="C0C0C0"/>
          </w:tcPr>
          <w:p w14:paraId="654ED50C" w14:textId="77777777" w:rsidR="00F3761A" w:rsidRPr="006E15D0" w:rsidRDefault="00F3761A" w:rsidP="00F3761A">
            <w:pPr>
              <w:rPr>
                <w:color w:val="000000" w:themeColor="text1"/>
              </w:rPr>
            </w:pPr>
          </w:p>
        </w:tc>
        <w:tc>
          <w:tcPr>
            <w:tcW w:w="2430" w:type="dxa"/>
            <w:vMerge/>
            <w:shd w:val="clear" w:color="auto" w:fill="C0C0C0"/>
          </w:tcPr>
          <w:p w14:paraId="1C5013A4" w14:textId="77777777" w:rsidR="00F3761A" w:rsidRPr="006E15D0" w:rsidRDefault="00F3761A" w:rsidP="00F3761A">
            <w:pPr>
              <w:rPr>
                <w:color w:val="000000" w:themeColor="text1"/>
              </w:rPr>
            </w:pPr>
          </w:p>
        </w:tc>
        <w:tc>
          <w:tcPr>
            <w:tcW w:w="5292" w:type="dxa"/>
            <w:shd w:val="clear" w:color="auto" w:fill="C0C0C0"/>
          </w:tcPr>
          <w:p w14:paraId="470E2BBB" w14:textId="2D9889CB" w:rsidR="00F3761A" w:rsidRPr="006E15D0" w:rsidRDefault="00F3761A" w:rsidP="00F3761A">
            <w:pPr>
              <w:rPr>
                <w:rStyle w:val="Hyperlink"/>
                <w:color w:val="000000" w:themeColor="text1"/>
              </w:rPr>
            </w:pPr>
            <w:r w:rsidRPr="006E15D0">
              <w:rPr>
                <w:color w:val="000000" w:themeColor="text1"/>
              </w:rPr>
              <w:t xml:space="preserve">File Thesis; Prepare MS; </w:t>
            </w:r>
            <w:r w:rsidRPr="006E15D0">
              <w:t>Dissertation Manual</w:t>
            </w:r>
            <w:r w:rsidRPr="006E15D0">
              <w:rPr>
                <w:rStyle w:val="Hyperlink"/>
                <w:color w:val="000000" w:themeColor="text1"/>
              </w:rPr>
              <w:t xml:space="preserve"> </w:t>
            </w:r>
            <w:r w:rsidRPr="006E15D0">
              <w:t xml:space="preserve">available </w:t>
            </w:r>
            <w:hyperlink r:id="rId33" w:history="1">
              <w:r w:rsidRPr="006E15D0">
                <w:rPr>
                  <w:rStyle w:val="Hyperlink"/>
                </w:rPr>
                <w:t>here</w:t>
              </w:r>
            </w:hyperlink>
          </w:p>
          <w:p w14:paraId="5FE23941" w14:textId="50CCAD2E" w:rsidR="00F3761A" w:rsidRPr="006E15D0" w:rsidRDefault="00F3761A" w:rsidP="00F3761A">
            <w:pPr>
              <w:rPr>
                <w:color w:val="000000" w:themeColor="text1"/>
              </w:rPr>
            </w:pPr>
            <w:r w:rsidRPr="006E15D0">
              <w:rPr>
                <w:color w:val="000000" w:themeColor="text1"/>
              </w:rPr>
              <w:t xml:space="preserve">ETD Permissions form </w:t>
            </w:r>
            <w:r w:rsidR="0051534C" w:rsidRPr="006E15D0">
              <w:rPr>
                <w:color w:val="000000" w:themeColor="text1"/>
              </w:rPr>
              <w:t xml:space="preserve">GS11 </w:t>
            </w:r>
            <w:r w:rsidRPr="006E15D0">
              <w:t xml:space="preserve">available </w:t>
            </w:r>
            <w:hyperlink r:id="rId34" w:history="1">
              <w:r w:rsidRPr="006E15D0">
                <w:rPr>
                  <w:rStyle w:val="Hyperlink"/>
                </w:rPr>
                <w:t>here</w:t>
              </w:r>
            </w:hyperlink>
          </w:p>
        </w:tc>
      </w:tr>
    </w:tbl>
    <w:p w14:paraId="5225804A" w14:textId="77777777" w:rsidR="00E50D33" w:rsidRPr="006E15D0" w:rsidRDefault="00E50D33" w:rsidP="007E26F3">
      <w:pPr>
        <w:outlineLvl w:val="0"/>
        <w:rPr>
          <w:color w:val="000000" w:themeColor="text1"/>
        </w:rPr>
      </w:pPr>
      <w:bookmarkStart w:id="99" w:name="_Toc42764613"/>
      <w:bookmarkStart w:id="100" w:name="_Toc42765690"/>
    </w:p>
    <w:p w14:paraId="4D6E545F" w14:textId="77777777" w:rsidR="00D10180" w:rsidRDefault="00D10180">
      <w:pPr>
        <w:rPr>
          <w:b/>
          <w:color w:val="000000" w:themeColor="text1"/>
          <w:bdr w:val="single" w:sz="4" w:space="0" w:color="auto"/>
        </w:rPr>
      </w:pPr>
      <w:r>
        <w:rPr>
          <w:b/>
          <w:color w:val="000000" w:themeColor="text1"/>
          <w:bdr w:val="single" w:sz="4" w:space="0" w:color="auto"/>
        </w:rPr>
        <w:br w:type="page"/>
      </w:r>
    </w:p>
    <w:p w14:paraId="4AB21F04" w14:textId="7D4B50F9" w:rsidR="007E26F3" w:rsidRPr="006E15D0" w:rsidRDefault="007E26F3" w:rsidP="003762D5">
      <w:pPr>
        <w:rPr>
          <w:b/>
          <w:color w:val="000000" w:themeColor="text1"/>
          <w:bdr w:val="single" w:sz="4" w:space="0" w:color="auto"/>
        </w:rPr>
      </w:pPr>
      <w:r w:rsidRPr="006E15D0">
        <w:rPr>
          <w:b/>
          <w:color w:val="000000" w:themeColor="text1"/>
          <w:bdr w:val="single" w:sz="4" w:space="0" w:color="auto"/>
        </w:rPr>
        <w:lastRenderedPageBreak/>
        <w:t>PhD in English (students entering with an MA)</w:t>
      </w:r>
      <w:bookmarkEnd w:id="99"/>
      <w:bookmarkEnd w:id="100"/>
      <w:r w:rsidRPr="006E15D0">
        <w:rPr>
          <w:b/>
          <w:color w:val="000000" w:themeColor="text1"/>
          <w:bdr w:val="single" w:sz="4" w:space="0" w:color="auto"/>
        </w:rPr>
        <w:t xml:space="preserve"> </w:t>
      </w:r>
      <w:r w:rsidRPr="006E15D0">
        <w:rPr>
          <w:b/>
          <w:color w:val="000000" w:themeColor="text1"/>
        </w:rPr>
        <w:t xml:space="preserve"> </w:t>
      </w:r>
    </w:p>
    <w:p w14:paraId="2E5CB1B9" w14:textId="77777777" w:rsidR="007E26F3" w:rsidRPr="006E15D0" w:rsidRDefault="007E26F3" w:rsidP="007E26F3">
      <w:pPr>
        <w:outlineLvl w:val="0"/>
        <w:rPr>
          <w:b/>
          <w:color w:val="000000" w:themeColor="text1"/>
        </w:rPr>
      </w:pPr>
    </w:p>
    <w:p w14:paraId="351AD4CF" w14:textId="77777777" w:rsidR="007E26F3" w:rsidRPr="006E15D0" w:rsidRDefault="007E26F3" w:rsidP="007E26F3">
      <w:pPr>
        <w:outlineLvl w:val="0"/>
        <w:rPr>
          <w:b/>
          <w:color w:val="000000" w:themeColor="text1"/>
        </w:rPr>
      </w:pPr>
      <w:bookmarkStart w:id="101" w:name="_Toc42764614"/>
      <w:bookmarkStart w:id="102" w:name="_Toc42765691"/>
      <w:r w:rsidRPr="006E15D0">
        <w:rPr>
          <w:b/>
          <w:color w:val="000000" w:themeColor="text1"/>
        </w:rPr>
        <w:t>Degree Requirements:</w:t>
      </w:r>
      <w:bookmarkEnd w:id="101"/>
      <w:bookmarkEnd w:id="102"/>
      <w:r w:rsidRPr="006E15D0">
        <w:rPr>
          <w:color w:val="000000" w:themeColor="text1"/>
        </w:rPr>
        <w:t xml:space="preserve">  </w:t>
      </w:r>
    </w:p>
    <w:p w14:paraId="6162D16E" w14:textId="77777777" w:rsidR="007E26F3" w:rsidRPr="006E15D0" w:rsidRDefault="007E26F3" w:rsidP="007E26F3">
      <w:pPr>
        <w:rPr>
          <w:b/>
          <w:color w:val="000000" w:themeColor="text1"/>
        </w:rPr>
      </w:pPr>
      <w:r w:rsidRPr="006E15D0">
        <w:rPr>
          <w:color w:val="000000" w:themeColor="text1"/>
        </w:rPr>
        <w:t>(For students holding a Master’s degree)</w:t>
      </w:r>
    </w:p>
    <w:p w14:paraId="270946B3" w14:textId="77777777" w:rsidR="007E26F3" w:rsidRPr="006E15D0" w:rsidRDefault="007E26F3" w:rsidP="007E26F3">
      <w:pPr>
        <w:pStyle w:val="ListParagraph"/>
        <w:numPr>
          <w:ilvl w:val="0"/>
          <w:numId w:val="13"/>
        </w:numPr>
        <w:suppressAutoHyphens w:val="0"/>
        <w:rPr>
          <w:color w:val="000000" w:themeColor="text1"/>
        </w:rPr>
      </w:pPr>
      <w:r w:rsidRPr="006E15D0">
        <w:rPr>
          <w:color w:val="000000" w:themeColor="text1"/>
        </w:rPr>
        <w:t>24 hours of graduate coursework (including ENGL 600 and ENGL 617, excluding dissertation hours) beyond the master’s degree, maintaining a “B” average, plus at least 18 hours dissertation credit</w:t>
      </w:r>
    </w:p>
    <w:p w14:paraId="29E9FD6C" w14:textId="77777777" w:rsidR="007E26F3" w:rsidRPr="006E15D0" w:rsidRDefault="007E26F3" w:rsidP="007E26F3">
      <w:pPr>
        <w:pStyle w:val="ListParagraph"/>
        <w:numPr>
          <w:ilvl w:val="0"/>
          <w:numId w:val="13"/>
        </w:numPr>
        <w:suppressAutoHyphens w:val="0"/>
        <w:rPr>
          <w:color w:val="000000" w:themeColor="text1"/>
        </w:rPr>
      </w:pPr>
      <w:r w:rsidRPr="006E15D0">
        <w:rPr>
          <w:color w:val="000000" w:themeColor="text1"/>
        </w:rPr>
        <w:t>Successful Completion of Qualifying Procedure</w:t>
      </w:r>
    </w:p>
    <w:p w14:paraId="10ABDB26" w14:textId="77777777" w:rsidR="007E26F3" w:rsidRPr="006E15D0" w:rsidRDefault="007E26F3" w:rsidP="007E26F3">
      <w:pPr>
        <w:pStyle w:val="ListParagraph"/>
        <w:numPr>
          <w:ilvl w:val="0"/>
          <w:numId w:val="13"/>
        </w:numPr>
        <w:suppressAutoHyphens w:val="0"/>
        <w:rPr>
          <w:color w:val="000000" w:themeColor="text1"/>
        </w:rPr>
      </w:pPr>
      <w:r w:rsidRPr="006E15D0">
        <w:rPr>
          <w:color w:val="000000" w:themeColor="text1"/>
        </w:rPr>
        <w:t>Completed Dissertation and Successful Dissertation Defense</w:t>
      </w:r>
    </w:p>
    <w:p w14:paraId="2C02FC26" w14:textId="77777777" w:rsidR="007E26F3" w:rsidRPr="006E15D0" w:rsidRDefault="007E26F3" w:rsidP="007E26F3">
      <w:pPr>
        <w:rPr>
          <w:color w:val="000000" w:themeColor="text1"/>
        </w:rPr>
      </w:pPr>
    </w:p>
    <w:p w14:paraId="09901241" w14:textId="77777777" w:rsidR="007E26F3" w:rsidRPr="006E15D0" w:rsidRDefault="007E26F3" w:rsidP="007E26F3">
      <w:pPr>
        <w:outlineLvl w:val="0"/>
        <w:rPr>
          <w:b/>
          <w:color w:val="000000" w:themeColor="text1"/>
        </w:rPr>
      </w:pPr>
      <w:bookmarkStart w:id="103" w:name="_Toc42764615"/>
      <w:bookmarkStart w:id="104" w:name="_Toc42765692"/>
      <w:r w:rsidRPr="006E15D0">
        <w:rPr>
          <w:b/>
          <w:color w:val="000000" w:themeColor="text1"/>
        </w:rPr>
        <w:t>Coursework Requirements:</w:t>
      </w:r>
      <w:bookmarkEnd w:id="103"/>
      <w:bookmarkEnd w:id="104"/>
    </w:p>
    <w:p w14:paraId="7718EFEC" w14:textId="5CA602B3" w:rsidR="007E26F3" w:rsidRPr="006E15D0" w:rsidRDefault="007E26F3" w:rsidP="007E26F3">
      <w:pPr>
        <w:pStyle w:val="ListParagraph"/>
        <w:numPr>
          <w:ilvl w:val="0"/>
          <w:numId w:val="13"/>
        </w:numPr>
        <w:suppressAutoHyphens w:val="0"/>
        <w:rPr>
          <w:color w:val="000000" w:themeColor="text1"/>
        </w:rPr>
      </w:pPr>
      <w:r w:rsidRPr="006E15D0">
        <w:rPr>
          <w:color w:val="000000" w:themeColor="text1"/>
        </w:rPr>
        <w:t xml:space="preserve">3 hours of ENGL 600 (Introduction to Graduate Study)  </w:t>
      </w:r>
    </w:p>
    <w:p w14:paraId="12B9264D" w14:textId="67C26298" w:rsidR="007E26F3" w:rsidRPr="006E15D0" w:rsidRDefault="007E26F3" w:rsidP="007E26F3">
      <w:pPr>
        <w:pStyle w:val="ListParagraph"/>
        <w:numPr>
          <w:ilvl w:val="0"/>
          <w:numId w:val="13"/>
        </w:numPr>
        <w:suppressAutoHyphens w:val="0"/>
        <w:rPr>
          <w:color w:val="000000" w:themeColor="text1"/>
        </w:rPr>
      </w:pPr>
      <w:r w:rsidRPr="006E15D0">
        <w:rPr>
          <w:color w:val="000000" w:themeColor="text1"/>
        </w:rPr>
        <w:t xml:space="preserve">3 hours of ENGL 617 (Teaching College English) </w:t>
      </w:r>
    </w:p>
    <w:p w14:paraId="63FF0B4C" w14:textId="554A37BB" w:rsidR="007E26F3" w:rsidRPr="006E15D0" w:rsidRDefault="007E26F3" w:rsidP="007E26F3">
      <w:pPr>
        <w:pStyle w:val="ListParagraph"/>
        <w:numPr>
          <w:ilvl w:val="0"/>
          <w:numId w:val="13"/>
        </w:numPr>
        <w:suppressAutoHyphens w:val="0"/>
        <w:rPr>
          <w:color w:val="000000" w:themeColor="text1"/>
        </w:rPr>
      </w:pPr>
      <w:r w:rsidRPr="006E15D0">
        <w:rPr>
          <w:color w:val="000000" w:themeColor="text1"/>
        </w:rPr>
        <w:t>6 hours of coursework in English or American literature before 1800</w:t>
      </w:r>
      <w:r w:rsidR="00FA4036" w:rsidRPr="006E15D0">
        <w:rPr>
          <w:color w:val="000000" w:themeColor="text1"/>
        </w:rPr>
        <w:t xml:space="preserve"> </w:t>
      </w:r>
    </w:p>
    <w:p w14:paraId="4A614CB5" w14:textId="0DDAC11F" w:rsidR="007E26F3" w:rsidRPr="006E15D0" w:rsidRDefault="007E26F3" w:rsidP="007E26F3">
      <w:pPr>
        <w:pStyle w:val="ListParagraph"/>
        <w:numPr>
          <w:ilvl w:val="0"/>
          <w:numId w:val="13"/>
        </w:numPr>
        <w:suppressAutoHyphens w:val="0"/>
        <w:rPr>
          <w:color w:val="000000" w:themeColor="text1"/>
        </w:rPr>
      </w:pPr>
      <w:r w:rsidRPr="006E15D0">
        <w:rPr>
          <w:color w:val="000000" w:themeColor="text1"/>
        </w:rPr>
        <w:t>6 hours of coursework in English or American literature after 1800</w:t>
      </w:r>
      <w:r w:rsidR="00FA4036" w:rsidRPr="006E15D0">
        <w:rPr>
          <w:color w:val="000000" w:themeColor="text1"/>
        </w:rPr>
        <w:t xml:space="preserve"> </w:t>
      </w:r>
    </w:p>
    <w:p w14:paraId="11C89D63" w14:textId="77777777" w:rsidR="007E26F3" w:rsidRPr="006E15D0" w:rsidRDefault="007E26F3" w:rsidP="007E26F3">
      <w:pPr>
        <w:pStyle w:val="ListParagraph"/>
        <w:numPr>
          <w:ilvl w:val="0"/>
          <w:numId w:val="13"/>
        </w:numPr>
        <w:suppressAutoHyphens w:val="0"/>
        <w:rPr>
          <w:color w:val="000000" w:themeColor="text1"/>
        </w:rPr>
      </w:pPr>
      <w:r w:rsidRPr="006E15D0">
        <w:rPr>
          <w:color w:val="000000" w:themeColor="text1"/>
        </w:rPr>
        <w:t>6 or more additional hours coursework</w:t>
      </w:r>
    </w:p>
    <w:p w14:paraId="43C63DD9" w14:textId="4E492119" w:rsidR="007E26F3" w:rsidRDefault="007E26F3" w:rsidP="007E26F3">
      <w:pPr>
        <w:pStyle w:val="ListParagraph"/>
        <w:numPr>
          <w:ilvl w:val="1"/>
          <w:numId w:val="13"/>
        </w:numPr>
        <w:suppressAutoHyphens w:val="0"/>
        <w:rPr>
          <w:color w:val="000000" w:themeColor="text1"/>
        </w:rPr>
      </w:pPr>
      <w:r w:rsidRPr="006E15D0">
        <w:rPr>
          <w:color w:val="000000" w:themeColor="text1"/>
        </w:rPr>
        <w:t>Up to 6 hours of elective coursework (may be in related disciplines; 3 of those 6 hours may be as independent study/directed reading)</w:t>
      </w:r>
      <w:r w:rsidR="00FA4036" w:rsidRPr="006E15D0">
        <w:rPr>
          <w:color w:val="000000" w:themeColor="text1"/>
        </w:rPr>
        <w:t xml:space="preserve"> </w:t>
      </w:r>
    </w:p>
    <w:p w14:paraId="6687AE58" w14:textId="77777777" w:rsidR="00FC04F9" w:rsidRPr="00FC04F9" w:rsidRDefault="00FC04F9" w:rsidP="00FC04F9">
      <w:pPr>
        <w:rPr>
          <w:color w:val="000000" w:themeColor="text1"/>
        </w:rPr>
      </w:pPr>
    </w:p>
    <w:p w14:paraId="499E162B" w14:textId="77777777" w:rsidR="007E26F3" w:rsidRPr="006E15D0" w:rsidRDefault="007E26F3" w:rsidP="007E26F3">
      <w:pPr>
        <w:outlineLvl w:val="0"/>
        <w:rPr>
          <w:b/>
          <w:color w:val="000000" w:themeColor="text1"/>
        </w:rPr>
      </w:pPr>
      <w:bookmarkStart w:id="105" w:name="_Toc42764616"/>
      <w:bookmarkStart w:id="106" w:name="_Toc42765693"/>
      <w:r w:rsidRPr="006E15D0">
        <w:rPr>
          <w:b/>
          <w:color w:val="000000" w:themeColor="text1"/>
        </w:rPr>
        <w:t>PHD TIMELINE</w:t>
      </w:r>
      <w:bookmarkEnd w:id="105"/>
      <w:bookmarkEnd w:id="106"/>
    </w:p>
    <w:tbl>
      <w:tblPr>
        <w:tblStyle w:val="TableGrid"/>
        <w:tblW w:w="9360" w:type="dxa"/>
        <w:tblLayout w:type="fixed"/>
        <w:tblLook w:val="04A0" w:firstRow="1" w:lastRow="0" w:firstColumn="1" w:lastColumn="0" w:noHBand="0" w:noVBand="1"/>
      </w:tblPr>
      <w:tblGrid>
        <w:gridCol w:w="1435"/>
        <w:gridCol w:w="2430"/>
        <w:gridCol w:w="5495"/>
      </w:tblGrid>
      <w:tr w:rsidR="00113FB6" w:rsidRPr="006E15D0" w14:paraId="2AFE73FE" w14:textId="77777777" w:rsidTr="005040AC">
        <w:tc>
          <w:tcPr>
            <w:tcW w:w="1435" w:type="dxa"/>
          </w:tcPr>
          <w:p w14:paraId="50C540FE" w14:textId="77777777" w:rsidR="007E26F3" w:rsidRPr="006E15D0" w:rsidRDefault="007E26F3" w:rsidP="004E35A9">
            <w:pPr>
              <w:rPr>
                <w:b/>
                <w:color w:val="000000" w:themeColor="text1"/>
              </w:rPr>
            </w:pPr>
            <w:r w:rsidRPr="006E15D0">
              <w:rPr>
                <w:b/>
                <w:color w:val="000000" w:themeColor="text1"/>
              </w:rPr>
              <w:t>Year/Term</w:t>
            </w:r>
          </w:p>
        </w:tc>
        <w:tc>
          <w:tcPr>
            <w:tcW w:w="2430" w:type="dxa"/>
          </w:tcPr>
          <w:p w14:paraId="3A5B3427" w14:textId="77777777" w:rsidR="007E26F3" w:rsidRPr="006E15D0" w:rsidRDefault="007E26F3" w:rsidP="004E35A9">
            <w:pPr>
              <w:rPr>
                <w:b/>
                <w:color w:val="000000" w:themeColor="text1"/>
              </w:rPr>
            </w:pPr>
            <w:r w:rsidRPr="006E15D0">
              <w:rPr>
                <w:b/>
                <w:color w:val="000000" w:themeColor="text1"/>
              </w:rPr>
              <w:t>Coursework</w:t>
            </w:r>
          </w:p>
        </w:tc>
        <w:tc>
          <w:tcPr>
            <w:tcW w:w="5495" w:type="dxa"/>
          </w:tcPr>
          <w:p w14:paraId="57EC9AE0" w14:textId="77777777" w:rsidR="007E26F3" w:rsidRPr="006E15D0" w:rsidRDefault="007E26F3" w:rsidP="004E35A9">
            <w:pPr>
              <w:rPr>
                <w:b/>
                <w:color w:val="000000" w:themeColor="text1"/>
              </w:rPr>
            </w:pPr>
            <w:r w:rsidRPr="006E15D0">
              <w:rPr>
                <w:b/>
                <w:color w:val="000000" w:themeColor="text1"/>
              </w:rPr>
              <w:t>Tasks</w:t>
            </w:r>
          </w:p>
        </w:tc>
      </w:tr>
      <w:tr w:rsidR="00113FB6" w:rsidRPr="006E15D0" w14:paraId="3167623E" w14:textId="77777777" w:rsidTr="005040AC">
        <w:tc>
          <w:tcPr>
            <w:tcW w:w="1435" w:type="dxa"/>
            <w:tcBorders>
              <w:bottom w:val="single" w:sz="4" w:space="0" w:color="auto"/>
            </w:tcBorders>
          </w:tcPr>
          <w:p w14:paraId="7EB4B155" w14:textId="77777777" w:rsidR="007E26F3" w:rsidRPr="006E15D0" w:rsidRDefault="007E26F3" w:rsidP="004E35A9">
            <w:pPr>
              <w:rPr>
                <w:color w:val="000000" w:themeColor="text1"/>
              </w:rPr>
            </w:pPr>
            <w:r w:rsidRPr="006E15D0">
              <w:rPr>
                <w:color w:val="000000" w:themeColor="text1"/>
              </w:rPr>
              <w:t>1/Fall</w:t>
            </w:r>
          </w:p>
        </w:tc>
        <w:tc>
          <w:tcPr>
            <w:tcW w:w="2430" w:type="dxa"/>
            <w:tcBorders>
              <w:bottom w:val="single" w:sz="4" w:space="0" w:color="auto"/>
            </w:tcBorders>
          </w:tcPr>
          <w:p w14:paraId="750416D1" w14:textId="77777777" w:rsidR="007E26F3" w:rsidRPr="006E15D0" w:rsidRDefault="007E26F3" w:rsidP="004E35A9">
            <w:pPr>
              <w:rPr>
                <w:color w:val="000000" w:themeColor="text1"/>
              </w:rPr>
            </w:pPr>
            <w:r w:rsidRPr="006E15D0">
              <w:rPr>
                <w:color w:val="000000" w:themeColor="text1"/>
              </w:rPr>
              <w:t>ENGL 600</w:t>
            </w:r>
          </w:p>
          <w:p w14:paraId="38EC4364" w14:textId="77777777" w:rsidR="007E26F3" w:rsidRPr="006E15D0" w:rsidRDefault="007E26F3" w:rsidP="004E35A9">
            <w:pPr>
              <w:rPr>
                <w:color w:val="000000" w:themeColor="text1"/>
              </w:rPr>
            </w:pPr>
            <w:r w:rsidRPr="006E15D0">
              <w:rPr>
                <w:color w:val="000000" w:themeColor="text1"/>
              </w:rPr>
              <w:t>6 hours of seminars</w:t>
            </w:r>
          </w:p>
        </w:tc>
        <w:tc>
          <w:tcPr>
            <w:tcW w:w="5495" w:type="dxa"/>
            <w:tcBorders>
              <w:bottom w:val="single" w:sz="4" w:space="0" w:color="auto"/>
            </w:tcBorders>
          </w:tcPr>
          <w:p w14:paraId="5AE229B8" w14:textId="77777777" w:rsidR="007E26F3" w:rsidRPr="006E15D0" w:rsidRDefault="007E26F3" w:rsidP="004E35A9">
            <w:pPr>
              <w:rPr>
                <w:color w:val="000000" w:themeColor="text1"/>
              </w:rPr>
            </w:pPr>
          </w:p>
        </w:tc>
      </w:tr>
      <w:tr w:rsidR="00113FB6" w:rsidRPr="006E15D0" w14:paraId="6E3BBA35" w14:textId="77777777" w:rsidTr="005040AC">
        <w:tc>
          <w:tcPr>
            <w:tcW w:w="1435" w:type="dxa"/>
            <w:shd w:val="clear" w:color="auto" w:fill="auto"/>
          </w:tcPr>
          <w:p w14:paraId="6630BBAA" w14:textId="77777777" w:rsidR="007E26F3" w:rsidRPr="006E15D0" w:rsidRDefault="007E26F3" w:rsidP="004E35A9">
            <w:pPr>
              <w:rPr>
                <w:color w:val="000000" w:themeColor="text1"/>
              </w:rPr>
            </w:pPr>
            <w:r w:rsidRPr="006E15D0">
              <w:rPr>
                <w:color w:val="000000" w:themeColor="text1"/>
              </w:rPr>
              <w:t>1/Spring</w:t>
            </w:r>
          </w:p>
        </w:tc>
        <w:tc>
          <w:tcPr>
            <w:tcW w:w="2430" w:type="dxa"/>
            <w:shd w:val="clear" w:color="auto" w:fill="auto"/>
          </w:tcPr>
          <w:p w14:paraId="6520C8D4" w14:textId="52DFAF06" w:rsidR="007E26F3" w:rsidRPr="006E15D0" w:rsidRDefault="00064C4D" w:rsidP="004E35A9">
            <w:pPr>
              <w:rPr>
                <w:color w:val="000000" w:themeColor="text1"/>
              </w:rPr>
            </w:pPr>
            <w:r>
              <w:rPr>
                <w:color w:val="000000" w:themeColor="text1"/>
              </w:rPr>
              <w:t>9</w:t>
            </w:r>
            <w:r w:rsidR="007E26F3" w:rsidRPr="006E15D0">
              <w:rPr>
                <w:color w:val="000000" w:themeColor="text1"/>
              </w:rPr>
              <w:t xml:space="preserve"> hours of seminars</w:t>
            </w:r>
          </w:p>
        </w:tc>
        <w:tc>
          <w:tcPr>
            <w:tcW w:w="5495" w:type="dxa"/>
            <w:shd w:val="clear" w:color="auto" w:fill="auto"/>
          </w:tcPr>
          <w:p w14:paraId="35C55431" w14:textId="77777777" w:rsidR="007E26F3" w:rsidRPr="006E15D0" w:rsidRDefault="007E26F3" w:rsidP="004E35A9">
            <w:pPr>
              <w:rPr>
                <w:color w:val="000000" w:themeColor="text1"/>
              </w:rPr>
            </w:pPr>
          </w:p>
        </w:tc>
      </w:tr>
      <w:tr w:rsidR="00113FB6" w:rsidRPr="006E15D0" w14:paraId="0E425124" w14:textId="77777777" w:rsidTr="005040AC">
        <w:tc>
          <w:tcPr>
            <w:tcW w:w="1435" w:type="dxa"/>
            <w:shd w:val="clear" w:color="auto" w:fill="auto"/>
          </w:tcPr>
          <w:p w14:paraId="04637E5D" w14:textId="77777777" w:rsidR="007E26F3" w:rsidRPr="006E15D0" w:rsidRDefault="007E26F3" w:rsidP="004E35A9">
            <w:pPr>
              <w:rPr>
                <w:color w:val="000000" w:themeColor="text1"/>
              </w:rPr>
            </w:pPr>
            <w:r w:rsidRPr="006E15D0">
              <w:rPr>
                <w:color w:val="000000" w:themeColor="text1"/>
              </w:rPr>
              <w:t>1/Summer</w:t>
            </w:r>
          </w:p>
        </w:tc>
        <w:tc>
          <w:tcPr>
            <w:tcW w:w="2430" w:type="dxa"/>
            <w:shd w:val="clear" w:color="auto" w:fill="auto"/>
          </w:tcPr>
          <w:p w14:paraId="77F37A0B" w14:textId="77777777" w:rsidR="007E26F3" w:rsidRPr="006E15D0" w:rsidRDefault="007E26F3" w:rsidP="004E35A9">
            <w:pPr>
              <w:rPr>
                <w:color w:val="000000" w:themeColor="text1"/>
              </w:rPr>
            </w:pPr>
            <w:r w:rsidRPr="006E15D0">
              <w:rPr>
                <w:color w:val="000000" w:themeColor="text1"/>
              </w:rPr>
              <w:t xml:space="preserve">6 hours summer thesis </w:t>
            </w:r>
          </w:p>
        </w:tc>
        <w:tc>
          <w:tcPr>
            <w:tcW w:w="5495" w:type="dxa"/>
            <w:shd w:val="clear" w:color="auto" w:fill="auto"/>
          </w:tcPr>
          <w:p w14:paraId="529DE40B" w14:textId="77777777" w:rsidR="007E26F3" w:rsidRPr="006E15D0" w:rsidRDefault="007E26F3" w:rsidP="004E35A9">
            <w:pPr>
              <w:rPr>
                <w:color w:val="000000" w:themeColor="text1"/>
              </w:rPr>
            </w:pPr>
          </w:p>
        </w:tc>
      </w:tr>
      <w:tr w:rsidR="00113FB6" w:rsidRPr="006E15D0" w14:paraId="20118679" w14:textId="77777777" w:rsidTr="005040AC">
        <w:tc>
          <w:tcPr>
            <w:tcW w:w="1435" w:type="dxa"/>
            <w:tcBorders>
              <w:bottom w:val="single" w:sz="4" w:space="0" w:color="auto"/>
            </w:tcBorders>
            <w:shd w:val="clear" w:color="auto" w:fill="BFBFBF" w:themeFill="background1" w:themeFillShade="BF"/>
          </w:tcPr>
          <w:p w14:paraId="212F8F12" w14:textId="77777777" w:rsidR="007E26F3" w:rsidRPr="006E15D0" w:rsidRDefault="007E26F3" w:rsidP="004E35A9">
            <w:pPr>
              <w:rPr>
                <w:color w:val="000000" w:themeColor="text1"/>
              </w:rPr>
            </w:pPr>
            <w:r w:rsidRPr="006E15D0">
              <w:rPr>
                <w:color w:val="000000" w:themeColor="text1"/>
              </w:rPr>
              <w:t>2/Fall</w:t>
            </w:r>
          </w:p>
        </w:tc>
        <w:tc>
          <w:tcPr>
            <w:tcW w:w="2430" w:type="dxa"/>
            <w:tcBorders>
              <w:bottom w:val="single" w:sz="4" w:space="0" w:color="auto"/>
            </w:tcBorders>
            <w:shd w:val="clear" w:color="auto" w:fill="BFBFBF" w:themeFill="background1" w:themeFillShade="BF"/>
          </w:tcPr>
          <w:p w14:paraId="389079D6" w14:textId="0C356EDA" w:rsidR="007E26F3" w:rsidRDefault="007E26F3" w:rsidP="004E35A9">
            <w:pPr>
              <w:rPr>
                <w:color w:val="000000" w:themeColor="text1"/>
              </w:rPr>
            </w:pPr>
            <w:r w:rsidRPr="006E15D0">
              <w:rPr>
                <w:color w:val="000000" w:themeColor="text1"/>
              </w:rPr>
              <w:t>9 hours of seminars</w:t>
            </w:r>
          </w:p>
          <w:p w14:paraId="199EC77C" w14:textId="322980DB" w:rsidR="007E26F3" w:rsidRPr="006E15D0" w:rsidRDefault="00FC04F9" w:rsidP="00FC04F9">
            <w:pPr>
              <w:rPr>
                <w:color w:val="000000" w:themeColor="text1"/>
              </w:rPr>
            </w:pPr>
            <w:r>
              <w:rPr>
                <w:color w:val="000000" w:themeColor="text1"/>
              </w:rPr>
              <w:t>OR combination of seminar and dissertation hours</w:t>
            </w:r>
          </w:p>
        </w:tc>
        <w:tc>
          <w:tcPr>
            <w:tcW w:w="5495" w:type="dxa"/>
            <w:tcBorders>
              <w:bottom w:val="single" w:sz="4" w:space="0" w:color="auto"/>
            </w:tcBorders>
            <w:shd w:val="clear" w:color="auto" w:fill="BFBFBF" w:themeFill="background1" w:themeFillShade="BF"/>
          </w:tcPr>
          <w:p w14:paraId="54B5EACD" w14:textId="77777777" w:rsidR="00424B6A" w:rsidRPr="006E15D0" w:rsidRDefault="00424B6A" w:rsidP="00424B6A">
            <w:pPr>
              <w:rPr>
                <w:color w:val="000000" w:themeColor="text1"/>
              </w:rPr>
            </w:pPr>
            <w:r w:rsidRPr="006E15D0">
              <w:rPr>
                <w:color w:val="000000" w:themeColor="text1"/>
              </w:rPr>
              <w:t>Contact prospective committee chair and members, including extradepartmental member.</w:t>
            </w:r>
          </w:p>
          <w:p w14:paraId="3BAE12BC" w14:textId="61FDAAA3" w:rsidR="007E26F3" w:rsidRPr="006E15D0" w:rsidRDefault="00424B6A" w:rsidP="003C2F66">
            <w:pPr>
              <w:ind w:left="720" w:hanging="720"/>
              <w:rPr>
                <w:rFonts w:eastAsia="Times New Roman"/>
                <w:color w:val="000000" w:themeColor="text1"/>
              </w:rPr>
            </w:pPr>
            <w:r w:rsidRPr="006E15D0">
              <w:rPr>
                <w:color w:val="000000" w:themeColor="text1"/>
              </w:rPr>
              <w:t xml:space="preserve">Submit grad advisory committee request form online (instructions </w:t>
            </w:r>
            <w:hyperlink r:id="rId35" w:history="1">
              <w:r w:rsidRPr="006E15D0">
                <w:rPr>
                  <w:rStyle w:val="Hyperlink"/>
                </w:rPr>
                <w:t>here</w:t>
              </w:r>
            </w:hyperlink>
            <w:r w:rsidRPr="006E15D0">
              <w:rPr>
                <w:rStyle w:val="Hyperlink"/>
              </w:rPr>
              <w:t>)</w:t>
            </w:r>
          </w:p>
        </w:tc>
      </w:tr>
      <w:tr w:rsidR="00113FB6" w:rsidRPr="006E15D0" w14:paraId="52BA62A0" w14:textId="77777777" w:rsidTr="005040AC">
        <w:tc>
          <w:tcPr>
            <w:tcW w:w="1435" w:type="dxa"/>
            <w:tcBorders>
              <w:bottom w:val="single" w:sz="4" w:space="0" w:color="auto"/>
            </w:tcBorders>
            <w:shd w:val="clear" w:color="auto" w:fill="C0C0C0"/>
          </w:tcPr>
          <w:p w14:paraId="5B609112" w14:textId="77777777" w:rsidR="007E26F3" w:rsidRPr="006E15D0" w:rsidRDefault="007E26F3" w:rsidP="004E35A9">
            <w:pPr>
              <w:rPr>
                <w:color w:val="000000" w:themeColor="text1"/>
              </w:rPr>
            </w:pPr>
            <w:r w:rsidRPr="006E15D0">
              <w:rPr>
                <w:color w:val="000000" w:themeColor="text1"/>
              </w:rPr>
              <w:t>2/Spring</w:t>
            </w:r>
          </w:p>
        </w:tc>
        <w:tc>
          <w:tcPr>
            <w:tcW w:w="2430" w:type="dxa"/>
            <w:tcBorders>
              <w:bottom w:val="single" w:sz="4" w:space="0" w:color="auto"/>
            </w:tcBorders>
            <w:shd w:val="clear" w:color="auto" w:fill="C0C0C0"/>
          </w:tcPr>
          <w:p w14:paraId="27F9F2C5" w14:textId="77777777" w:rsidR="00064C4D" w:rsidRDefault="00064C4D" w:rsidP="00FC04F9">
            <w:pPr>
              <w:rPr>
                <w:color w:val="000000" w:themeColor="text1"/>
              </w:rPr>
            </w:pPr>
            <w:r>
              <w:rPr>
                <w:color w:val="000000" w:themeColor="text1"/>
              </w:rPr>
              <w:t>ENG 617 plus</w:t>
            </w:r>
            <w:r w:rsidR="0023781C">
              <w:rPr>
                <w:color w:val="000000" w:themeColor="text1"/>
              </w:rPr>
              <w:t xml:space="preserve"> </w:t>
            </w:r>
          </w:p>
          <w:p w14:paraId="7684FA20" w14:textId="1C6D8F70" w:rsidR="007E26F3" w:rsidRPr="006E15D0" w:rsidRDefault="00094907" w:rsidP="00FC04F9">
            <w:pPr>
              <w:rPr>
                <w:color w:val="000000" w:themeColor="text1"/>
              </w:rPr>
            </w:pPr>
            <w:r>
              <w:rPr>
                <w:color w:val="000000" w:themeColor="text1"/>
              </w:rPr>
              <w:t xml:space="preserve">6 </w:t>
            </w:r>
            <w:r w:rsidR="0023781C">
              <w:rPr>
                <w:color w:val="000000" w:themeColor="text1"/>
              </w:rPr>
              <w:t xml:space="preserve">hours </w:t>
            </w:r>
            <w:r w:rsidR="00F1308F">
              <w:rPr>
                <w:color w:val="000000" w:themeColor="text1"/>
              </w:rPr>
              <w:t>(</w:t>
            </w:r>
            <w:r w:rsidR="00FC04F9">
              <w:rPr>
                <w:color w:val="000000" w:themeColor="text1"/>
              </w:rPr>
              <w:t>combination of seminar and dissertation hours</w:t>
            </w:r>
            <w:r w:rsidR="00F1308F">
              <w:rPr>
                <w:color w:val="000000" w:themeColor="text1"/>
              </w:rPr>
              <w:t>)</w:t>
            </w:r>
          </w:p>
        </w:tc>
        <w:tc>
          <w:tcPr>
            <w:tcW w:w="5495" w:type="dxa"/>
            <w:tcBorders>
              <w:bottom w:val="single" w:sz="4" w:space="0" w:color="auto"/>
            </w:tcBorders>
            <w:shd w:val="clear" w:color="auto" w:fill="C0C0C0"/>
          </w:tcPr>
          <w:p w14:paraId="667C89AB" w14:textId="096842DD" w:rsidR="007E26F3" w:rsidRPr="006E15D0" w:rsidRDefault="00516EB9" w:rsidP="004E35A9">
            <w:pPr>
              <w:rPr>
                <w:color w:val="000000" w:themeColor="text1"/>
              </w:rPr>
            </w:pPr>
            <w:r>
              <w:rPr>
                <w:color w:val="000000" w:themeColor="text1"/>
              </w:rPr>
              <w:t>S</w:t>
            </w:r>
            <w:r w:rsidRPr="006E15D0">
              <w:rPr>
                <w:color w:val="000000" w:themeColor="text1"/>
              </w:rPr>
              <w:t xml:space="preserve">chedule </w:t>
            </w:r>
            <w:r>
              <w:rPr>
                <w:color w:val="000000" w:themeColor="text1"/>
              </w:rPr>
              <w:t>qualifying procedure</w:t>
            </w:r>
            <w:r w:rsidRPr="006E15D0">
              <w:rPr>
                <w:color w:val="000000" w:themeColor="text1"/>
              </w:rPr>
              <w:t xml:space="preserve"> process with committee</w:t>
            </w:r>
            <w:r>
              <w:rPr>
                <w:color w:val="000000" w:themeColor="text1"/>
              </w:rPr>
              <w:t>, with deadlines for each stage.</w:t>
            </w:r>
            <w:r w:rsidRPr="006E15D0">
              <w:rPr>
                <w:color w:val="000000" w:themeColor="text1"/>
              </w:rPr>
              <w:t xml:space="preserve"> </w:t>
            </w:r>
          </w:p>
        </w:tc>
      </w:tr>
      <w:tr w:rsidR="00113FB6" w:rsidRPr="006E15D0" w14:paraId="5687232D" w14:textId="77777777" w:rsidTr="005040AC">
        <w:tc>
          <w:tcPr>
            <w:tcW w:w="1435" w:type="dxa"/>
            <w:tcBorders>
              <w:bottom w:val="single" w:sz="4" w:space="0" w:color="auto"/>
            </w:tcBorders>
            <w:shd w:val="clear" w:color="auto" w:fill="BFBFBF" w:themeFill="background1" w:themeFillShade="BF"/>
          </w:tcPr>
          <w:p w14:paraId="5366777B" w14:textId="77777777" w:rsidR="007E26F3" w:rsidRPr="006E15D0" w:rsidRDefault="007E26F3" w:rsidP="004E35A9">
            <w:pPr>
              <w:rPr>
                <w:color w:val="000000" w:themeColor="text1"/>
              </w:rPr>
            </w:pPr>
            <w:r w:rsidRPr="006E15D0">
              <w:rPr>
                <w:color w:val="000000" w:themeColor="text1"/>
              </w:rPr>
              <w:t>2/Summer</w:t>
            </w:r>
          </w:p>
        </w:tc>
        <w:tc>
          <w:tcPr>
            <w:tcW w:w="2430" w:type="dxa"/>
            <w:tcBorders>
              <w:bottom w:val="single" w:sz="4" w:space="0" w:color="auto"/>
            </w:tcBorders>
            <w:shd w:val="clear" w:color="auto" w:fill="BFBFBF" w:themeFill="background1" w:themeFillShade="BF"/>
          </w:tcPr>
          <w:p w14:paraId="1D027DFB" w14:textId="77777777" w:rsidR="007E26F3" w:rsidRPr="006E15D0" w:rsidRDefault="007E26F3" w:rsidP="004E35A9">
            <w:pPr>
              <w:rPr>
                <w:color w:val="000000" w:themeColor="text1"/>
              </w:rPr>
            </w:pPr>
            <w:r w:rsidRPr="006E15D0">
              <w:rPr>
                <w:color w:val="000000" w:themeColor="text1"/>
              </w:rPr>
              <w:t>6 hours summer thesis</w:t>
            </w:r>
          </w:p>
        </w:tc>
        <w:tc>
          <w:tcPr>
            <w:tcW w:w="5495" w:type="dxa"/>
            <w:tcBorders>
              <w:bottom w:val="single" w:sz="4" w:space="0" w:color="auto"/>
            </w:tcBorders>
            <w:shd w:val="clear" w:color="auto" w:fill="BFBFBF" w:themeFill="background1" w:themeFillShade="BF"/>
          </w:tcPr>
          <w:p w14:paraId="03A7C6ED" w14:textId="37357D50" w:rsidR="007E26F3" w:rsidRPr="006E15D0" w:rsidRDefault="00AA4642" w:rsidP="004E35A9">
            <w:pPr>
              <w:rPr>
                <w:color w:val="000000" w:themeColor="text1"/>
              </w:rPr>
            </w:pPr>
            <w:r w:rsidRPr="006E15D0">
              <w:rPr>
                <w:color w:val="000000" w:themeColor="text1"/>
              </w:rPr>
              <w:t>Prepare for Qualifying Procedure Steps 1 and 2</w:t>
            </w:r>
          </w:p>
        </w:tc>
      </w:tr>
      <w:tr w:rsidR="00424B6A" w:rsidRPr="006E15D0" w14:paraId="148D34E8" w14:textId="77777777" w:rsidTr="005040AC">
        <w:trPr>
          <w:trHeight w:val="341"/>
        </w:trPr>
        <w:tc>
          <w:tcPr>
            <w:tcW w:w="1435" w:type="dxa"/>
            <w:shd w:val="clear" w:color="auto" w:fill="auto"/>
          </w:tcPr>
          <w:p w14:paraId="195D4E37" w14:textId="77777777" w:rsidR="00424B6A" w:rsidRPr="006E15D0" w:rsidRDefault="00424B6A" w:rsidP="004E35A9">
            <w:pPr>
              <w:rPr>
                <w:color w:val="000000" w:themeColor="text1"/>
              </w:rPr>
            </w:pPr>
            <w:r w:rsidRPr="006E15D0">
              <w:rPr>
                <w:color w:val="000000" w:themeColor="text1"/>
              </w:rPr>
              <w:t>3/Fall</w:t>
            </w:r>
          </w:p>
        </w:tc>
        <w:tc>
          <w:tcPr>
            <w:tcW w:w="2430" w:type="dxa"/>
            <w:shd w:val="clear" w:color="auto" w:fill="auto"/>
          </w:tcPr>
          <w:p w14:paraId="2B8E57CB" w14:textId="77777777" w:rsidR="00424B6A" w:rsidRPr="006E15D0" w:rsidRDefault="00424B6A" w:rsidP="004E35A9">
            <w:pPr>
              <w:rPr>
                <w:color w:val="000000" w:themeColor="text1"/>
              </w:rPr>
            </w:pPr>
            <w:r w:rsidRPr="006E15D0">
              <w:rPr>
                <w:color w:val="000000" w:themeColor="text1"/>
              </w:rPr>
              <w:t>9 hours dissertation</w:t>
            </w:r>
          </w:p>
        </w:tc>
        <w:tc>
          <w:tcPr>
            <w:tcW w:w="5495" w:type="dxa"/>
            <w:shd w:val="clear" w:color="auto" w:fill="auto"/>
          </w:tcPr>
          <w:p w14:paraId="0ECAC8FC" w14:textId="12704DB2" w:rsidR="00424B6A" w:rsidRPr="006E15D0" w:rsidRDefault="00B32411" w:rsidP="004E35A9">
            <w:pPr>
              <w:rPr>
                <w:b/>
                <w:color w:val="000000" w:themeColor="text1"/>
              </w:rPr>
            </w:pPr>
            <w:r w:rsidRPr="006E15D0">
              <w:rPr>
                <w:b/>
                <w:color w:val="000000" w:themeColor="text1"/>
              </w:rPr>
              <w:t xml:space="preserve">Qualifying Procedure Step 1 </w:t>
            </w:r>
            <w:r w:rsidRPr="006E15D0">
              <w:rPr>
                <w:color w:val="000000" w:themeColor="text1"/>
              </w:rPr>
              <w:t>(Publishable Article)</w:t>
            </w:r>
            <w:r>
              <w:rPr>
                <w:color w:val="000000" w:themeColor="text1"/>
              </w:rPr>
              <w:t xml:space="preserve"> submitted no more than 6 months after end of coursework; s</w:t>
            </w:r>
            <w:r w:rsidRPr="006E15D0">
              <w:rPr>
                <w:color w:val="000000" w:themeColor="text1"/>
              </w:rPr>
              <w:t>ubmit Oral Comprehensive Exam reading list for approval by all committee members</w:t>
            </w:r>
            <w:r>
              <w:rPr>
                <w:color w:val="000000" w:themeColor="text1"/>
              </w:rPr>
              <w:t xml:space="preserve">; ensure committee chair has submitted Form </w:t>
            </w:r>
            <w:hyperlink r:id="rId36" w:history="1">
              <w:r w:rsidRPr="00B32411">
                <w:rPr>
                  <w:rStyle w:val="Hyperlink"/>
                </w:rPr>
                <w:t>GS5</w:t>
              </w:r>
            </w:hyperlink>
          </w:p>
        </w:tc>
      </w:tr>
      <w:tr w:rsidR="00B32411" w:rsidRPr="006E15D0" w14:paraId="57E9456D" w14:textId="77777777" w:rsidTr="005040AC">
        <w:tc>
          <w:tcPr>
            <w:tcW w:w="1435" w:type="dxa"/>
            <w:tcBorders>
              <w:bottom w:val="single" w:sz="4" w:space="0" w:color="auto"/>
            </w:tcBorders>
            <w:shd w:val="clear" w:color="auto" w:fill="auto"/>
          </w:tcPr>
          <w:p w14:paraId="3782663E" w14:textId="77777777" w:rsidR="00B32411" w:rsidRPr="006E15D0" w:rsidRDefault="00B32411" w:rsidP="00B32411">
            <w:pPr>
              <w:rPr>
                <w:color w:val="000000" w:themeColor="text1"/>
              </w:rPr>
            </w:pPr>
            <w:r w:rsidRPr="006E15D0">
              <w:rPr>
                <w:color w:val="000000" w:themeColor="text1"/>
              </w:rPr>
              <w:t>3/Spring</w:t>
            </w:r>
          </w:p>
        </w:tc>
        <w:tc>
          <w:tcPr>
            <w:tcW w:w="2430" w:type="dxa"/>
            <w:tcBorders>
              <w:bottom w:val="single" w:sz="4" w:space="0" w:color="auto"/>
            </w:tcBorders>
            <w:shd w:val="clear" w:color="auto" w:fill="auto"/>
          </w:tcPr>
          <w:p w14:paraId="6BCACD0B" w14:textId="77777777" w:rsidR="00B32411" w:rsidRPr="006E15D0" w:rsidRDefault="00B32411" w:rsidP="00B32411">
            <w:pPr>
              <w:rPr>
                <w:color w:val="000000" w:themeColor="text1"/>
              </w:rPr>
            </w:pPr>
            <w:r w:rsidRPr="006E15D0">
              <w:rPr>
                <w:color w:val="000000" w:themeColor="text1"/>
              </w:rPr>
              <w:t>9 hours dissertation</w:t>
            </w:r>
          </w:p>
          <w:p w14:paraId="2CF7D072" w14:textId="77777777" w:rsidR="00B32411" w:rsidRPr="006E15D0" w:rsidRDefault="00B32411" w:rsidP="00B32411">
            <w:pPr>
              <w:rPr>
                <w:color w:val="000000" w:themeColor="text1"/>
              </w:rPr>
            </w:pPr>
          </w:p>
        </w:tc>
        <w:tc>
          <w:tcPr>
            <w:tcW w:w="5495" w:type="dxa"/>
            <w:tcBorders>
              <w:bottom w:val="single" w:sz="4" w:space="0" w:color="auto"/>
            </w:tcBorders>
            <w:shd w:val="clear" w:color="auto" w:fill="auto"/>
          </w:tcPr>
          <w:p w14:paraId="3A04742A" w14:textId="5A96260C" w:rsidR="00B32411" w:rsidRPr="006E15D0" w:rsidRDefault="00B32411" w:rsidP="00B32411">
            <w:pPr>
              <w:rPr>
                <w:b/>
                <w:color w:val="000000" w:themeColor="text1"/>
              </w:rPr>
            </w:pPr>
            <w:r w:rsidRPr="006E15D0">
              <w:rPr>
                <w:b/>
                <w:color w:val="000000" w:themeColor="text1"/>
              </w:rPr>
              <w:t xml:space="preserve">Qualifying Procedure, Step 2 </w:t>
            </w:r>
            <w:r w:rsidRPr="006E15D0">
              <w:rPr>
                <w:color w:val="000000" w:themeColor="text1"/>
              </w:rPr>
              <w:t>(Oral Comprehensive Exam)</w:t>
            </w:r>
            <w:r>
              <w:rPr>
                <w:color w:val="000000" w:themeColor="text1"/>
              </w:rPr>
              <w:t xml:space="preserve"> to take place no more than 12 months after end of coursework</w:t>
            </w:r>
            <w:r w:rsidR="005352E1">
              <w:rPr>
                <w:color w:val="000000" w:themeColor="text1"/>
              </w:rPr>
              <w:t xml:space="preserve">; ensure committee chair submits Form </w:t>
            </w:r>
            <w:hyperlink r:id="rId37" w:history="1">
              <w:r w:rsidR="005352E1" w:rsidRPr="00B32411">
                <w:rPr>
                  <w:rStyle w:val="Hyperlink"/>
                </w:rPr>
                <w:t>GS5.1</w:t>
              </w:r>
            </w:hyperlink>
            <w:r w:rsidR="005352E1">
              <w:rPr>
                <w:rStyle w:val="Hyperlink"/>
              </w:rPr>
              <w:t xml:space="preserve"> following successful exam</w:t>
            </w:r>
          </w:p>
        </w:tc>
      </w:tr>
      <w:tr w:rsidR="00F3761A" w:rsidRPr="006E15D0" w14:paraId="0508D209" w14:textId="77777777" w:rsidTr="005040AC">
        <w:tc>
          <w:tcPr>
            <w:tcW w:w="1435" w:type="dxa"/>
            <w:tcBorders>
              <w:bottom w:val="single" w:sz="4" w:space="0" w:color="auto"/>
            </w:tcBorders>
            <w:shd w:val="clear" w:color="auto" w:fill="auto"/>
          </w:tcPr>
          <w:p w14:paraId="2B193C18" w14:textId="77777777" w:rsidR="00F3761A" w:rsidRPr="006E15D0" w:rsidRDefault="00F3761A" w:rsidP="00F3761A">
            <w:pPr>
              <w:rPr>
                <w:color w:val="000000" w:themeColor="text1"/>
              </w:rPr>
            </w:pPr>
            <w:r w:rsidRPr="006E15D0">
              <w:rPr>
                <w:color w:val="000000" w:themeColor="text1"/>
              </w:rPr>
              <w:t>3/Summer</w:t>
            </w:r>
          </w:p>
        </w:tc>
        <w:tc>
          <w:tcPr>
            <w:tcW w:w="2430" w:type="dxa"/>
            <w:tcBorders>
              <w:bottom w:val="single" w:sz="4" w:space="0" w:color="auto"/>
            </w:tcBorders>
            <w:shd w:val="clear" w:color="auto" w:fill="auto"/>
          </w:tcPr>
          <w:p w14:paraId="022321DD" w14:textId="77777777" w:rsidR="00F3761A" w:rsidRPr="006E15D0" w:rsidRDefault="00F3761A" w:rsidP="00F3761A">
            <w:pPr>
              <w:rPr>
                <w:color w:val="000000" w:themeColor="text1"/>
              </w:rPr>
            </w:pPr>
            <w:r w:rsidRPr="006E15D0">
              <w:rPr>
                <w:color w:val="000000" w:themeColor="text1"/>
              </w:rPr>
              <w:t xml:space="preserve">6 hours summer thesis </w:t>
            </w:r>
          </w:p>
        </w:tc>
        <w:tc>
          <w:tcPr>
            <w:tcW w:w="5495" w:type="dxa"/>
            <w:tcBorders>
              <w:bottom w:val="single" w:sz="4" w:space="0" w:color="auto"/>
            </w:tcBorders>
            <w:shd w:val="clear" w:color="auto" w:fill="auto"/>
          </w:tcPr>
          <w:p w14:paraId="18D6D728" w14:textId="18974AA5" w:rsidR="00F3761A" w:rsidRPr="006E15D0" w:rsidRDefault="00F3761A" w:rsidP="00F3761A">
            <w:pPr>
              <w:rPr>
                <w:b/>
                <w:color w:val="000000" w:themeColor="text1"/>
              </w:rPr>
            </w:pPr>
            <w:r w:rsidRPr="006E15D0">
              <w:rPr>
                <w:color w:val="000000" w:themeColor="text1"/>
              </w:rPr>
              <w:t>Prepare for Qualifying Procedure Step 3</w:t>
            </w:r>
          </w:p>
        </w:tc>
      </w:tr>
      <w:tr w:rsidR="00B32411" w:rsidRPr="006E15D0" w14:paraId="48DC074D" w14:textId="77777777" w:rsidTr="005040AC">
        <w:trPr>
          <w:trHeight w:val="287"/>
        </w:trPr>
        <w:tc>
          <w:tcPr>
            <w:tcW w:w="1435" w:type="dxa"/>
            <w:shd w:val="clear" w:color="auto" w:fill="C0C0C0"/>
          </w:tcPr>
          <w:p w14:paraId="3E6E45BD" w14:textId="77777777" w:rsidR="00B32411" w:rsidRPr="006E15D0" w:rsidRDefault="00B32411" w:rsidP="00B32411">
            <w:pPr>
              <w:rPr>
                <w:color w:val="000000" w:themeColor="text1"/>
              </w:rPr>
            </w:pPr>
            <w:r w:rsidRPr="006E15D0">
              <w:rPr>
                <w:color w:val="000000" w:themeColor="text1"/>
              </w:rPr>
              <w:lastRenderedPageBreak/>
              <w:t>4/Fall</w:t>
            </w:r>
          </w:p>
        </w:tc>
        <w:tc>
          <w:tcPr>
            <w:tcW w:w="2430" w:type="dxa"/>
            <w:shd w:val="clear" w:color="auto" w:fill="C0C0C0"/>
          </w:tcPr>
          <w:p w14:paraId="27762C6B" w14:textId="77777777" w:rsidR="00B32411" w:rsidRPr="006E15D0" w:rsidRDefault="00B32411" w:rsidP="00B32411">
            <w:pPr>
              <w:rPr>
                <w:color w:val="000000" w:themeColor="text1"/>
              </w:rPr>
            </w:pPr>
            <w:r w:rsidRPr="006E15D0">
              <w:rPr>
                <w:color w:val="000000" w:themeColor="text1"/>
              </w:rPr>
              <w:t>9 hours dissertation</w:t>
            </w:r>
          </w:p>
        </w:tc>
        <w:tc>
          <w:tcPr>
            <w:tcW w:w="5495" w:type="dxa"/>
            <w:shd w:val="clear" w:color="auto" w:fill="C0C0C0"/>
          </w:tcPr>
          <w:p w14:paraId="7B92C6A8" w14:textId="07011D3D" w:rsidR="00B32411" w:rsidRPr="006E15D0" w:rsidRDefault="00B32411" w:rsidP="00B32411">
            <w:pPr>
              <w:rPr>
                <w:color w:val="000000" w:themeColor="text1"/>
              </w:rPr>
            </w:pPr>
            <w:r w:rsidRPr="006E15D0">
              <w:rPr>
                <w:b/>
                <w:color w:val="000000" w:themeColor="text1"/>
              </w:rPr>
              <w:t xml:space="preserve">Qualifying Procedure Step 3 </w:t>
            </w:r>
            <w:r w:rsidRPr="006E15D0">
              <w:rPr>
                <w:color w:val="000000" w:themeColor="text1"/>
              </w:rPr>
              <w:t xml:space="preserve">(Defense of Dissertation Prospectus) </w:t>
            </w:r>
            <w:r>
              <w:rPr>
                <w:color w:val="000000" w:themeColor="text1"/>
              </w:rPr>
              <w:t>to take place no more than 18 months after the end of coursework</w:t>
            </w:r>
            <w:r w:rsidR="00DD25FD">
              <w:rPr>
                <w:color w:val="000000" w:themeColor="text1"/>
              </w:rPr>
              <w:t xml:space="preserve">; </w:t>
            </w:r>
            <w:r w:rsidR="00DD25FD">
              <w:rPr>
                <w:color w:val="000000" w:themeColor="text1"/>
              </w:rPr>
              <w:t xml:space="preserve">dissertation supervisor sends a PDF of the successfully defended prospectus to </w:t>
            </w:r>
            <w:hyperlink r:id="rId38" w:history="1">
              <w:r w:rsidR="00DD25FD" w:rsidRPr="00E25088">
                <w:rPr>
                  <w:rStyle w:val="Hyperlink"/>
                </w:rPr>
                <w:t>gschoolforms@olemiss.edu</w:t>
              </w:r>
            </w:hyperlink>
            <w:r w:rsidR="00DD25FD">
              <w:rPr>
                <w:color w:val="000000" w:themeColor="text1"/>
              </w:rPr>
              <w:t>.</w:t>
            </w:r>
          </w:p>
        </w:tc>
      </w:tr>
      <w:tr w:rsidR="00F3761A" w:rsidRPr="006E15D0" w14:paraId="70A836CE" w14:textId="77777777" w:rsidTr="005040AC">
        <w:tc>
          <w:tcPr>
            <w:tcW w:w="1435" w:type="dxa"/>
            <w:tcBorders>
              <w:bottom w:val="single" w:sz="4" w:space="0" w:color="auto"/>
            </w:tcBorders>
            <w:shd w:val="clear" w:color="auto" w:fill="C0C0C0"/>
          </w:tcPr>
          <w:p w14:paraId="3C1100F2" w14:textId="77777777" w:rsidR="00F3761A" w:rsidRPr="006E15D0" w:rsidRDefault="00F3761A" w:rsidP="00F3761A">
            <w:pPr>
              <w:rPr>
                <w:color w:val="000000" w:themeColor="text1"/>
              </w:rPr>
            </w:pPr>
            <w:r w:rsidRPr="006E15D0">
              <w:rPr>
                <w:color w:val="000000" w:themeColor="text1"/>
              </w:rPr>
              <w:t>4/Spring</w:t>
            </w:r>
          </w:p>
        </w:tc>
        <w:tc>
          <w:tcPr>
            <w:tcW w:w="2430" w:type="dxa"/>
            <w:tcBorders>
              <w:bottom w:val="single" w:sz="4" w:space="0" w:color="auto"/>
            </w:tcBorders>
            <w:shd w:val="clear" w:color="auto" w:fill="C0C0C0"/>
          </w:tcPr>
          <w:p w14:paraId="735E13EF" w14:textId="77777777" w:rsidR="00F3761A" w:rsidRPr="006E15D0" w:rsidRDefault="00F3761A" w:rsidP="00F3761A">
            <w:pPr>
              <w:rPr>
                <w:color w:val="000000" w:themeColor="text1"/>
              </w:rPr>
            </w:pPr>
            <w:r w:rsidRPr="006E15D0">
              <w:rPr>
                <w:color w:val="000000" w:themeColor="text1"/>
              </w:rPr>
              <w:t>9 hours dissertation</w:t>
            </w:r>
          </w:p>
        </w:tc>
        <w:tc>
          <w:tcPr>
            <w:tcW w:w="5495" w:type="dxa"/>
            <w:tcBorders>
              <w:bottom w:val="single" w:sz="4" w:space="0" w:color="auto"/>
            </w:tcBorders>
            <w:shd w:val="clear" w:color="auto" w:fill="C0C0C0"/>
          </w:tcPr>
          <w:p w14:paraId="7B2FB7B9" w14:textId="77777777" w:rsidR="00F3761A" w:rsidRPr="006E15D0" w:rsidRDefault="00F3761A" w:rsidP="00F3761A">
            <w:pPr>
              <w:rPr>
                <w:color w:val="000000" w:themeColor="text1"/>
              </w:rPr>
            </w:pPr>
          </w:p>
        </w:tc>
      </w:tr>
      <w:tr w:rsidR="00F3761A" w:rsidRPr="006E15D0" w14:paraId="260B0BB6" w14:textId="77777777" w:rsidTr="005040AC">
        <w:tc>
          <w:tcPr>
            <w:tcW w:w="1435" w:type="dxa"/>
            <w:tcBorders>
              <w:bottom w:val="single" w:sz="4" w:space="0" w:color="auto"/>
            </w:tcBorders>
            <w:shd w:val="clear" w:color="auto" w:fill="BFBFBF" w:themeFill="background1" w:themeFillShade="BF"/>
          </w:tcPr>
          <w:p w14:paraId="004B6DC2" w14:textId="77777777" w:rsidR="00F3761A" w:rsidRPr="006E15D0" w:rsidRDefault="00F3761A" w:rsidP="00F3761A">
            <w:pPr>
              <w:rPr>
                <w:color w:val="000000" w:themeColor="text1"/>
              </w:rPr>
            </w:pPr>
            <w:r w:rsidRPr="006E15D0">
              <w:rPr>
                <w:color w:val="000000" w:themeColor="text1"/>
              </w:rPr>
              <w:t>4/Summer</w:t>
            </w:r>
          </w:p>
        </w:tc>
        <w:tc>
          <w:tcPr>
            <w:tcW w:w="2430" w:type="dxa"/>
            <w:tcBorders>
              <w:bottom w:val="single" w:sz="4" w:space="0" w:color="auto"/>
            </w:tcBorders>
            <w:shd w:val="clear" w:color="auto" w:fill="BFBFBF" w:themeFill="background1" w:themeFillShade="BF"/>
          </w:tcPr>
          <w:p w14:paraId="68BE54C3" w14:textId="77777777" w:rsidR="00F3761A" w:rsidRPr="006E15D0" w:rsidRDefault="00F3761A" w:rsidP="00F3761A">
            <w:pPr>
              <w:rPr>
                <w:color w:val="000000" w:themeColor="text1"/>
              </w:rPr>
            </w:pPr>
            <w:r w:rsidRPr="006E15D0">
              <w:rPr>
                <w:color w:val="000000" w:themeColor="text1"/>
              </w:rPr>
              <w:t xml:space="preserve">6 hours summer thesis </w:t>
            </w:r>
          </w:p>
        </w:tc>
        <w:tc>
          <w:tcPr>
            <w:tcW w:w="5495" w:type="dxa"/>
            <w:tcBorders>
              <w:bottom w:val="single" w:sz="4" w:space="0" w:color="auto"/>
            </w:tcBorders>
            <w:shd w:val="clear" w:color="auto" w:fill="BFBFBF" w:themeFill="background1" w:themeFillShade="BF"/>
          </w:tcPr>
          <w:p w14:paraId="68C699E6" w14:textId="77777777" w:rsidR="00F3761A" w:rsidRPr="006E15D0" w:rsidRDefault="00F3761A" w:rsidP="00F3761A">
            <w:pPr>
              <w:rPr>
                <w:color w:val="000000" w:themeColor="text1"/>
              </w:rPr>
            </w:pPr>
          </w:p>
        </w:tc>
      </w:tr>
      <w:tr w:rsidR="00F3761A" w:rsidRPr="006E15D0" w14:paraId="2B3993EB" w14:textId="77777777" w:rsidTr="005040AC">
        <w:tc>
          <w:tcPr>
            <w:tcW w:w="1435" w:type="dxa"/>
            <w:shd w:val="clear" w:color="auto" w:fill="auto"/>
          </w:tcPr>
          <w:p w14:paraId="10CD01F6" w14:textId="77777777" w:rsidR="00F3761A" w:rsidRPr="006E15D0" w:rsidRDefault="00F3761A" w:rsidP="00F3761A">
            <w:pPr>
              <w:rPr>
                <w:color w:val="000000" w:themeColor="text1"/>
              </w:rPr>
            </w:pPr>
            <w:r w:rsidRPr="006E15D0">
              <w:rPr>
                <w:color w:val="000000" w:themeColor="text1"/>
              </w:rPr>
              <w:t>5/Fall</w:t>
            </w:r>
          </w:p>
        </w:tc>
        <w:tc>
          <w:tcPr>
            <w:tcW w:w="2430" w:type="dxa"/>
            <w:shd w:val="clear" w:color="auto" w:fill="auto"/>
          </w:tcPr>
          <w:p w14:paraId="23D100BA" w14:textId="77777777" w:rsidR="00F3761A" w:rsidRPr="006E15D0" w:rsidRDefault="00F3761A" w:rsidP="00F3761A">
            <w:pPr>
              <w:rPr>
                <w:color w:val="000000" w:themeColor="text1"/>
              </w:rPr>
            </w:pPr>
            <w:r w:rsidRPr="006E15D0">
              <w:rPr>
                <w:color w:val="000000" w:themeColor="text1"/>
              </w:rPr>
              <w:t>9 hours dissertation</w:t>
            </w:r>
          </w:p>
          <w:p w14:paraId="2415A88D" w14:textId="77777777" w:rsidR="00F3761A" w:rsidRPr="006E15D0" w:rsidRDefault="00F3761A" w:rsidP="00F3761A">
            <w:pPr>
              <w:rPr>
                <w:color w:val="000000" w:themeColor="text1"/>
              </w:rPr>
            </w:pPr>
          </w:p>
        </w:tc>
        <w:tc>
          <w:tcPr>
            <w:tcW w:w="5495" w:type="dxa"/>
            <w:shd w:val="clear" w:color="auto" w:fill="auto"/>
          </w:tcPr>
          <w:p w14:paraId="6DEFFFEA" w14:textId="79BADB45" w:rsidR="00F3761A" w:rsidRPr="006E15D0" w:rsidRDefault="00F3761A" w:rsidP="00F3761A">
            <w:pPr>
              <w:rPr>
                <w:color w:val="000000" w:themeColor="text1"/>
              </w:rPr>
            </w:pPr>
            <w:r w:rsidRPr="006E15D0">
              <w:rPr>
                <w:color w:val="000000" w:themeColor="text1"/>
              </w:rPr>
              <w:t>Academic job market (opens September 15)</w:t>
            </w:r>
          </w:p>
        </w:tc>
      </w:tr>
      <w:tr w:rsidR="00DD5DA0" w:rsidRPr="006E15D0" w14:paraId="1A102225" w14:textId="77777777" w:rsidTr="005040AC">
        <w:tc>
          <w:tcPr>
            <w:tcW w:w="1435" w:type="dxa"/>
            <w:vMerge w:val="restart"/>
            <w:shd w:val="clear" w:color="auto" w:fill="auto"/>
          </w:tcPr>
          <w:p w14:paraId="5AEC6507" w14:textId="77777777" w:rsidR="00DD5DA0" w:rsidRPr="006E15D0" w:rsidRDefault="00DD5DA0" w:rsidP="00DD5DA0">
            <w:pPr>
              <w:rPr>
                <w:color w:val="000000" w:themeColor="text1"/>
              </w:rPr>
            </w:pPr>
            <w:r w:rsidRPr="006E15D0">
              <w:rPr>
                <w:color w:val="000000" w:themeColor="text1"/>
              </w:rPr>
              <w:t>5/Spring</w:t>
            </w:r>
          </w:p>
        </w:tc>
        <w:tc>
          <w:tcPr>
            <w:tcW w:w="2430" w:type="dxa"/>
            <w:vMerge w:val="restart"/>
            <w:shd w:val="clear" w:color="auto" w:fill="auto"/>
          </w:tcPr>
          <w:p w14:paraId="39ECA266" w14:textId="77777777" w:rsidR="00DD5DA0" w:rsidRPr="006E15D0" w:rsidRDefault="00DD5DA0" w:rsidP="00DD5DA0">
            <w:pPr>
              <w:rPr>
                <w:color w:val="000000" w:themeColor="text1"/>
              </w:rPr>
            </w:pPr>
            <w:r w:rsidRPr="006E15D0">
              <w:rPr>
                <w:color w:val="000000" w:themeColor="text1"/>
              </w:rPr>
              <w:t>9 hours dissertation</w:t>
            </w:r>
          </w:p>
          <w:p w14:paraId="461EE943" w14:textId="77777777" w:rsidR="00DD5DA0" w:rsidRPr="006E15D0" w:rsidRDefault="00DD5DA0" w:rsidP="00DD5DA0">
            <w:pPr>
              <w:rPr>
                <w:color w:val="000000" w:themeColor="text1"/>
              </w:rPr>
            </w:pPr>
          </w:p>
        </w:tc>
        <w:tc>
          <w:tcPr>
            <w:tcW w:w="5495" w:type="dxa"/>
            <w:shd w:val="clear" w:color="auto" w:fill="auto"/>
          </w:tcPr>
          <w:p w14:paraId="502D11CB" w14:textId="6CF68555" w:rsidR="005352E1" w:rsidRDefault="00DD5DA0" w:rsidP="00DD5DA0">
            <w:pPr>
              <w:rPr>
                <w:color w:val="000000" w:themeColor="text1"/>
              </w:rPr>
            </w:pPr>
            <w:r w:rsidRPr="006E15D0">
              <w:rPr>
                <w:color w:val="000000" w:themeColor="text1"/>
              </w:rPr>
              <w:t xml:space="preserve">Apply for graduation (form </w:t>
            </w:r>
            <w:hyperlink r:id="rId39" w:history="1">
              <w:r w:rsidRPr="006E15D0">
                <w:rPr>
                  <w:rStyle w:val="Hyperlink"/>
                  <w:color w:val="000000" w:themeColor="text1"/>
                </w:rPr>
                <w:t>GS8</w:t>
              </w:r>
            </w:hyperlink>
            <w:r w:rsidRPr="006E15D0">
              <w:rPr>
                <w:rStyle w:val="Hyperlink"/>
                <w:color w:val="000000" w:themeColor="text1"/>
              </w:rPr>
              <w:t>)</w:t>
            </w:r>
            <w:r w:rsidRPr="006E15D0">
              <w:t xml:space="preserve"> </w:t>
            </w:r>
            <w:r w:rsidRPr="006E15D0">
              <w:rPr>
                <w:color w:val="000000" w:themeColor="text1"/>
              </w:rPr>
              <w:t>before GS deadlines (check GS deadlines; can be rolled over to next semester); check your transcripts;</w:t>
            </w:r>
            <w:r w:rsidR="005040AC" w:rsidRPr="006E15D0">
              <w:rPr>
                <w:color w:val="000000" w:themeColor="text1"/>
              </w:rPr>
              <w:t xml:space="preserve"> </w:t>
            </w:r>
            <w:r w:rsidRPr="006E15D0">
              <w:rPr>
                <w:color w:val="000000" w:themeColor="text1"/>
              </w:rPr>
              <w:t xml:space="preserve">Submit authorization for final exam </w:t>
            </w:r>
            <w:hyperlink r:id="rId40" w:history="1">
              <w:r w:rsidRPr="006E15D0">
                <w:rPr>
                  <w:rStyle w:val="Hyperlink"/>
                  <w:color w:val="000000" w:themeColor="text1"/>
                </w:rPr>
                <w:t>GS7</w:t>
              </w:r>
            </w:hyperlink>
            <w:r w:rsidRPr="006E15D0">
              <w:rPr>
                <w:color w:val="000000" w:themeColor="text1"/>
              </w:rPr>
              <w:t xml:space="preserve"> (&gt;2 weeks before Dissertation Defense);</w:t>
            </w:r>
            <w:r w:rsidR="005040AC" w:rsidRPr="006E15D0">
              <w:rPr>
                <w:color w:val="000000" w:themeColor="text1"/>
              </w:rPr>
              <w:t xml:space="preserve"> </w:t>
            </w:r>
            <w:r w:rsidRPr="006E15D0">
              <w:rPr>
                <w:color w:val="000000" w:themeColor="text1"/>
              </w:rPr>
              <w:t xml:space="preserve">Defend Dissertation; </w:t>
            </w:r>
            <w:r w:rsidR="005352E1">
              <w:rPr>
                <w:color w:val="000000" w:themeColor="text1"/>
              </w:rPr>
              <w:t xml:space="preserve">ensure committee chair </w:t>
            </w:r>
            <w:r w:rsidR="005352E1" w:rsidRPr="006E15D0">
              <w:rPr>
                <w:color w:val="000000" w:themeColor="text1"/>
              </w:rPr>
              <w:t>submit</w:t>
            </w:r>
            <w:r w:rsidR="005352E1">
              <w:rPr>
                <w:color w:val="000000" w:themeColor="text1"/>
              </w:rPr>
              <w:t>s</w:t>
            </w:r>
            <w:r w:rsidR="005352E1" w:rsidRPr="006E15D0">
              <w:rPr>
                <w:color w:val="000000" w:themeColor="text1"/>
              </w:rPr>
              <w:t xml:space="preserve"> </w:t>
            </w:r>
            <w:r w:rsidR="0083280D" w:rsidRPr="0083280D">
              <w:rPr>
                <w:color w:val="000000" w:themeColor="text1"/>
              </w:rPr>
              <w:t>Report</w:t>
            </w:r>
            <w:r w:rsidR="005352E1" w:rsidRPr="0083280D">
              <w:rPr>
                <w:rStyle w:val="Hyperlink"/>
                <w:color w:val="000000" w:themeColor="text1"/>
                <w:u w:val="none"/>
              </w:rPr>
              <w:t xml:space="preserve"> of Final Examination</w:t>
            </w:r>
            <w:r w:rsidR="005352E1" w:rsidRPr="0083280D">
              <w:rPr>
                <w:color w:val="000000" w:themeColor="text1"/>
              </w:rPr>
              <w:t xml:space="preserve"> </w:t>
            </w:r>
            <w:r w:rsidR="005352E1">
              <w:rPr>
                <w:color w:val="000000" w:themeColor="text1"/>
              </w:rPr>
              <w:t xml:space="preserve">(emailed by graduate school to </w:t>
            </w:r>
            <w:r w:rsidR="00751E87">
              <w:rPr>
                <w:color w:val="000000" w:themeColor="text1"/>
              </w:rPr>
              <w:t>chair</w:t>
            </w:r>
            <w:r w:rsidR="005352E1">
              <w:rPr>
                <w:color w:val="000000" w:themeColor="text1"/>
              </w:rPr>
              <w:t xml:space="preserve"> about a week before defense)</w:t>
            </w:r>
          </w:p>
          <w:p w14:paraId="69EBCB0B" w14:textId="5ABCD05C" w:rsidR="00DD5DA0" w:rsidRPr="006E15D0" w:rsidRDefault="005352E1" w:rsidP="00DD5DA0">
            <w:pPr>
              <w:rPr>
                <w:color w:val="000000" w:themeColor="text1"/>
              </w:rPr>
            </w:pPr>
            <w:r>
              <w:rPr>
                <w:color w:val="000000" w:themeColor="text1"/>
              </w:rPr>
              <w:t>You and your c</w:t>
            </w:r>
            <w:r w:rsidR="00F1535F" w:rsidRPr="006E15D0">
              <w:rPr>
                <w:color w:val="000000" w:themeColor="text1"/>
              </w:rPr>
              <w:t xml:space="preserve">ommittee </w:t>
            </w:r>
            <w:r w:rsidR="00F1535F">
              <w:rPr>
                <w:color w:val="000000" w:themeColor="text1"/>
              </w:rPr>
              <w:t xml:space="preserve">members complete online </w:t>
            </w:r>
            <w:r w:rsidR="00F1535F" w:rsidRPr="006E15D0">
              <w:rPr>
                <w:color w:val="000000" w:themeColor="text1"/>
              </w:rPr>
              <w:t xml:space="preserve">Departmental Assessment Form </w:t>
            </w:r>
            <w:r w:rsidR="00DD5DA0" w:rsidRPr="006E15D0">
              <w:rPr>
                <w:color w:val="000000" w:themeColor="text1"/>
              </w:rPr>
              <w:t xml:space="preserve">(available </w:t>
            </w:r>
            <w:hyperlink r:id="rId41" w:history="1">
              <w:r w:rsidR="00DD5DA0" w:rsidRPr="006E15D0">
                <w:rPr>
                  <w:rStyle w:val="Hyperlink"/>
                </w:rPr>
                <w:t>h</w:t>
              </w:r>
              <w:r w:rsidR="00DD5DA0" w:rsidRPr="006E15D0">
                <w:rPr>
                  <w:rStyle w:val="Hyperlink"/>
                </w:rPr>
                <w:t>e</w:t>
              </w:r>
              <w:r w:rsidR="00DD5DA0" w:rsidRPr="006E15D0">
                <w:rPr>
                  <w:rStyle w:val="Hyperlink"/>
                </w:rPr>
                <w:t>re</w:t>
              </w:r>
            </w:hyperlink>
            <w:r w:rsidR="00DD5DA0" w:rsidRPr="006E15D0">
              <w:rPr>
                <w:color w:val="000000" w:themeColor="text1"/>
              </w:rPr>
              <w:t xml:space="preserve">) </w:t>
            </w:r>
          </w:p>
          <w:p w14:paraId="79C1C785" w14:textId="6B7A9049" w:rsidR="00DD5DA0" w:rsidRPr="006E15D0" w:rsidRDefault="005040AC" w:rsidP="00DD5DA0">
            <w:pPr>
              <w:rPr>
                <w:color w:val="000000" w:themeColor="text1"/>
              </w:rPr>
            </w:pPr>
            <w:r w:rsidRPr="006E15D0">
              <w:rPr>
                <w:color w:val="000000" w:themeColor="text1"/>
              </w:rPr>
              <w:t>Note: The dissertation</w:t>
            </w:r>
            <w:r w:rsidRPr="006E15D0">
              <w:rPr>
                <w:b/>
                <w:color w:val="000000" w:themeColor="text1"/>
              </w:rPr>
              <w:t xml:space="preserve"> prospectus oral defense</w:t>
            </w:r>
            <w:r w:rsidRPr="006E15D0">
              <w:rPr>
                <w:color w:val="000000" w:themeColor="text1"/>
              </w:rPr>
              <w:t xml:space="preserve"> and </w:t>
            </w:r>
            <w:r w:rsidRPr="006E15D0">
              <w:rPr>
                <w:b/>
                <w:color w:val="000000" w:themeColor="text1"/>
              </w:rPr>
              <w:t>completion of the dissertation defense</w:t>
            </w:r>
            <w:r w:rsidRPr="006E15D0">
              <w:rPr>
                <w:color w:val="000000" w:themeColor="text1"/>
              </w:rPr>
              <w:t xml:space="preserve"> </w:t>
            </w:r>
            <w:r w:rsidRPr="006E15D0">
              <w:rPr>
                <w:b/>
                <w:color w:val="000000" w:themeColor="text1"/>
              </w:rPr>
              <w:t>cannot occur during the same full term</w:t>
            </w:r>
            <w:r w:rsidRPr="006E15D0">
              <w:rPr>
                <w:color w:val="000000" w:themeColor="text1"/>
              </w:rPr>
              <w:t xml:space="preserve"> (fall, spring, full summer), and there must be a minimum of </w:t>
            </w:r>
            <w:r w:rsidRPr="006E15D0">
              <w:rPr>
                <w:b/>
                <w:color w:val="000000" w:themeColor="text1"/>
              </w:rPr>
              <w:t>four calendar months</w:t>
            </w:r>
            <w:r w:rsidRPr="006E15D0">
              <w:rPr>
                <w:color w:val="000000" w:themeColor="text1"/>
              </w:rPr>
              <w:t xml:space="preserve"> between these events.</w:t>
            </w:r>
          </w:p>
        </w:tc>
      </w:tr>
      <w:tr w:rsidR="00DD5DA0" w:rsidRPr="006E15D0" w14:paraId="49235C19" w14:textId="77777777" w:rsidTr="005040AC">
        <w:tc>
          <w:tcPr>
            <w:tcW w:w="1435" w:type="dxa"/>
            <w:vMerge/>
            <w:shd w:val="clear" w:color="auto" w:fill="auto"/>
          </w:tcPr>
          <w:p w14:paraId="77FA9D69" w14:textId="77777777" w:rsidR="00DD5DA0" w:rsidRPr="006E15D0" w:rsidRDefault="00DD5DA0" w:rsidP="00DD5DA0">
            <w:pPr>
              <w:rPr>
                <w:color w:val="000000" w:themeColor="text1"/>
              </w:rPr>
            </w:pPr>
          </w:p>
        </w:tc>
        <w:tc>
          <w:tcPr>
            <w:tcW w:w="2430" w:type="dxa"/>
            <w:vMerge/>
            <w:shd w:val="clear" w:color="auto" w:fill="auto"/>
          </w:tcPr>
          <w:p w14:paraId="6475B948" w14:textId="77777777" w:rsidR="00DD5DA0" w:rsidRPr="006E15D0" w:rsidRDefault="00DD5DA0" w:rsidP="00DD5DA0">
            <w:pPr>
              <w:rPr>
                <w:color w:val="000000" w:themeColor="text1"/>
              </w:rPr>
            </w:pPr>
          </w:p>
        </w:tc>
        <w:tc>
          <w:tcPr>
            <w:tcW w:w="5495" w:type="dxa"/>
            <w:shd w:val="clear" w:color="auto" w:fill="auto"/>
          </w:tcPr>
          <w:p w14:paraId="1351EDFA" w14:textId="312A18B7" w:rsidR="00DD5DA0" w:rsidRPr="006E15D0" w:rsidRDefault="00DD5DA0" w:rsidP="00DD5DA0">
            <w:pPr>
              <w:rPr>
                <w:color w:val="000000" w:themeColor="text1"/>
              </w:rPr>
            </w:pPr>
            <w:r w:rsidRPr="006E15D0">
              <w:rPr>
                <w:color w:val="000000" w:themeColor="text1"/>
              </w:rPr>
              <w:t>Graduate (May or August); funding ends</w:t>
            </w:r>
          </w:p>
        </w:tc>
      </w:tr>
      <w:tr w:rsidR="00DD5DA0" w:rsidRPr="006E15D0" w14:paraId="1E4D9466" w14:textId="77777777" w:rsidTr="005040AC">
        <w:trPr>
          <w:trHeight w:val="773"/>
        </w:trPr>
        <w:tc>
          <w:tcPr>
            <w:tcW w:w="1435" w:type="dxa"/>
            <w:vMerge/>
            <w:shd w:val="clear" w:color="auto" w:fill="auto"/>
          </w:tcPr>
          <w:p w14:paraId="6C910179" w14:textId="77777777" w:rsidR="00DD5DA0" w:rsidRPr="006E15D0" w:rsidRDefault="00DD5DA0" w:rsidP="00DD5DA0">
            <w:pPr>
              <w:rPr>
                <w:color w:val="000000" w:themeColor="text1"/>
              </w:rPr>
            </w:pPr>
          </w:p>
        </w:tc>
        <w:tc>
          <w:tcPr>
            <w:tcW w:w="2430" w:type="dxa"/>
            <w:vMerge/>
            <w:shd w:val="clear" w:color="auto" w:fill="auto"/>
          </w:tcPr>
          <w:p w14:paraId="11F2695C" w14:textId="77777777" w:rsidR="00DD5DA0" w:rsidRPr="006E15D0" w:rsidRDefault="00DD5DA0" w:rsidP="00DD5DA0">
            <w:pPr>
              <w:rPr>
                <w:color w:val="000000" w:themeColor="text1"/>
              </w:rPr>
            </w:pPr>
          </w:p>
        </w:tc>
        <w:tc>
          <w:tcPr>
            <w:tcW w:w="5495" w:type="dxa"/>
            <w:shd w:val="clear" w:color="auto" w:fill="auto"/>
          </w:tcPr>
          <w:p w14:paraId="09B53806" w14:textId="77777777" w:rsidR="00DD5DA0" w:rsidRPr="006E15D0" w:rsidRDefault="00DD5DA0" w:rsidP="00DD5DA0">
            <w:pPr>
              <w:rPr>
                <w:rStyle w:val="Hyperlink"/>
                <w:color w:val="000000" w:themeColor="text1"/>
              </w:rPr>
            </w:pPr>
            <w:r w:rsidRPr="006E15D0">
              <w:rPr>
                <w:color w:val="000000" w:themeColor="text1"/>
              </w:rPr>
              <w:t xml:space="preserve">File Thesis; Prepare MS; </w:t>
            </w:r>
            <w:r w:rsidRPr="006E15D0">
              <w:t>Dissertation Manual</w:t>
            </w:r>
            <w:r w:rsidRPr="006E15D0">
              <w:rPr>
                <w:rStyle w:val="Hyperlink"/>
                <w:color w:val="000000" w:themeColor="text1"/>
              </w:rPr>
              <w:t xml:space="preserve"> </w:t>
            </w:r>
            <w:r w:rsidRPr="006E15D0">
              <w:t xml:space="preserve">available </w:t>
            </w:r>
            <w:hyperlink r:id="rId42" w:history="1">
              <w:r w:rsidRPr="006E15D0">
                <w:rPr>
                  <w:rStyle w:val="Hyperlink"/>
                </w:rPr>
                <w:t>here</w:t>
              </w:r>
            </w:hyperlink>
          </w:p>
          <w:p w14:paraId="47A84AE2" w14:textId="6C0A2516" w:rsidR="00DD5DA0" w:rsidRPr="006E15D0" w:rsidRDefault="00DD5DA0" w:rsidP="00DD5DA0">
            <w:pPr>
              <w:rPr>
                <w:color w:val="000000" w:themeColor="text1"/>
              </w:rPr>
            </w:pPr>
            <w:r w:rsidRPr="006E15D0">
              <w:rPr>
                <w:color w:val="000000" w:themeColor="text1"/>
              </w:rPr>
              <w:t xml:space="preserve">ETD Permissions form </w:t>
            </w:r>
            <w:r w:rsidR="0051534C" w:rsidRPr="006E15D0">
              <w:rPr>
                <w:color w:val="000000" w:themeColor="text1"/>
              </w:rPr>
              <w:t xml:space="preserve">GS11 </w:t>
            </w:r>
            <w:r w:rsidRPr="006E15D0">
              <w:t xml:space="preserve">available </w:t>
            </w:r>
            <w:hyperlink r:id="rId43" w:history="1">
              <w:r w:rsidRPr="006E15D0">
                <w:rPr>
                  <w:rStyle w:val="Hyperlink"/>
                </w:rPr>
                <w:t>here</w:t>
              </w:r>
            </w:hyperlink>
          </w:p>
        </w:tc>
      </w:tr>
    </w:tbl>
    <w:p w14:paraId="063D76D2" w14:textId="5077850F" w:rsidR="005040AC" w:rsidRPr="006E15D0" w:rsidRDefault="005040AC">
      <w:pPr>
        <w:rPr>
          <w:b/>
          <w:color w:val="000000" w:themeColor="text1"/>
          <w:bdr w:val="single" w:sz="4" w:space="0" w:color="auto"/>
        </w:rPr>
      </w:pPr>
    </w:p>
    <w:p w14:paraId="64D9405D" w14:textId="77777777" w:rsidR="00D10180" w:rsidRDefault="00D10180">
      <w:pPr>
        <w:rPr>
          <w:b/>
          <w:color w:val="000000" w:themeColor="text1"/>
          <w:bdr w:val="single" w:sz="4" w:space="0" w:color="auto"/>
        </w:rPr>
      </w:pPr>
      <w:r>
        <w:rPr>
          <w:b/>
          <w:color w:val="000000" w:themeColor="text1"/>
          <w:bdr w:val="single" w:sz="4" w:space="0" w:color="auto"/>
        </w:rPr>
        <w:br w:type="page"/>
      </w:r>
    </w:p>
    <w:p w14:paraId="27C730DE" w14:textId="1CA79A5A" w:rsidR="007E26F3" w:rsidRPr="006E15D0" w:rsidRDefault="007E26F3" w:rsidP="007E26F3">
      <w:pPr>
        <w:rPr>
          <w:color w:val="000000" w:themeColor="text1"/>
        </w:rPr>
      </w:pPr>
      <w:r w:rsidRPr="006E15D0">
        <w:rPr>
          <w:b/>
          <w:color w:val="000000" w:themeColor="text1"/>
          <w:bdr w:val="single" w:sz="4" w:space="0" w:color="auto"/>
        </w:rPr>
        <w:lastRenderedPageBreak/>
        <w:t>PhD with Creative Writing Emphasis</w:t>
      </w:r>
    </w:p>
    <w:p w14:paraId="0DEC71F1" w14:textId="77777777" w:rsidR="007E26F3" w:rsidRPr="00737E03" w:rsidRDefault="007E26F3" w:rsidP="007E26F3">
      <w:pPr>
        <w:outlineLvl w:val="0"/>
        <w:rPr>
          <w:b/>
          <w:color w:val="000000" w:themeColor="text1"/>
        </w:rPr>
      </w:pPr>
      <w:bookmarkStart w:id="107" w:name="_Toc42764617"/>
      <w:bookmarkStart w:id="108" w:name="_Toc42765694"/>
      <w:r w:rsidRPr="00737E03">
        <w:rPr>
          <w:b/>
          <w:color w:val="000000" w:themeColor="text1"/>
        </w:rPr>
        <w:t>Degree Requirements:</w:t>
      </w:r>
      <w:bookmarkEnd w:id="107"/>
      <w:bookmarkEnd w:id="108"/>
      <w:r w:rsidRPr="00737E03">
        <w:rPr>
          <w:b/>
          <w:color w:val="000000" w:themeColor="text1"/>
        </w:rPr>
        <w:t xml:space="preserve">  </w:t>
      </w:r>
    </w:p>
    <w:p w14:paraId="42DBD5C9" w14:textId="02D345D1" w:rsidR="007E26F3" w:rsidRPr="006E15D0" w:rsidRDefault="007E26F3" w:rsidP="007E26F3">
      <w:pPr>
        <w:pStyle w:val="ListParagraph"/>
        <w:numPr>
          <w:ilvl w:val="0"/>
          <w:numId w:val="15"/>
        </w:numPr>
        <w:rPr>
          <w:color w:val="000000" w:themeColor="text1"/>
          <w:u w:val="single"/>
        </w:rPr>
      </w:pPr>
      <w:r w:rsidRPr="006E15D0">
        <w:rPr>
          <w:color w:val="000000" w:themeColor="text1"/>
        </w:rPr>
        <w:t>33 h</w:t>
      </w:r>
      <w:r w:rsidR="00D10180">
        <w:rPr>
          <w:color w:val="000000" w:themeColor="text1"/>
        </w:rPr>
        <w:t>ou</w:t>
      </w:r>
      <w:r w:rsidRPr="006E15D0">
        <w:rPr>
          <w:color w:val="000000" w:themeColor="text1"/>
        </w:rPr>
        <w:t xml:space="preserve">rs of graduate coursework beyond the MFA (additional courses may be required by the </w:t>
      </w:r>
      <w:r w:rsidR="00010FDD" w:rsidRPr="006E15D0">
        <w:rPr>
          <w:color w:val="000000" w:themeColor="text1"/>
        </w:rPr>
        <w:t>A</w:t>
      </w:r>
      <w:r w:rsidRPr="006E15D0">
        <w:rPr>
          <w:color w:val="000000" w:themeColor="text1"/>
        </w:rPr>
        <w:t>dmission Committee on an individual basis), plus at least 21 hours dissertation credit</w:t>
      </w:r>
    </w:p>
    <w:p w14:paraId="06A55272" w14:textId="3C52B88F" w:rsidR="007E26F3" w:rsidRPr="006E15D0" w:rsidRDefault="007E26F3" w:rsidP="007E26F3">
      <w:pPr>
        <w:pStyle w:val="ListParagraph"/>
        <w:numPr>
          <w:ilvl w:val="0"/>
          <w:numId w:val="15"/>
        </w:numPr>
        <w:rPr>
          <w:color w:val="000000" w:themeColor="text1"/>
          <w:u w:val="single"/>
        </w:rPr>
      </w:pPr>
      <w:r w:rsidRPr="006E15D0">
        <w:rPr>
          <w:color w:val="000000" w:themeColor="text1"/>
        </w:rPr>
        <w:t>Successful completion of qualifying procedures</w:t>
      </w:r>
      <w:r w:rsidR="005127E2" w:rsidRPr="006E15D0">
        <w:rPr>
          <w:color w:val="000000" w:themeColor="text1"/>
        </w:rPr>
        <w:t xml:space="preserve"> (oral exam and prospectus defense)</w:t>
      </w:r>
    </w:p>
    <w:p w14:paraId="0F588B66" w14:textId="77777777" w:rsidR="007E26F3" w:rsidRPr="006E15D0" w:rsidRDefault="007E26F3" w:rsidP="007E26F3">
      <w:pPr>
        <w:pStyle w:val="ListParagraph"/>
        <w:numPr>
          <w:ilvl w:val="0"/>
          <w:numId w:val="15"/>
        </w:numPr>
        <w:rPr>
          <w:color w:val="000000" w:themeColor="text1"/>
          <w:u w:val="single"/>
        </w:rPr>
      </w:pPr>
      <w:r w:rsidRPr="006E15D0">
        <w:rPr>
          <w:color w:val="000000" w:themeColor="text1"/>
        </w:rPr>
        <w:t xml:space="preserve">Completed dissertation and successful oral defense of the dissertation </w:t>
      </w:r>
    </w:p>
    <w:p w14:paraId="52E8936F" w14:textId="77777777" w:rsidR="007E26F3" w:rsidRPr="006E15D0" w:rsidRDefault="007E26F3" w:rsidP="007E26F3">
      <w:pPr>
        <w:pStyle w:val="ListParagraph"/>
        <w:rPr>
          <w:color w:val="000000" w:themeColor="text1"/>
          <w:u w:val="single"/>
        </w:rPr>
      </w:pPr>
    </w:p>
    <w:p w14:paraId="3F6CD8D3" w14:textId="77777777" w:rsidR="007E26F3" w:rsidRPr="006E15D0" w:rsidRDefault="007E26F3" w:rsidP="007E26F3">
      <w:pPr>
        <w:outlineLvl w:val="0"/>
        <w:rPr>
          <w:color w:val="000000" w:themeColor="text1"/>
          <w:u w:val="single"/>
        </w:rPr>
      </w:pPr>
      <w:bookmarkStart w:id="109" w:name="_Toc42764618"/>
      <w:bookmarkStart w:id="110" w:name="_Toc42765695"/>
      <w:r w:rsidRPr="006E15D0">
        <w:rPr>
          <w:color w:val="000000" w:themeColor="text1"/>
          <w:u w:val="single"/>
        </w:rPr>
        <w:t>Coursework Requirements:</w:t>
      </w:r>
      <w:bookmarkEnd w:id="109"/>
      <w:bookmarkEnd w:id="110"/>
    </w:p>
    <w:p w14:paraId="54CFD774" w14:textId="77777777" w:rsidR="0066355A" w:rsidRPr="006E15D0" w:rsidRDefault="0066355A" w:rsidP="0066355A">
      <w:pPr>
        <w:pStyle w:val="ListParagraph"/>
        <w:numPr>
          <w:ilvl w:val="0"/>
          <w:numId w:val="16"/>
        </w:numPr>
        <w:suppressAutoHyphens w:val="0"/>
        <w:rPr>
          <w:color w:val="000000" w:themeColor="text1"/>
        </w:rPr>
      </w:pPr>
      <w:r w:rsidRPr="006E15D0">
        <w:rPr>
          <w:color w:val="000000" w:themeColor="text1"/>
        </w:rPr>
        <w:t xml:space="preserve">3 hours of ENGL 600 (Introduction to Graduate Study)  </w:t>
      </w:r>
    </w:p>
    <w:p w14:paraId="44896597" w14:textId="77777777" w:rsidR="0066355A" w:rsidRPr="006E15D0" w:rsidRDefault="0066355A" w:rsidP="0066355A">
      <w:pPr>
        <w:pStyle w:val="ListParagraph"/>
        <w:numPr>
          <w:ilvl w:val="0"/>
          <w:numId w:val="16"/>
        </w:numPr>
        <w:suppressAutoHyphens w:val="0"/>
        <w:rPr>
          <w:color w:val="000000" w:themeColor="text1"/>
        </w:rPr>
      </w:pPr>
      <w:r w:rsidRPr="006E15D0">
        <w:rPr>
          <w:color w:val="000000" w:themeColor="text1"/>
        </w:rPr>
        <w:t xml:space="preserve">3 hours of ENGL 617 (Teaching College English) </w:t>
      </w:r>
    </w:p>
    <w:p w14:paraId="4DC6E5C7" w14:textId="77777777" w:rsidR="007E26F3" w:rsidRPr="006E15D0" w:rsidRDefault="007E26F3" w:rsidP="007E26F3">
      <w:pPr>
        <w:pStyle w:val="ListParagraph"/>
        <w:numPr>
          <w:ilvl w:val="0"/>
          <w:numId w:val="16"/>
        </w:numPr>
        <w:rPr>
          <w:color w:val="000000" w:themeColor="text1"/>
        </w:rPr>
      </w:pPr>
      <w:r w:rsidRPr="006E15D0">
        <w:rPr>
          <w:color w:val="000000" w:themeColor="text1"/>
        </w:rPr>
        <w:t>6 hours of coursework in literature before 1800</w:t>
      </w:r>
    </w:p>
    <w:p w14:paraId="6269D5F0" w14:textId="77777777" w:rsidR="007E26F3" w:rsidRPr="006E15D0" w:rsidRDefault="007E26F3" w:rsidP="007E26F3">
      <w:pPr>
        <w:pStyle w:val="ListParagraph"/>
        <w:numPr>
          <w:ilvl w:val="0"/>
          <w:numId w:val="16"/>
        </w:numPr>
        <w:rPr>
          <w:color w:val="000000" w:themeColor="text1"/>
        </w:rPr>
      </w:pPr>
      <w:r w:rsidRPr="006E15D0">
        <w:rPr>
          <w:color w:val="000000" w:themeColor="text1"/>
        </w:rPr>
        <w:t>6 hours of coursework in literature after 1800</w:t>
      </w:r>
    </w:p>
    <w:p w14:paraId="11413F71" w14:textId="77777777" w:rsidR="007E26F3" w:rsidRPr="006E15D0" w:rsidRDefault="007E26F3" w:rsidP="007E26F3">
      <w:pPr>
        <w:pStyle w:val="ListParagraph"/>
        <w:numPr>
          <w:ilvl w:val="0"/>
          <w:numId w:val="16"/>
        </w:numPr>
        <w:rPr>
          <w:color w:val="000000" w:themeColor="text1"/>
        </w:rPr>
      </w:pPr>
      <w:r w:rsidRPr="006E15D0">
        <w:rPr>
          <w:color w:val="000000" w:themeColor="text1"/>
        </w:rPr>
        <w:t>6 hours of creative writing workshop</w:t>
      </w:r>
    </w:p>
    <w:p w14:paraId="0F2B9112" w14:textId="4805AC89" w:rsidR="007E26F3" w:rsidRPr="006E15D0" w:rsidRDefault="0066355A" w:rsidP="007E26F3">
      <w:pPr>
        <w:pStyle w:val="ListParagraph"/>
        <w:numPr>
          <w:ilvl w:val="0"/>
          <w:numId w:val="16"/>
        </w:numPr>
        <w:rPr>
          <w:color w:val="000000" w:themeColor="text1"/>
        </w:rPr>
      </w:pPr>
      <w:r>
        <w:rPr>
          <w:color w:val="000000" w:themeColor="text1"/>
        </w:rPr>
        <w:t>9</w:t>
      </w:r>
      <w:r w:rsidR="007E26F3" w:rsidRPr="006E15D0">
        <w:rPr>
          <w:color w:val="000000" w:themeColor="text1"/>
        </w:rPr>
        <w:t xml:space="preserve"> hours of electives </w:t>
      </w:r>
    </w:p>
    <w:p w14:paraId="156909CD" w14:textId="77777777" w:rsidR="007E26F3" w:rsidRPr="006E15D0" w:rsidRDefault="007E26F3" w:rsidP="007E26F3">
      <w:pPr>
        <w:pStyle w:val="ListParagraph"/>
        <w:numPr>
          <w:ilvl w:val="1"/>
          <w:numId w:val="16"/>
        </w:numPr>
        <w:rPr>
          <w:color w:val="000000" w:themeColor="text1"/>
        </w:rPr>
      </w:pPr>
      <w:r w:rsidRPr="006E15D0">
        <w:rPr>
          <w:color w:val="000000" w:themeColor="text1"/>
        </w:rPr>
        <w:t>may include up to 6 hours of Form, Craft, &amp; Influence</w:t>
      </w:r>
    </w:p>
    <w:p w14:paraId="79A9C207" w14:textId="34C1592C" w:rsidR="007E26F3" w:rsidRPr="006E15D0" w:rsidRDefault="007E26F3" w:rsidP="007E26F3">
      <w:pPr>
        <w:pStyle w:val="ListParagraph"/>
        <w:numPr>
          <w:ilvl w:val="1"/>
          <w:numId w:val="16"/>
        </w:numPr>
        <w:rPr>
          <w:color w:val="000000" w:themeColor="text1"/>
        </w:rPr>
      </w:pPr>
      <w:r w:rsidRPr="006E15D0">
        <w:rPr>
          <w:color w:val="000000" w:themeColor="text1"/>
        </w:rPr>
        <w:t>may include up to 6 hours of graduate coursework in relevant academic disciplines outside the English Department</w:t>
      </w:r>
      <w:r w:rsidR="001319FD">
        <w:rPr>
          <w:color w:val="000000" w:themeColor="text1"/>
        </w:rPr>
        <w:t>, of which 3 may be</w:t>
      </w:r>
      <w:r w:rsidRPr="006E15D0">
        <w:rPr>
          <w:color w:val="000000" w:themeColor="text1"/>
        </w:rPr>
        <w:t xml:space="preserve"> directed reading</w:t>
      </w:r>
    </w:p>
    <w:p w14:paraId="36BE83DD" w14:textId="77777777" w:rsidR="00005DBB" w:rsidRPr="006E15D0" w:rsidRDefault="00005DBB" w:rsidP="00005DBB">
      <w:pPr>
        <w:rPr>
          <w:color w:val="000000" w:themeColor="text1"/>
        </w:rPr>
      </w:pPr>
    </w:p>
    <w:p w14:paraId="3EAECF3E" w14:textId="46F72CC5" w:rsidR="00005DBB" w:rsidRPr="006E15D0" w:rsidRDefault="00005DBB" w:rsidP="00005DBB">
      <w:pPr>
        <w:outlineLvl w:val="0"/>
        <w:rPr>
          <w:b/>
          <w:color w:val="000000" w:themeColor="text1"/>
        </w:rPr>
      </w:pPr>
      <w:bookmarkStart w:id="111" w:name="_Toc42764619"/>
      <w:bookmarkStart w:id="112" w:name="_Toc42765696"/>
      <w:r w:rsidRPr="006E15D0">
        <w:rPr>
          <w:b/>
          <w:color w:val="000000" w:themeColor="text1"/>
        </w:rPr>
        <w:t>PHD WITH CREATIVE WRITING EMPHASIS TIMELINE</w:t>
      </w:r>
      <w:bookmarkEnd w:id="111"/>
      <w:bookmarkEnd w:id="112"/>
    </w:p>
    <w:tbl>
      <w:tblPr>
        <w:tblStyle w:val="TableGrid"/>
        <w:tblW w:w="9360" w:type="dxa"/>
        <w:tblLayout w:type="fixed"/>
        <w:tblLook w:val="04A0" w:firstRow="1" w:lastRow="0" w:firstColumn="1" w:lastColumn="0" w:noHBand="0" w:noVBand="1"/>
      </w:tblPr>
      <w:tblGrid>
        <w:gridCol w:w="1435"/>
        <w:gridCol w:w="2430"/>
        <w:gridCol w:w="5495"/>
      </w:tblGrid>
      <w:tr w:rsidR="00113FB6" w:rsidRPr="006E15D0" w14:paraId="49C09FA9" w14:textId="77777777" w:rsidTr="005040AC">
        <w:tc>
          <w:tcPr>
            <w:tcW w:w="1435" w:type="dxa"/>
          </w:tcPr>
          <w:p w14:paraId="5351484D" w14:textId="77777777" w:rsidR="00005DBB" w:rsidRPr="006E15D0" w:rsidRDefault="00005DBB" w:rsidP="004E35A9">
            <w:pPr>
              <w:rPr>
                <w:b/>
                <w:color w:val="000000" w:themeColor="text1"/>
              </w:rPr>
            </w:pPr>
            <w:r w:rsidRPr="006E15D0">
              <w:rPr>
                <w:b/>
                <w:color w:val="000000" w:themeColor="text1"/>
              </w:rPr>
              <w:t>Year/Term</w:t>
            </w:r>
          </w:p>
        </w:tc>
        <w:tc>
          <w:tcPr>
            <w:tcW w:w="2430" w:type="dxa"/>
          </w:tcPr>
          <w:p w14:paraId="704F9673" w14:textId="77777777" w:rsidR="00005DBB" w:rsidRPr="006E15D0" w:rsidRDefault="00005DBB" w:rsidP="004E35A9">
            <w:pPr>
              <w:rPr>
                <w:b/>
                <w:color w:val="000000" w:themeColor="text1"/>
              </w:rPr>
            </w:pPr>
            <w:r w:rsidRPr="006E15D0">
              <w:rPr>
                <w:b/>
                <w:color w:val="000000" w:themeColor="text1"/>
              </w:rPr>
              <w:t>Coursework</w:t>
            </w:r>
          </w:p>
        </w:tc>
        <w:tc>
          <w:tcPr>
            <w:tcW w:w="5495" w:type="dxa"/>
          </w:tcPr>
          <w:p w14:paraId="384BA9DF" w14:textId="77777777" w:rsidR="00005DBB" w:rsidRPr="006E15D0" w:rsidRDefault="00005DBB" w:rsidP="004E35A9">
            <w:pPr>
              <w:rPr>
                <w:b/>
                <w:color w:val="000000" w:themeColor="text1"/>
              </w:rPr>
            </w:pPr>
            <w:r w:rsidRPr="006E15D0">
              <w:rPr>
                <w:b/>
                <w:color w:val="000000" w:themeColor="text1"/>
              </w:rPr>
              <w:t>Tasks</w:t>
            </w:r>
          </w:p>
        </w:tc>
      </w:tr>
      <w:tr w:rsidR="00113FB6" w:rsidRPr="006E15D0" w14:paraId="65942A70" w14:textId="77777777" w:rsidTr="005040AC">
        <w:tc>
          <w:tcPr>
            <w:tcW w:w="1435" w:type="dxa"/>
            <w:tcBorders>
              <w:bottom w:val="single" w:sz="4" w:space="0" w:color="auto"/>
            </w:tcBorders>
          </w:tcPr>
          <w:p w14:paraId="7DB9F374" w14:textId="77777777" w:rsidR="00005DBB" w:rsidRPr="006E15D0" w:rsidRDefault="00005DBB" w:rsidP="004E35A9">
            <w:pPr>
              <w:rPr>
                <w:color w:val="000000" w:themeColor="text1"/>
              </w:rPr>
            </w:pPr>
            <w:r w:rsidRPr="006E15D0">
              <w:rPr>
                <w:color w:val="000000" w:themeColor="text1"/>
              </w:rPr>
              <w:t>1/Fall</w:t>
            </w:r>
          </w:p>
        </w:tc>
        <w:tc>
          <w:tcPr>
            <w:tcW w:w="2430" w:type="dxa"/>
            <w:tcBorders>
              <w:bottom w:val="single" w:sz="4" w:space="0" w:color="auto"/>
            </w:tcBorders>
          </w:tcPr>
          <w:p w14:paraId="383CBF8E" w14:textId="77777777" w:rsidR="0066355A" w:rsidRDefault="0066355A" w:rsidP="004E35A9">
            <w:pPr>
              <w:rPr>
                <w:color w:val="000000" w:themeColor="text1"/>
              </w:rPr>
            </w:pPr>
            <w:r>
              <w:rPr>
                <w:color w:val="000000" w:themeColor="text1"/>
              </w:rPr>
              <w:t>ENG 600</w:t>
            </w:r>
          </w:p>
          <w:p w14:paraId="41C6415B" w14:textId="0D8D7CA3" w:rsidR="00005DBB" w:rsidRPr="006E15D0" w:rsidRDefault="0066355A" w:rsidP="004E35A9">
            <w:pPr>
              <w:rPr>
                <w:color w:val="000000" w:themeColor="text1"/>
              </w:rPr>
            </w:pPr>
            <w:r>
              <w:rPr>
                <w:color w:val="000000" w:themeColor="text1"/>
              </w:rPr>
              <w:t>6</w:t>
            </w:r>
            <w:r w:rsidR="00005DBB" w:rsidRPr="006E15D0">
              <w:rPr>
                <w:color w:val="000000" w:themeColor="text1"/>
              </w:rPr>
              <w:t xml:space="preserve"> hours of lit seminars</w:t>
            </w:r>
          </w:p>
        </w:tc>
        <w:tc>
          <w:tcPr>
            <w:tcW w:w="5495" w:type="dxa"/>
            <w:tcBorders>
              <w:bottom w:val="single" w:sz="4" w:space="0" w:color="auto"/>
            </w:tcBorders>
          </w:tcPr>
          <w:p w14:paraId="6DC6255C" w14:textId="77777777" w:rsidR="00005DBB" w:rsidRPr="006E15D0" w:rsidRDefault="00005DBB" w:rsidP="004E35A9">
            <w:pPr>
              <w:rPr>
                <w:color w:val="000000" w:themeColor="text1"/>
              </w:rPr>
            </w:pPr>
          </w:p>
        </w:tc>
      </w:tr>
      <w:tr w:rsidR="00113FB6" w:rsidRPr="006E15D0" w14:paraId="2DE405E1" w14:textId="77777777" w:rsidTr="005040AC">
        <w:tc>
          <w:tcPr>
            <w:tcW w:w="1435" w:type="dxa"/>
            <w:shd w:val="clear" w:color="auto" w:fill="auto"/>
          </w:tcPr>
          <w:p w14:paraId="002CF9CF" w14:textId="77777777" w:rsidR="00005DBB" w:rsidRPr="006E15D0" w:rsidRDefault="00005DBB" w:rsidP="004E35A9">
            <w:pPr>
              <w:rPr>
                <w:color w:val="000000" w:themeColor="text1"/>
              </w:rPr>
            </w:pPr>
            <w:r w:rsidRPr="006E15D0">
              <w:rPr>
                <w:color w:val="000000" w:themeColor="text1"/>
              </w:rPr>
              <w:t>1/Spring</w:t>
            </w:r>
          </w:p>
        </w:tc>
        <w:tc>
          <w:tcPr>
            <w:tcW w:w="2430" w:type="dxa"/>
            <w:shd w:val="clear" w:color="auto" w:fill="auto"/>
          </w:tcPr>
          <w:p w14:paraId="17A21ED3" w14:textId="4803AC46" w:rsidR="00005DBB" w:rsidRPr="006E15D0" w:rsidRDefault="00094907" w:rsidP="004E35A9">
            <w:pPr>
              <w:rPr>
                <w:color w:val="000000" w:themeColor="text1"/>
              </w:rPr>
            </w:pPr>
            <w:r>
              <w:rPr>
                <w:color w:val="000000" w:themeColor="text1"/>
              </w:rPr>
              <w:t xml:space="preserve">9 hours lit seminars/workshops (at least 3 </w:t>
            </w:r>
            <w:r w:rsidR="007007F2">
              <w:rPr>
                <w:color w:val="000000" w:themeColor="text1"/>
              </w:rPr>
              <w:t xml:space="preserve">hrs </w:t>
            </w:r>
            <w:r>
              <w:rPr>
                <w:color w:val="000000" w:themeColor="text1"/>
              </w:rPr>
              <w:t>of each)</w:t>
            </w:r>
          </w:p>
        </w:tc>
        <w:tc>
          <w:tcPr>
            <w:tcW w:w="5495" w:type="dxa"/>
            <w:shd w:val="clear" w:color="auto" w:fill="auto"/>
          </w:tcPr>
          <w:p w14:paraId="41853235" w14:textId="77777777" w:rsidR="00005DBB" w:rsidRPr="006E15D0" w:rsidRDefault="00005DBB" w:rsidP="004E35A9">
            <w:pPr>
              <w:rPr>
                <w:color w:val="000000" w:themeColor="text1"/>
              </w:rPr>
            </w:pPr>
          </w:p>
        </w:tc>
      </w:tr>
      <w:tr w:rsidR="00113FB6" w:rsidRPr="006E15D0" w14:paraId="0AC881F3" w14:textId="77777777" w:rsidTr="005040AC">
        <w:tc>
          <w:tcPr>
            <w:tcW w:w="1435" w:type="dxa"/>
            <w:shd w:val="clear" w:color="auto" w:fill="auto"/>
          </w:tcPr>
          <w:p w14:paraId="1FC24E6D" w14:textId="77777777" w:rsidR="00005DBB" w:rsidRPr="006E15D0" w:rsidRDefault="00005DBB" w:rsidP="004E35A9">
            <w:pPr>
              <w:rPr>
                <w:color w:val="000000" w:themeColor="text1"/>
              </w:rPr>
            </w:pPr>
            <w:r w:rsidRPr="006E15D0">
              <w:rPr>
                <w:color w:val="000000" w:themeColor="text1"/>
              </w:rPr>
              <w:t>1/Summer</w:t>
            </w:r>
          </w:p>
        </w:tc>
        <w:tc>
          <w:tcPr>
            <w:tcW w:w="2430" w:type="dxa"/>
            <w:shd w:val="clear" w:color="auto" w:fill="auto"/>
          </w:tcPr>
          <w:p w14:paraId="7C475C39" w14:textId="3B067492" w:rsidR="00005DBB" w:rsidRPr="006E15D0" w:rsidRDefault="00005DBB" w:rsidP="004E35A9">
            <w:pPr>
              <w:rPr>
                <w:color w:val="000000" w:themeColor="text1"/>
              </w:rPr>
            </w:pPr>
            <w:r w:rsidRPr="006E15D0">
              <w:rPr>
                <w:color w:val="000000" w:themeColor="text1"/>
              </w:rPr>
              <w:t xml:space="preserve">6 hours summer </w:t>
            </w:r>
            <w:r w:rsidR="001343DF">
              <w:rPr>
                <w:color w:val="000000" w:themeColor="text1"/>
              </w:rPr>
              <w:t>diss</w:t>
            </w:r>
            <w:r w:rsidRPr="006E15D0">
              <w:rPr>
                <w:color w:val="000000" w:themeColor="text1"/>
              </w:rPr>
              <w:t xml:space="preserve"> </w:t>
            </w:r>
          </w:p>
        </w:tc>
        <w:tc>
          <w:tcPr>
            <w:tcW w:w="5495" w:type="dxa"/>
            <w:shd w:val="clear" w:color="auto" w:fill="auto"/>
          </w:tcPr>
          <w:p w14:paraId="58A9F27D" w14:textId="77777777" w:rsidR="00005DBB" w:rsidRPr="006E15D0" w:rsidRDefault="00005DBB" w:rsidP="004E35A9">
            <w:pPr>
              <w:rPr>
                <w:color w:val="000000" w:themeColor="text1"/>
              </w:rPr>
            </w:pPr>
          </w:p>
        </w:tc>
      </w:tr>
      <w:tr w:rsidR="00113FB6" w:rsidRPr="006E15D0" w14:paraId="09DBAEE5" w14:textId="77777777" w:rsidTr="005040AC">
        <w:tc>
          <w:tcPr>
            <w:tcW w:w="1435" w:type="dxa"/>
            <w:tcBorders>
              <w:bottom w:val="single" w:sz="4" w:space="0" w:color="auto"/>
            </w:tcBorders>
            <w:shd w:val="clear" w:color="auto" w:fill="BFBFBF" w:themeFill="background1" w:themeFillShade="BF"/>
          </w:tcPr>
          <w:p w14:paraId="492E0744" w14:textId="77777777" w:rsidR="00005DBB" w:rsidRPr="006E15D0" w:rsidRDefault="00005DBB" w:rsidP="004E35A9">
            <w:pPr>
              <w:rPr>
                <w:color w:val="000000" w:themeColor="text1"/>
              </w:rPr>
            </w:pPr>
            <w:r w:rsidRPr="006E15D0">
              <w:rPr>
                <w:color w:val="000000" w:themeColor="text1"/>
              </w:rPr>
              <w:t>2/Fall</w:t>
            </w:r>
          </w:p>
        </w:tc>
        <w:tc>
          <w:tcPr>
            <w:tcW w:w="2430" w:type="dxa"/>
            <w:tcBorders>
              <w:bottom w:val="single" w:sz="4" w:space="0" w:color="auto"/>
            </w:tcBorders>
            <w:shd w:val="clear" w:color="auto" w:fill="BFBFBF" w:themeFill="background1" w:themeFillShade="BF"/>
          </w:tcPr>
          <w:p w14:paraId="07FCFF27" w14:textId="573E583E" w:rsidR="00005DBB" w:rsidRPr="006E15D0" w:rsidRDefault="00094907" w:rsidP="004E35A9">
            <w:pPr>
              <w:rPr>
                <w:color w:val="000000" w:themeColor="text1"/>
              </w:rPr>
            </w:pPr>
            <w:r>
              <w:rPr>
                <w:color w:val="000000" w:themeColor="text1"/>
              </w:rPr>
              <w:t xml:space="preserve">9 hours lit seminars/workshops (at least 3 </w:t>
            </w:r>
            <w:r w:rsidR="007007F2">
              <w:rPr>
                <w:color w:val="000000" w:themeColor="text1"/>
              </w:rPr>
              <w:t xml:space="preserve">hrs </w:t>
            </w:r>
            <w:r>
              <w:rPr>
                <w:color w:val="000000" w:themeColor="text1"/>
              </w:rPr>
              <w:t>of each)</w:t>
            </w:r>
          </w:p>
        </w:tc>
        <w:tc>
          <w:tcPr>
            <w:tcW w:w="5495" w:type="dxa"/>
            <w:tcBorders>
              <w:bottom w:val="single" w:sz="4" w:space="0" w:color="auto"/>
            </w:tcBorders>
            <w:shd w:val="clear" w:color="auto" w:fill="BFBFBF" w:themeFill="background1" w:themeFillShade="BF"/>
          </w:tcPr>
          <w:p w14:paraId="0BF67B0F" w14:textId="0897297C" w:rsidR="00005DBB" w:rsidRPr="006E15D0" w:rsidRDefault="005127E2" w:rsidP="005040AC">
            <w:pPr>
              <w:rPr>
                <w:color w:val="000000" w:themeColor="text1"/>
              </w:rPr>
            </w:pPr>
            <w:r w:rsidRPr="006E15D0">
              <w:rPr>
                <w:color w:val="000000" w:themeColor="text1"/>
              </w:rPr>
              <w:t>Contact prospective committee chair and members, including extradepartmental member</w:t>
            </w:r>
            <w:r w:rsidR="005040AC" w:rsidRPr="006E15D0">
              <w:rPr>
                <w:color w:val="000000" w:themeColor="text1"/>
              </w:rPr>
              <w:t>; s</w:t>
            </w:r>
            <w:r w:rsidRPr="006E15D0">
              <w:rPr>
                <w:color w:val="000000" w:themeColor="text1"/>
              </w:rPr>
              <w:t xml:space="preserve">ubmit grad advisory committee request form (instructions </w:t>
            </w:r>
            <w:hyperlink r:id="rId44" w:history="1">
              <w:r w:rsidRPr="006E15D0">
                <w:rPr>
                  <w:rStyle w:val="Hyperlink"/>
                </w:rPr>
                <w:t>here</w:t>
              </w:r>
            </w:hyperlink>
            <w:r w:rsidRPr="006E15D0">
              <w:rPr>
                <w:rStyle w:val="Hyperlink"/>
              </w:rPr>
              <w:t>)</w:t>
            </w:r>
          </w:p>
        </w:tc>
      </w:tr>
      <w:tr w:rsidR="00113FB6" w:rsidRPr="006E15D0" w14:paraId="11A318D4" w14:textId="77777777" w:rsidTr="005040AC">
        <w:tc>
          <w:tcPr>
            <w:tcW w:w="1435" w:type="dxa"/>
            <w:tcBorders>
              <w:bottom w:val="single" w:sz="4" w:space="0" w:color="auto"/>
            </w:tcBorders>
            <w:shd w:val="clear" w:color="auto" w:fill="C0C0C0"/>
          </w:tcPr>
          <w:p w14:paraId="4BD13364" w14:textId="229A2AC1" w:rsidR="00005DBB" w:rsidRPr="006E15D0" w:rsidRDefault="00005DBB" w:rsidP="004E35A9">
            <w:pPr>
              <w:rPr>
                <w:color w:val="000000" w:themeColor="text1"/>
              </w:rPr>
            </w:pPr>
            <w:r w:rsidRPr="006E15D0">
              <w:rPr>
                <w:color w:val="000000" w:themeColor="text1"/>
              </w:rPr>
              <w:t>2/Spring</w:t>
            </w:r>
          </w:p>
        </w:tc>
        <w:tc>
          <w:tcPr>
            <w:tcW w:w="2430" w:type="dxa"/>
            <w:tcBorders>
              <w:bottom w:val="single" w:sz="4" w:space="0" w:color="auto"/>
            </w:tcBorders>
            <w:shd w:val="clear" w:color="auto" w:fill="C0C0C0"/>
          </w:tcPr>
          <w:p w14:paraId="7C2918E3" w14:textId="079160A0" w:rsidR="00094907" w:rsidRDefault="00094907" w:rsidP="004E35A9">
            <w:pPr>
              <w:rPr>
                <w:color w:val="000000" w:themeColor="text1"/>
              </w:rPr>
            </w:pPr>
            <w:r>
              <w:rPr>
                <w:color w:val="000000" w:themeColor="text1"/>
              </w:rPr>
              <w:t>ENG 617 plus</w:t>
            </w:r>
          </w:p>
          <w:p w14:paraId="33AD545B" w14:textId="0768DB41" w:rsidR="00005DBB" w:rsidRPr="006E15D0" w:rsidRDefault="00094907" w:rsidP="004E35A9">
            <w:pPr>
              <w:rPr>
                <w:color w:val="000000" w:themeColor="text1"/>
              </w:rPr>
            </w:pPr>
            <w:r>
              <w:rPr>
                <w:color w:val="000000" w:themeColor="text1"/>
              </w:rPr>
              <w:t>3</w:t>
            </w:r>
            <w:r w:rsidR="00005DBB" w:rsidRPr="006E15D0">
              <w:rPr>
                <w:color w:val="000000" w:themeColor="text1"/>
              </w:rPr>
              <w:t xml:space="preserve"> hours of seminar</w:t>
            </w:r>
            <w:r w:rsidR="007007F2">
              <w:rPr>
                <w:color w:val="000000" w:themeColor="text1"/>
              </w:rPr>
              <w:t xml:space="preserve"> or </w:t>
            </w:r>
            <w:r>
              <w:rPr>
                <w:color w:val="000000" w:themeColor="text1"/>
              </w:rPr>
              <w:t>workshop</w:t>
            </w:r>
          </w:p>
          <w:p w14:paraId="1B89EF84" w14:textId="50AD2FDF" w:rsidR="00005DBB" w:rsidRPr="006E15D0" w:rsidRDefault="00005DBB" w:rsidP="004E35A9">
            <w:pPr>
              <w:rPr>
                <w:color w:val="000000" w:themeColor="text1"/>
              </w:rPr>
            </w:pPr>
            <w:r w:rsidRPr="006E15D0">
              <w:rPr>
                <w:color w:val="000000" w:themeColor="text1"/>
              </w:rPr>
              <w:t>3 dissertation hours</w:t>
            </w:r>
          </w:p>
        </w:tc>
        <w:tc>
          <w:tcPr>
            <w:tcW w:w="5495" w:type="dxa"/>
            <w:tcBorders>
              <w:bottom w:val="single" w:sz="4" w:space="0" w:color="auto"/>
            </w:tcBorders>
            <w:shd w:val="clear" w:color="auto" w:fill="C0C0C0"/>
          </w:tcPr>
          <w:p w14:paraId="15B6673C" w14:textId="1D842785" w:rsidR="00005DBB" w:rsidRPr="006E15D0" w:rsidRDefault="00005DBB" w:rsidP="00005DBB">
            <w:pPr>
              <w:rPr>
                <w:color w:val="000000" w:themeColor="text1"/>
              </w:rPr>
            </w:pPr>
            <w:r w:rsidRPr="006E15D0">
              <w:rPr>
                <w:color w:val="000000" w:themeColor="text1"/>
              </w:rPr>
              <w:t>Use dissertation hours to schedule and prepare for oral examination and prospectus</w:t>
            </w:r>
            <w:r w:rsidR="00230D25">
              <w:rPr>
                <w:color w:val="000000" w:themeColor="text1"/>
              </w:rPr>
              <w:t>; submit oral examination reading list to committee for approval</w:t>
            </w:r>
            <w:r w:rsidR="00B32411">
              <w:rPr>
                <w:color w:val="000000" w:themeColor="text1"/>
              </w:rPr>
              <w:t xml:space="preserve">; ensure committee chair has submitted Form </w:t>
            </w:r>
            <w:hyperlink r:id="rId45" w:history="1">
              <w:r w:rsidR="00B32411" w:rsidRPr="00B32411">
                <w:rPr>
                  <w:rStyle w:val="Hyperlink"/>
                </w:rPr>
                <w:t>GS5</w:t>
              </w:r>
            </w:hyperlink>
          </w:p>
        </w:tc>
      </w:tr>
      <w:tr w:rsidR="00113FB6" w:rsidRPr="006E15D0" w14:paraId="31B7DAE0" w14:textId="77777777" w:rsidTr="005040AC">
        <w:tc>
          <w:tcPr>
            <w:tcW w:w="1435" w:type="dxa"/>
            <w:tcBorders>
              <w:bottom w:val="single" w:sz="4" w:space="0" w:color="auto"/>
            </w:tcBorders>
            <w:shd w:val="clear" w:color="auto" w:fill="BFBFBF" w:themeFill="background1" w:themeFillShade="BF"/>
          </w:tcPr>
          <w:p w14:paraId="38FC410D" w14:textId="233A6890" w:rsidR="00005DBB" w:rsidRPr="006E15D0" w:rsidRDefault="00005DBB" w:rsidP="004E35A9">
            <w:pPr>
              <w:rPr>
                <w:color w:val="000000" w:themeColor="text1"/>
              </w:rPr>
            </w:pPr>
            <w:r w:rsidRPr="006E15D0">
              <w:rPr>
                <w:color w:val="000000" w:themeColor="text1"/>
              </w:rPr>
              <w:t>2/Summer</w:t>
            </w:r>
          </w:p>
        </w:tc>
        <w:tc>
          <w:tcPr>
            <w:tcW w:w="2430" w:type="dxa"/>
            <w:tcBorders>
              <w:bottom w:val="single" w:sz="4" w:space="0" w:color="auto"/>
            </w:tcBorders>
            <w:shd w:val="clear" w:color="auto" w:fill="BFBFBF" w:themeFill="background1" w:themeFillShade="BF"/>
          </w:tcPr>
          <w:p w14:paraId="405866DD" w14:textId="0FAB6ECB" w:rsidR="00005DBB" w:rsidRPr="006E15D0" w:rsidRDefault="00005DBB" w:rsidP="004E35A9">
            <w:pPr>
              <w:rPr>
                <w:color w:val="000000" w:themeColor="text1"/>
              </w:rPr>
            </w:pPr>
            <w:r w:rsidRPr="006E15D0">
              <w:rPr>
                <w:color w:val="000000" w:themeColor="text1"/>
              </w:rPr>
              <w:t xml:space="preserve">6 hours summer </w:t>
            </w:r>
            <w:r w:rsidR="001343DF">
              <w:rPr>
                <w:color w:val="000000" w:themeColor="text1"/>
              </w:rPr>
              <w:t>diss</w:t>
            </w:r>
          </w:p>
        </w:tc>
        <w:tc>
          <w:tcPr>
            <w:tcW w:w="5495" w:type="dxa"/>
            <w:tcBorders>
              <w:bottom w:val="single" w:sz="4" w:space="0" w:color="auto"/>
            </w:tcBorders>
            <w:shd w:val="clear" w:color="auto" w:fill="BFBFBF" w:themeFill="background1" w:themeFillShade="BF"/>
          </w:tcPr>
          <w:p w14:paraId="1A6F0FA5" w14:textId="200E0A00" w:rsidR="00005DBB" w:rsidRPr="006E15D0" w:rsidRDefault="005127E2" w:rsidP="004E35A9">
            <w:pPr>
              <w:rPr>
                <w:color w:val="000000" w:themeColor="text1"/>
              </w:rPr>
            </w:pPr>
            <w:r w:rsidRPr="006E15D0">
              <w:rPr>
                <w:color w:val="000000" w:themeColor="text1"/>
              </w:rPr>
              <w:t>Prepare for oral examination and prospectus</w:t>
            </w:r>
          </w:p>
        </w:tc>
      </w:tr>
      <w:tr w:rsidR="00113FB6" w:rsidRPr="006E15D0" w14:paraId="6D5F79AC" w14:textId="77777777" w:rsidTr="005040AC">
        <w:trPr>
          <w:trHeight w:val="350"/>
        </w:trPr>
        <w:tc>
          <w:tcPr>
            <w:tcW w:w="1435" w:type="dxa"/>
            <w:tcBorders>
              <w:bottom w:val="single" w:sz="4" w:space="0" w:color="auto"/>
            </w:tcBorders>
            <w:shd w:val="clear" w:color="auto" w:fill="auto"/>
          </w:tcPr>
          <w:p w14:paraId="14CCC4A3" w14:textId="26DFCC5F" w:rsidR="00005DBB" w:rsidRPr="006E15D0" w:rsidRDefault="00005DBB" w:rsidP="00701AEB">
            <w:pPr>
              <w:rPr>
                <w:color w:val="000000" w:themeColor="text1"/>
              </w:rPr>
            </w:pPr>
            <w:r w:rsidRPr="006E15D0">
              <w:rPr>
                <w:color w:val="000000" w:themeColor="text1"/>
              </w:rPr>
              <w:t>3/</w:t>
            </w:r>
            <w:r w:rsidR="00701AEB" w:rsidRPr="006E15D0">
              <w:rPr>
                <w:color w:val="000000" w:themeColor="text1"/>
              </w:rPr>
              <w:t>Fall</w:t>
            </w:r>
          </w:p>
        </w:tc>
        <w:tc>
          <w:tcPr>
            <w:tcW w:w="2430" w:type="dxa"/>
            <w:tcBorders>
              <w:bottom w:val="single" w:sz="4" w:space="0" w:color="auto"/>
            </w:tcBorders>
            <w:shd w:val="clear" w:color="auto" w:fill="auto"/>
          </w:tcPr>
          <w:p w14:paraId="398FE872" w14:textId="1F124E43" w:rsidR="00005DBB" w:rsidRPr="006E15D0" w:rsidRDefault="00005DBB" w:rsidP="004E35A9">
            <w:pPr>
              <w:rPr>
                <w:color w:val="000000" w:themeColor="text1"/>
              </w:rPr>
            </w:pPr>
            <w:r w:rsidRPr="006E15D0">
              <w:rPr>
                <w:color w:val="000000" w:themeColor="text1"/>
              </w:rPr>
              <w:t>9 hours dissertation</w:t>
            </w:r>
          </w:p>
        </w:tc>
        <w:tc>
          <w:tcPr>
            <w:tcW w:w="5495" w:type="dxa"/>
            <w:tcBorders>
              <w:bottom w:val="single" w:sz="4" w:space="0" w:color="auto"/>
            </w:tcBorders>
            <w:shd w:val="clear" w:color="auto" w:fill="auto"/>
          </w:tcPr>
          <w:p w14:paraId="60D52E56" w14:textId="76DDD6C0" w:rsidR="00005DBB" w:rsidRPr="006E15D0" w:rsidRDefault="00701AEB" w:rsidP="004E35A9">
            <w:pPr>
              <w:rPr>
                <w:color w:val="000000" w:themeColor="text1"/>
              </w:rPr>
            </w:pPr>
            <w:r w:rsidRPr="006E15D0">
              <w:rPr>
                <w:color w:val="000000" w:themeColor="text1"/>
              </w:rPr>
              <w:t>Complete oral exam and prospectus by end of term</w:t>
            </w:r>
            <w:r w:rsidR="00B32411">
              <w:rPr>
                <w:color w:val="000000" w:themeColor="text1"/>
              </w:rPr>
              <w:t xml:space="preserve">; ensure committee chair has submitted Form </w:t>
            </w:r>
            <w:hyperlink r:id="rId46" w:history="1">
              <w:r w:rsidR="00B32411" w:rsidRPr="00B32411">
                <w:rPr>
                  <w:rStyle w:val="Hyperlink"/>
                </w:rPr>
                <w:t>GS5.1</w:t>
              </w:r>
            </w:hyperlink>
            <w:r w:rsidR="005352E1">
              <w:rPr>
                <w:rStyle w:val="Hyperlink"/>
              </w:rPr>
              <w:t xml:space="preserve"> </w:t>
            </w:r>
            <w:r w:rsidR="005352E1" w:rsidRPr="0083280D">
              <w:rPr>
                <w:rStyle w:val="Hyperlink"/>
                <w:color w:val="000000" w:themeColor="text1"/>
                <w:u w:val="none"/>
              </w:rPr>
              <w:t>(can submit after oral exam or wait until after prospectus)</w:t>
            </w:r>
            <w:r w:rsidR="00DD25FD" w:rsidRPr="0083280D">
              <w:rPr>
                <w:rStyle w:val="Hyperlink"/>
                <w:color w:val="000000" w:themeColor="text1"/>
                <w:u w:val="none"/>
              </w:rPr>
              <w:t>;</w:t>
            </w:r>
            <w:r w:rsidR="00DD25FD" w:rsidRPr="0083280D">
              <w:rPr>
                <w:rStyle w:val="Hyperlink"/>
                <w:color w:val="000000" w:themeColor="text1"/>
              </w:rPr>
              <w:t xml:space="preserve"> </w:t>
            </w:r>
            <w:r w:rsidR="00DD25FD">
              <w:rPr>
                <w:color w:val="000000" w:themeColor="text1"/>
              </w:rPr>
              <w:t xml:space="preserve">dissertation supervisor sends a PDF of the successfully defended prospectus to </w:t>
            </w:r>
            <w:hyperlink r:id="rId47" w:history="1">
              <w:r w:rsidR="00DD25FD" w:rsidRPr="00E25088">
                <w:rPr>
                  <w:rStyle w:val="Hyperlink"/>
                </w:rPr>
                <w:t>gschoolforms@olemiss.edu</w:t>
              </w:r>
            </w:hyperlink>
            <w:r w:rsidR="00DD25FD">
              <w:rPr>
                <w:color w:val="000000" w:themeColor="text1"/>
              </w:rPr>
              <w:t>.</w:t>
            </w:r>
          </w:p>
        </w:tc>
      </w:tr>
      <w:tr w:rsidR="0051534C" w:rsidRPr="006E15D0" w14:paraId="5B85A919" w14:textId="77777777" w:rsidTr="005040AC">
        <w:tc>
          <w:tcPr>
            <w:tcW w:w="1435" w:type="dxa"/>
            <w:tcBorders>
              <w:bottom w:val="single" w:sz="4" w:space="0" w:color="auto"/>
            </w:tcBorders>
            <w:shd w:val="clear" w:color="auto" w:fill="auto"/>
          </w:tcPr>
          <w:p w14:paraId="02CBB2ED" w14:textId="6A12F4B0" w:rsidR="0051534C" w:rsidRPr="006E15D0" w:rsidRDefault="0051534C" w:rsidP="0051534C">
            <w:pPr>
              <w:rPr>
                <w:color w:val="000000" w:themeColor="text1"/>
              </w:rPr>
            </w:pPr>
            <w:r w:rsidRPr="006E15D0">
              <w:rPr>
                <w:color w:val="000000" w:themeColor="text1"/>
              </w:rPr>
              <w:t>3/Spring</w:t>
            </w:r>
          </w:p>
        </w:tc>
        <w:tc>
          <w:tcPr>
            <w:tcW w:w="2430" w:type="dxa"/>
            <w:tcBorders>
              <w:bottom w:val="single" w:sz="4" w:space="0" w:color="auto"/>
            </w:tcBorders>
            <w:shd w:val="clear" w:color="auto" w:fill="auto"/>
          </w:tcPr>
          <w:p w14:paraId="5B9BCFE4" w14:textId="2D77E694" w:rsidR="0051534C" w:rsidRPr="00037319" w:rsidRDefault="00037319" w:rsidP="0051534C">
            <w:pPr>
              <w:rPr>
                <w:bCs/>
                <w:color w:val="000000" w:themeColor="text1"/>
              </w:rPr>
            </w:pPr>
            <w:r>
              <w:rPr>
                <w:bCs/>
                <w:color w:val="000000" w:themeColor="text1"/>
              </w:rPr>
              <w:t>9 hours dissertation</w:t>
            </w:r>
          </w:p>
        </w:tc>
        <w:tc>
          <w:tcPr>
            <w:tcW w:w="5495" w:type="dxa"/>
            <w:tcBorders>
              <w:bottom w:val="single" w:sz="4" w:space="0" w:color="auto"/>
            </w:tcBorders>
            <w:shd w:val="clear" w:color="auto" w:fill="auto"/>
          </w:tcPr>
          <w:p w14:paraId="07A45460" w14:textId="77777777" w:rsidR="00F17EB7" w:rsidRDefault="0051534C" w:rsidP="0051534C">
            <w:pPr>
              <w:rPr>
                <w:color w:val="000000" w:themeColor="text1"/>
              </w:rPr>
            </w:pPr>
            <w:r w:rsidRPr="006E15D0">
              <w:rPr>
                <w:color w:val="000000" w:themeColor="text1"/>
              </w:rPr>
              <w:t xml:space="preserve">Apply for graduation (form </w:t>
            </w:r>
            <w:hyperlink r:id="rId48" w:history="1">
              <w:r w:rsidRPr="006E15D0">
                <w:rPr>
                  <w:rStyle w:val="Hyperlink"/>
                  <w:color w:val="000000" w:themeColor="text1"/>
                </w:rPr>
                <w:t>GS8</w:t>
              </w:r>
            </w:hyperlink>
            <w:r w:rsidRPr="006E15D0">
              <w:rPr>
                <w:rStyle w:val="Hyperlink"/>
                <w:color w:val="000000" w:themeColor="text1"/>
              </w:rPr>
              <w:t>)</w:t>
            </w:r>
            <w:r w:rsidRPr="006E15D0">
              <w:t xml:space="preserve"> </w:t>
            </w:r>
            <w:r w:rsidRPr="006E15D0">
              <w:rPr>
                <w:color w:val="000000" w:themeColor="text1"/>
              </w:rPr>
              <w:t xml:space="preserve">before GS deadlines (check GS deadlines; can be rolled over to next semester); </w:t>
            </w:r>
          </w:p>
          <w:p w14:paraId="0463F7D3" w14:textId="73711B31" w:rsidR="00F17EB7" w:rsidRDefault="00F17EB7" w:rsidP="0051534C">
            <w:pPr>
              <w:rPr>
                <w:color w:val="000000" w:themeColor="text1"/>
              </w:rPr>
            </w:pPr>
            <w:r>
              <w:rPr>
                <w:color w:val="000000" w:themeColor="text1"/>
              </w:rPr>
              <w:t>C</w:t>
            </w:r>
            <w:r w:rsidR="0051534C" w:rsidRPr="006E15D0">
              <w:rPr>
                <w:color w:val="000000" w:themeColor="text1"/>
              </w:rPr>
              <w:t>heck your transcripts;</w:t>
            </w:r>
            <w:r w:rsidR="005040AC" w:rsidRPr="006E15D0">
              <w:rPr>
                <w:color w:val="000000" w:themeColor="text1"/>
              </w:rPr>
              <w:t xml:space="preserve"> </w:t>
            </w:r>
          </w:p>
          <w:p w14:paraId="5DCE3F1B" w14:textId="77777777" w:rsidR="00F17EB7" w:rsidRDefault="0051534C" w:rsidP="0051534C">
            <w:pPr>
              <w:rPr>
                <w:color w:val="000000" w:themeColor="text1"/>
              </w:rPr>
            </w:pPr>
            <w:r w:rsidRPr="006E15D0">
              <w:rPr>
                <w:color w:val="000000" w:themeColor="text1"/>
              </w:rPr>
              <w:lastRenderedPageBreak/>
              <w:t xml:space="preserve">Submit authorization for final exam </w:t>
            </w:r>
            <w:hyperlink r:id="rId49" w:history="1">
              <w:r w:rsidRPr="006E15D0">
                <w:rPr>
                  <w:rStyle w:val="Hyperlink"/>
                  <w:color w:val="000000" w:themeColor="text1"/>
                </w:rPr>
                <w:t>GS7</w:t>
              </w:r>
            </w:hyperlink>
            <w:r w:rsidRPr="006E15D0">
              <w:rPr>
                <w:color w:val="000000" w:themeColor="text1"/>
              </w:rPr>
              <w:t xml:space="preserve"> (&gt;2 weeks before Dissertation Defense);</w:t>
            </w:r>
            <w:r w:rsidR="005040AC" w:rsidRPr="006E15D0">
              <w:rPr>
                <w:color w:val="000000" w:themeColor="text1"/>
              </w:rPr>
              <w:t xml:space="preserve"> </w:t>
            </w:r>
          </w:p>
          <w:p w14:paraId="4B9DF484" w14:textId="77777777" w:rsidR="00F17EB7" w:rsidRDefault="0051534C" w:rsidP="0051534C">
            <w:pPr>
              <w:rPr>
                <w:color w:val="000000" w:themeColor="text1"/>
              </w:rPr>
            </w:pPr>
            <w:r w:rsidRPr="006E15D0">
              <w:rPr>
                <w:color w:val="000000" w:themeColor="text1"/>
              </w:rPr>
              <w:t xml:space="preserve">Defend Dissertation; </w:t>
            </w:r>
          </w:p>
          <w:p w14:paraId="1F920A0F" w14:textId="69E54A4A" w:rsidR="00F17EB7" w:rsidRDefault="00F17EB7" w:rsidP="005040AC">
            <w:pPr>
              <w:rPr>
                <w:color w:val="000000" w:themeColor="text1"/>
                <w:u w:val="single"/>
              </w:rPr>
            </w:pPr>
            <w:r>
              <w:rPr>
                <w:color w:val="000000" w:themeColor="text1"/>
              </w:rPr>
              <w:t xml:space="preserve">Ensure committee chair </w:t>
            </w:r>
            <w:r w:rsidRPr="006E15D0">
              <w:rPr>
                <w:color w:val="000000" w:themeColor="text1"/>
              </w:rPr>
              <w:t>submit</w:t>
            </w:r>
            <w:r>
              <w:rPr>
                <w:color w:val="000000" w:themeColor="text1"/>
              </w:rPr>
              <w:t>s</w:t>
            </w:r>
            <w:r w:rsidRPr="006E15D0">
              <w:rPr>
                <w:color w:val="000000" w:themeColor="text1"/>
              </w:rPr>
              <w:t xml:space="preserve"> </w:t>
            </w:r>
            <w:r w:rsidR="0083280D" w:rsidRPr="0083280D">
              <w:rPr>
                <w:color w:val="000000" w:themeColor="text1"/>
              </w:rPr>
              <w:t>Report</w:t>
            </w:r>
            <w:r w:rsidRPr="0083280D">
              <w:rPr>
                <w:rStyle w:val="Hyperlink"/>
                <w:color w:val="000000" w:themeColor="text1"/>
                <w:u w:val="none"/>
              </w:rPr>
              <w:t xml:space="preserve"> of Final Examination</w:t>
            </w:r>
            <w:r w:rsidRPr="0083280D">
              <w:rPr>
                <w:color w:val="000000" w:themeColor="text1"/>
              </w:rPr>
              <w:t xml:space="preserve"> </w:t>
            </w:r>
            <w:r>
              <w:rPr>
                <w:color w:val="000000" w:themeColor="text1"/>
              </w:rPr>
              <w:t xml:space="preserve">(emailed by graduate school to </w:t>
            </w:r>
            <w:r w:rsidR="00751E87">
              <w:rPr>
                <w:color w:val="000000" w:themeColor="text1"/>
              </w:rPr>
              <w:t>chair</w:t>
            </w:r>
            <w:r>
              <w:rPr>
                <w:color w:val="000000" w:themeColor="text1"/>
              </w:rPr>
              <w:t xml:space="preserve"> about a week before defense)</w:t>
            </w:r>
          </w:p>
          <w:p w14:paraId="41E3011B" w14:textId="5F907DEE" w:rsidR="005040AC" w:rsidRPr="006E15D0" w:rsidRDefault="00F17EB7" w:rsidP="005040AC">
            <w:pPr>
              <w:rPr>
                <w:color w:val="000000" w:themeColor="text1"/>
              </w:rPr>
            </w:pPr>
            <w:r>
              <w:rPr>
                <w:color w:val="000000" w:themeColor="text1"/>
              </w:rPr>
              <w:t>You and your committee should complete the d</w:t>
            </w:r>
            <w:r w:rsidR="0051534C" w:rsidRPr="006E15D0">
              <w:rPr>
                <w:color w:val="000000" w:themeColor="text1"/>
              </w:rPr>
              <w:t xml:space="preserve">epartmental Assessment Form (available </w:t>
            </w:r>
            <w:hyperlink r:id="rId50" w:history="1">
              <w:r w:rsidR="0083280D" w:rsidRPr="0083280D">
                <w:rPr>
                  <w:rStyle w:val="Hyperlink"/>
                </w:rPr>
                <w:t>he</w:t>
              </w:r>
              <w:r w:rsidR="0083280D" w:rsidRPr="0083280D">
                <w:rPr>
                  <w:rStyle w:val="Hyperlink"/>
                </w:rPr>
                <w:t>r</w:t>
              </w:r>
              <w:r w:rsidR="0083280D" w:rsidRPr="0083280D">
                <w:rPr>
                  <w:rStyle w:val="Hyperlink"/>
                </w:rPr>
                <w:t>e</w:t>
              </w:r>
            </w:hyperlink>
            <w:r w:rsidR="0083280D">
              <w:t>)</w:t>
            </w:r>
            <w:r w:rsidR="005040AC" w:rsidRPr="006E15D0">
              <w:rPr>
                <w:color w:val="000000" w:themeColor="text1"/>
              </w:rPr>
              <w:t xml:space="preserve"> </w:t>
            </w:r>
          </w:p>
          <w:p w14:paraId="0383349A" w14:textId="3C9882E9" w:rsidR="0051534C" w:rsidRPr="006E15D0" w:rsidRDefault="005040AC" w:rsidP="005040AC">
            <w:pPr>
              <w:rPr>
                <w:color w:val="000000" w:themeColor="text1"/>
              </w:rPr>
            </w:pPr>
            <w:r w:rsidRPr="006E15D0">
              <w:rPr>
                <w:color w:val="000000" w:themeColor="text1"/>
              </w:rPr>
              <w:t>Note:</w:t>
            </w:r>
            <w:r w:rsidR="0051534C" w:rsidRPr="006E15D0">
              <w:rPr>
                <w:color w:val="000000" w:themeColor="text1"/>
              </w:rPr>
              <w:t xml:space="preserve"> The dissertation</w:t>
            </w:r>
            <w:r w:rsidR="0051534C" w:rsidRPr="006E15D0">
              <w:rPr>
                <w:b/>
                <w:color w:val="000000" w:themeColor="text1"/>
              </w:rPr>
              <w:t xml:space="preserve"> prospectus oral defense</w:t>
            </w:r>
            <w:r w:rsidR="0051534C" w:rsidRPr="006E15D0">
              <w:rPr>
                <w:color w:val="000000" w:themeColor="text1"/>
              </w:rPr>
              <w:t xml:space="preserve"> and </w:t>
            </w:r>
            <w:r w:rsidR="0051534C" w:rsidRPr="006E15D0">
              <w:rPr>
                <w:b/>
                <w:color w:val="000000" w:themeColor="text1"/>
              </w:rPr>
              <w:t>completion of the dissertation defense</w:t>
            </w:r>
            <w:r w:rsidR="0051534C" w:rsidRPr="006E15D0">
              <w:rPr>
                <w:color w:val="000000" w:themeColor="text1"/>
              </w:rPr>
              <w:t xml:space="preserve"> </w:t>
            </w:r>
            <w:r w:rsidR="0051534C" w:rsidRPr="006E15D0">
              <w:rPr>
                <w:b/>
                <w:color w:val="000000" w:themeColor="text1"/>
              </w:rPr>
              <w:t>cannot occur during the same full term</w:t>
            </w:r>
            <w:r w:rsidR="0051534C" w:rsidRPr="006E15D0">
              <w:rPr>
                <w:color w:val="000000" w:themeColor="text1"/>
              </w:rPr>
              <w:t xml:space="preserve"> (fall, spring, full summer), and there must be a minimum of </w:t>
            </w:r>
            <w:r w:rsidR="0051534C" w:rsidRPr="006E15D0">
              <w:rPr>
                <w:b/>
                <w:color w:val="000000" w:themeColor="text1"/>
              </w:rPr>
              <w:t>four calendar months</w:t>
            </w:r>
            <w:r w:rsidR="0051534C" w:rsidRPr="006E15D0">
              <w:rPr>
                <w:color w:val="000000" w:themeColor="text1"/>
              </w:rPr>
              <w:t xml:space="preserve"> between these events.</w:t>
            </w:r>
          </w:p>
        </w:tc>
      </w:tr>
      <w:tr w:rsidR="00D71727" w:rsidRPr="006E15D0" w14:paraId="1BB0DC83" w14:textId="77777777" w:rsidTr="005040AC">
        <w:tc>
          <w:tcPr>
            <w:tcW w:w="1435" w:type="dxa"/>
            <w:tcBorders>
              <w:bottom w:val="single" w:sz="4" w:space="0" w:color="auto"/>
            </w:tcBorders>
            <w:shd w:val="clear" w:color="auto" w:fill="auto"/>
          </w:tcPr>
          <w:p w14:paraId="482B88B9" w14:textId="6C02D543" w:rsidR="00D71727" w:rsidRPr="006E15D0" w:rsidRDefault="00D71727" w:rsidP="0051534C">
            <w:pPr>
              <w:rPr>
                <w:color w:val="000000" w:themeColor="text1"/>
              </w:rPr>
            </w:pPr>
            <w:r>
              <w:rPr>
                <w:color w:val="000000" w:themeColor="text1"/>
              </w:rPr>
              <w:lastRenderedPageBreak/>
              <w:t>3/Summer</w:t>
            </w:r>
          </w:p>
        </w:tc>
        <w:tc>
          <w:tcPr>
            <w:tcW w:w="2430" w:type="dxa"/>
            <w:tcBorders>
              <w:bottom w:val="single" w:sz="4" w:space="0" w:color="auto"/>
            </w:tcBorders>
            <w:shd w:val="clear" w:color="auto" w:fill="auto"/>
          </w:tcPr>
          <w:p w14:paraId="49290D67" w14:textId="77777777" w:rsidR="00D71727" w:rsidRPr="006E15D0" w:rsidRDefault="00D71727" w:rsidP="0051534C">
            <w:pPr>
              <w:rPr>
                <w:b/>
                <w:color w:val="000000" w:themeColor="text1"/>
              </w:rPr>
            </w:pPr>
          </w:p>
        </w:tc>
        <w:tc>
          <w:tcPr>
            <w:tcW w:w="5495" w:type="dxa"/>
            <w:tcBorders>
              <w:bottom w:val="single" w:sz="4" w:space="0" w:color="auto"/>
            </w:tcBorders>
            <w:shd w:val="clear" w:color="auto" w:fill="auto"/>
          </w:tcPr>
          <w:p w14:paraId="05E52E2B" w14:textId="77777777" w:rsidR="00D71727" w:rsidRDefault="00D71727" w:rsidP="00D71727">
            <w:pPr>
              <w:rPr>
                <w:rStyle w:val="Hyperlink"/>
              </w:rPr>
            </w:pPr>
            <w:r w:rsidRPr="006E15D0">
              <w:rPr>
                <w:color w:val="000000" w:themeColor="text1"/>
              </w:rPr>
              <w:t xml:space="preserve">File Thesis; Prepare MS; </w:t>
            </w:r>
            <w:r w:rsidRPr="006E15D0">
              <w:t>Dissertation Manual</w:t>
            </w:r>
            <w:r w:rsidRPr="006E15D0">
              <w:rPr>
                <w:rStyle w:val="Hyperlink"/>
                <w:color w:val="000000" w:themeColor="text1"/>
              </w:rPr>
              <w:t xml:space="preserve"> </w:t>
            </w:r>
            <w:r w:rsidRPr="006E15D0">
              <w:t xml:space="preserve">available </w:t>
            </w:r>
            <w:hyperlink r:id="rId51" w:history="1">
              <w:r w:rsidRPr="006E15D0">
                <w:rPr>
                  <w:rStyle w:val="Hyperlink"/>
                </w:rPr>
                <w:t>here</w:t>
              </w:r>
            </w:hyperlink>
            <w:r>
              <w:rPr>
                <w:rStyle w:val="Hyperlink"/>
                <w:color w:val="000000" w:themeColor="text1"/>
              </w:rPr>
              <w:t xml:space="preserve">; </w:t>
            </w:r>
            <w:r w:rsidRPr="006E15D0">
              <w:rPr>
                <w:color w:val="000000" w:themeColor="text1"/>
              </w:rPr>
              <w:t xml:space="preserve">ETD Permissions form GS11 </w:t>
            </w:r>
            <w:r w:rsidRPr="006E15D0">
              <w:t xml:space="preserve">available </w:t>
            </w:r>
            <w:hyperlink r:id="rId52" w:history="1">
              <w:r w:rsidRPr="006E15D0">
                <w:rPr>
                  <w:rStyle w:val="Hyperlink"/>
                </w:rPr>
                <w:t>here</w:t>
              </w:r>
            </w:hyperlink>
            <w:r>
              <w:rPr>
                <w:rStyle w:val="Hyperlink"/>
              </w:rPr>
              <w:t>.</w:t>
            </w:r>
          </w:p>
          <w:p w14:paraId="46F40D59" w14:textId="6EFF9907" w:rsidR="00D71727" w:rsidRPr="00D71727" w:rsidRDefault="00D71727" w:rsidP="00D71727">
            <w:pPr>
              <w:rPr>
                <w:color w:val="000000" w:themeColor="text1"/>
              </w:rPr>
            </w:pPr>
            <w:r w:rsidRPr="006E15D0">
              <w:rPr>
                <w:color w:val="000000" w:themeColor="text1"/>
              </w:rPr>
              <w:t>Graduate (May or August); funding ends</w:t>
            </w:r>
          </w:p>
        </w:tc>
      </w:tr>
    </w:tbl>
    <w:p w14:paraId="104159E8" w14:textId="5CA81D91" w:rsidR="00744847" w:rsidRPr="006E15D0" w:rsidRDefault="00744847" w:rsidP="009B3476">
      <w:pPr>
        <w:pStyle w:val="Heading1"/>
      </w:pPr>
      <w:bookmarkStart w:id="113" w:name="_Toc42765697"/>
      <w:r w:rsidRPr="006E15D0">
        <w:lastRenderedPageBreak/>
        <w:t xml:space="preserve">V. </w:t>
      </w:r>
      <w:r w:rsidR="008A3261" w:rsidRPr="006E15D0">
        <w:t>Advice for First- (and Fifth-) Time TAs</w:t>
      </w:r>
      <w:bookmarkEnd w:id="113"/>
    </w:p>
    <w:p w14:paraId="0FF5BBCF" w14:textId="20E7E275" w:rsidR="00744847" w:rsidRPr="006E15D0" w:rsidRDefault="00744847" w:rsidP="009A294E">
      <w:pPr>
        <w:rPr>
          <w:color w:val="000000" w:themeColor="text1"/>
        </w:rPr>
      </w:pPr>
      <w:r w:rsidRPr="006E15D0">
        <w:rPr>
          <w:color w:val="000000" w:themeColor="text1"/>
        </w:rPr>
        <w:br/>
      </w:r>
      <w:r w:rsidR="009A294E" w:rsidRPr="006E15D0">
        <w:rPr>
          <w:b/>
          <w:bCs/>
          <w:color w:val="000000" w:themeColor="text1"/>
        </w:rPr>
        <w:t>I</w:t>
      </w:r>
      <w:r w:rsidRPr="006E15D0">
        <w:rPr>
          <w:b/>
          <w:bCs/>
          <w:color w:val="000000" w:themeColor="text1"/>
        </w:rPr>
        <w:t>n the Classroom</w:t>
      </w:r>
    </w:p>
    <w:p w14:paraId="34BB7B31" w14:textId="4200AEA9" w:rsidR="00922FAA" w:rsidRPr="006E15D0" w:rsidRDefault="00DE3964" w:rsidP="00744847">
      <w:pPr>
        <w:rPr>
          <w:color w:val="000000" w:themeColor="text1"/>
        </w:rPr>
      </w:pPr>
      <w:r w:rsidRPr="006E15D0">
        <w:rPr>
          <w:color w:val="000000" w:themeColor="text1"/>
        </w:rPr>
        <w:t>Every instructor develops their own teaching style and different classrooms will have different relational dynamics</w:t>
      </w:r>
      <w:r w:rsidR="00744847" w:rsidRPr="006E15D0">
        <w:rPr>
          <w:color w:val="000000" w:themeColor="text1"/>
        </w:rPr>
        <w:t xml:space="preserve">. Nevertheless, </w:t>
      </w:r>
      <w:r w:rsidR="00922FAA" w:rsidRPr="006E15D0">
        <w:rPr>
          <w:color w:val="000000" w:themeColor="text1"/>
        </w:rPr>
        <w:t>there are some basic expectations governing the</w:t>
      </w:r>
      <w:r w:rsidR="009A294E" w:rsidRPr="006E15D0">
        <w:rPr>
          <w:color w:val="000000" w:themeColor="text1"/>
        </w:rPr>
        <w:t xml:space="preserve"> teacher-student relationship. Above all, y</w:t>
      </w:r>
      <w:r w:rsidR="00922FAA" w:rsidRPr="006E15D0">
        <w:rPr>
          <w:color w:val="000000" w:themeColor="text1"/>
        </w:rPr>
        <w:t>ou should conduct yourself</w:t>
      </w:r>
      <w:r w:rsidR="00744847" w:rsidRPr="006E15D0">
        <w:rPr>
          <w:color w:val="000000" w:themeColor="text1"/>
        </w:rPr>
        <w:t xml:space="preserve"> with professionalism at all times when dealing with your students</w:t>
      </w:r>
      <w:r w:rsidR="00922FAA" w:rsidRPr="006E15D0">
        <w:rPr>
          <w:color w:val="000000" w:themeColor="text1"/>
        </w:rPr>
        <w:t xml:space="preserve">, and this includes being consistent, </w:t>
      </w:r>
      <w:r w:rsidR="009A294E" w:rsidRPr="006E15D0">
        <w:rPr>
          <w:color w:val="000000" w:themeColor="text1"/>
        </w:rPr>
        <w:t xml:space="preserve">responsible, </w:t>
      </w:r>
      <w:r w:rsidR="00922FAA" w:rsidRPr="006E15D0">
        <w:rPr>
          <w:color w:val="000000" w:themeColor="text1"/>
        </w:rPr>
        <w:t xml:space="preserve">honest, fair, open-minded, and patient with them. It is a good idea to be human (i.e. friendly and vulnerable) with them, but it is also your job to </w:t>
      </w:r>
      <w:r w:rsidR="001B611B" w:rsidRPr="006E15D0">
        <w:rPr>
          <w:color w:val="000000" w:themeColor="text1"/>
        </w:rPr>
        <w:t xml:space="preserve">model for them the maturity, </w:t>
      </w:r>
      <w:r w:rsidR="009A294E" w:rsidRPr="006E15D0">
        <w:rPr>
          <w:color w:val="000000" w:themeColor="text1"/>
        </w:rPr>
        <w:t>preparedness</w:t>
      </w:r>
      <w:r w:rsidR="001B611B" w:rsidRPr="006E15D0">
        <w:rPr>
          <w:color w:val="000000" w:themeColor="text1"/>
        </w:rPr>
        <w:t xml:space="preserve">, and intellectual seriousness that we </w:t>
      </w:r>
      <w:r w:rsidR="009A294E" w:rsidRPr="006E15D0">
        <w:rPr>
          <w:color w:val="000000" w:themeColor="text1"/>
        </w:rPr>
        <w:t>want to see</w:t>
      </w:r>
      <w:r w:rsidR="001B611B" w:rsidRPr="006E15D0">
        <w:rPr>
          <w:color w:val="000000" w:themeColor="text1"/>
        </w:rPr>
        <w:t xml:space="preserve"> from them. </w:t>
      </w:r>
    </w:p>
    <w:p w14:paraId="73007F5B" w14:textId="77777777" w:rsidR="00744847" w:rsidRPr="006E15D0" w:rsidRDefault="00744847" w:rsidP="00744847">
      <w:pPr>
        <w:rPr>
          <w:color w:val="000000" w:themeColor="text1"/>
        </w:rPr>
      </w:pPr>
    </w:p>
    <w:p w14:paraId="51EECC28" w14:textId="31CFE345" w:rsidR="00744847" w:rsidRPr="006E15D0" w:rsidRDefault="00744847" w:rsidP="00744847">
      <w:pPr>
        <w:rPr>
          <w:color w:val="000000" w:themeColor="text1"/>
        </w:rPr>
      </w:pPr>
      <w:r w:rsidRPr="006E15D0">
        <w:rPr>
          <w:color w:val="000000" w:themeColor="text1"/>
        </w:rPr>
        <w:t xml:space="preserve">Here are a few tips </w:t>
      </w:r>
      <w:r w:rsidR="009A294E" w:rsidRPr="006E15D0">
        <w:rPr>
          <w:color w:val="000000" w:themeColor="text1"/>
        </w:rPr>
        <w:t>on comportment in the classroom</w:t>
      </w:r>
      <w:r w:rsidRPr="006E15D0">
        <w:rPr>
          <w:color w:val="000000" w:themeColor="text1"/>
        </w:rPr>
        <w:t>:</w:t>
      </w:r>
    </w:p>
    <w:p w14:paraId="511AF02C" w14:textId="77777777" w:rsidR="00744847" w:rsidRPr="006E15D0" w:rsidRDefault="00744847" w:rsidP="00744847">
      <w:pPr>
        <w:numPr>
          <w:ilvl w:val="0"/>
          <w:numId w:val="4"/>
        </w:numPr>
        <w:rPr>
          <w:color w:val="000000" w:themeColor="text1"/>
        </w:rPr>
      </w:pPr>
      <w:r w:rsidRPr="006E15D0">
        <w:rPr>
          <w:color w:val="000000" w:themeColor="text1"/>
        </w:rPr>
        <w:t>Always be consistent in your attendance, participation, grading, and other policies. Listen and be understanding, but be firm.</w:t>
      </w:r>
    </w:p>
    <w:p w14:paraId="4BC03A5A" w14:textId="79D325F9" w:rsidR="00DE4601" w:rsidRPr="006E15D0" w:rsidRDefault="00DE4601" w:rsidP="00744847">
      <w:pPr>
        <w:numPr>
          <w:ilvl w:val="0"/>
          <w:numId w:val="4"/>
        </w:numPr>
        <w:rPr>
          <w:color w:val="000000" w:themeColor="text1"/>
        </w:rPr>
      </w:pPr>
      <w:r w:rsidRPr="006E15D0">
        <w:rPr>
          <w:color w:val="000000" w:themeColor="text1"/>
        </w:rPr>
        <w:t xml:space="preserve">Model </w:t>
      </w:r>
      <w:r w:rsidR="00DB58D1" w:rsidRPr="006E15D0">
        <w:rPr>
          <w:color w:val="000000" w:themeColor="text1"/>
        </w:rPr>
        <w:t xml:space="preserve">the accountability you want to see from your students </w:t>
      </w:r>
      <w:r w:rsidR="008D4DEE" w:rsidRPr="006E15D0">
        <w:rPr>
          <w:color w:val="000000" w:themeColor="text1"/>
        </w:rPr>
        <w:t xml:space="preserve">by </w:t>
      </w:r>
      <w:r w:rsidR="006D6A54" w:rsidRPr="006E15D0">
        <w:rPr>
          <w:color w:val="000000" w:themeColor="text1"/>
        </w:rPr>
        <w:t>being accountable yourself: arrive to class early, be organized, return assignments on time, etc.</w:t>
      </w:r>
    </w:p>
    <w:p w14:paraId="117CB96E" w14:textId="470064A2" w:rsidR="00744847" w:rsidRPr="006E15D0" w:rsidRDefault="006D6A54" w:rsidP="00744847">
      <w:pPr>
        <w:numPr>
          <w:ilvl w:val="0"/>
          <w:numId w:val="4"/>
        </w:numPr>
        <w:rPr>
          <w:color w:val="000000" w:themeColor="text1"/>
        </w:rPr>
      </w:pPr>
      <w:r w:rsidRPr="006E15D0">
        <w:rPr>
          <w:color w:val="000000" w:themeColor="text1"/>
        </w:rPr>
        <w:t>It’</w:t>
      </w:r>
      <w:r w:rsidR="00744847" w:rsidRPr="006E15D0">
        <w:rPr>
          <w:color w:val="000000" w:themeColor="text1"/>
        </w:rPr>
        <w:t xml:space="preserve">s unproductive and unprofessional to </w:t>
      </w:r>
      <w:r w:rsidR="001B611B" w:rsidRPr="006E15D0">
        <w:rPr>
          <w:color w:val="000000" w:themeColor="text1"/>
        </w:rPr>
        <w:t>become angry</w:t>
      </w:r>
      <w:r w:rsidR="00744847" w:rsidRPr="006E15D0">
        <w:rPr>
          <w:color w:val="000000" w:themeColor="text1"/>
        </w:rPr>
        <w:t xml:space="preserve"> </w:t>
      </w:r>
      <w:r w:rsidR="001B611B" w:rsidRPr="006E15D0">
        <w:rPr>
          <w:color w:val="000000" w:themeColor="text1"/>
        </w:rPr>
        <w:t xml:space="preserve">or defensive </w:t>
      </w:r>
      <w:r w:rsidRPr="006E15D0">
        <w:rPr>
          <w:color w:val="000000" w:themeColor="text1"/>
        </w:rPr>
        <w:t>at</w:t>
      </w:r>
      <w:r w:rsidR="001B611B" w:rsidRPr="006E15D0">
        <w:rPr>
          <w:color w:val="000000" w:themeColor="text1"/>
        </w:rPr>
        <w:t xml:space="preserve"> </w:t>
      </w:r>
      <w:r w:rsidRPr="006E15D0">
        <w:rPr>
          <w:color w:val="000000" w:themeColor="text1"/>
        </w:rPr>
        <w:t>your students</w:t>
      </w:r>
      <w:r w:rsidR="001B611B" w:rsidRPr="006E15D0">
        <w:rPr>
          <w:color w:val="000000" w:themeColor="text1"/>
        </w:rPr>
        <w:t xml:space="preserve">. </w:t>
      </w:r>
      <w:r w:rsidRPr="006E15D0">
        <w:rPr>
          <w:color w:val="000000" w:themeColor="text1"/>
        </w:rPr>
        <w:t xml:space="preserve">Keep your equilibrium even if a student doesn’t. </w:t>
      </w:r>
      <w:r w:rsidR="001B611B" w:rsidRPr="006E15D0">
        <w:rPr>
          <w:color w:val="000000" w:themeColor="text1"/>
        </w:rPr>
        <w:t>D</w:t>
      </w:r>
      <w:r w:rsidR="00744847" w:rsidRPr="006E15D0">
        <w:rPr>
          <w:color w:val="000000" w:themeColor="text1"/>
        </w:rPr>
        <w:t>o not criticize a student in front of the other students.</w:t>
      </w:r>
    </w:p>
    <w:p w14:paraId="3AD30CE0" w14:textId="3AB558E0" w:rsidR="00744847" w:rsidRPr="006E15D0" w:rsidRDefault="00F471D2" w:rsidP="00744847">
      <w:pPr>
        <w:numPr>
          <w:ilvl w:val="0"/>
          <w:numId w:val="4"/>
        </w:numPr>
        <w:rPr>
          <w:color w:val="000000" w:themeColor="text1"/>
        </w:rPr>
      </w:pPr>
      <w:r w:rsidRPr="006E15D0">
        <w:rPr>
          <w:color w:val="000000" w:themeColor="text1"/>
        </w:rPr>
        <w:t>If you</w:t>
      </w:r>
      <w:r w:rsidR="00BB3BCF" w:rsidRPr="006E15D0">
        <w:rPr>
          <w:color w:val="000000" w:themeColor="text1"/>
        </w:rPr>
        <w:t>’</w:t>
      </w:r>
      <w:r w:rsidRPr="006E15D0">
        <w:rPr>
          <w:color w:val="000000" w:themeColor="text1"/>
        </w:rPr>
        <w:t>re a TA, d</w:t>
      </w:r>
      <w:r w:rsidR="00454537" w:rsidRPr="006E15D0">
        <w:rPr>
          <w:color w:val="000000" w:themeColor="text1"/>
        </w:rPr>
        <w:t xml:space="preserve">on’t criticize </w:t>
      </w:r>
      <w:r w:rsidRPr="006E15D0">
        <w:rPr>
          <w:color w:val="000000" w:themeColor="text1"/>
        </w:rPr>
        <w:t xml:space="preserve">the </w:t>
      </w:r>
      <w:r w:rsidR="00201E30" w:rsidRPr="006E15D0">
        <w:rPr>
          <w:color w:val="000000" w:themeColor="text1"/>
        </w:rPr>
        <w:t>course</w:t>
      </w:r>
      <w:r w:rsidR="00454537" w:rsidRPr="006E15D0">
        <w:rPr>
          <w:color w:val="000000" w:themeColor="text1"/>
        </w:rPr>
        <w:t xml:space="preserve"> professor </w:t>
      </w:r>
      <w:r w:rsidRPr="006E15D0">
        <w:rPr>
          <w:color w:val="000000" w:themeColor="text1"/>
        </w:rPr>
        <w:t xml:space="preserve">to your students. If you have concerns about how the professor is teaching the material or running class, </w:t>
      </w:r>
      <w:r w:rsidR="00201E30" w:rsidRPr="006E15D0">
        <w:rPr>
          <w:color w:val="000000" w:themeColor="text1"/>
        </w:rPr>
        <w:t xml:space="preserve">you should raise them with the professor, or if necessary with an intermediary like the grad studies director. </w:t>
      </w:r>
    </w:p>
    <w:p w14:paraId="4DA1B681" w14:textId="77777777" w:rsidR="00744847" w:rsidRPr="006E15D0" w:rsidRDefault="00744847" w:rsidP="00744847">
      <w:pPr>
        <w:numPr>
          <w:ilvl w:val="0"/>
          <w:numId w:val="4"/>
        </w:numPr>
        <w:rPr>
          <w:color w:val="000000" w:themeColor="text1"/>
        </w:rPr>
      </w:pPr>
      <w:r w:rsidRPr="006E15D0">
        <w:rPr>
          <w:color w:val="000000" w:themeColor="text1"/>
        </w:rPr>
        <w:t xml:space="preserve">Do not discuss your students’ grades, work, etc. with anyone other than your supervising professor, especially not with other students.  </w:t>
      </w:r>
    </w:p>
    <w:p w14:paraId="24D43A76" w14:textId="77777777" w:rsidR="00326D24" w:rsidRPr="006E15D0" w:rsidRDefault="00326D24" w:rsidP="009A294E">
      <w:pPr>
        <w:rPr>
          <w:color w:val="000000" w:themeColor="text1"/>
        </w:rPr>
      </w:pPr>
    </w:p>
    <w:p w14:paraId="0F4E97F3" w14:textId="1B9D07F2" w:rsidR="009A294E" w:rsidRPr="006E15D0" w:rsidRDefault="009A294E" w:rsidP="009A294E">
      <w:pPr>
        <w:rPr>
          <w:color w:val="000000" w:themeColor="text1"/>
        </w:rPr>
      </w:pPr>
      <w:r w:rsidRPr="006E15D0">
        <w:rPr>
          <w:color w:val="000000" w:themeColor="text1"/>
        </w:rPr>
        <w:t>Here are a few tips on leading a successful class:</w:t>
      </w:r>
    </w:p>
    <w:p w14:paraId="72468995" w14:textId="5A1F5341" w:rsidR="009A294E" w:rsidRPr="006E15D0" w:rsidRDefault="009A294E" w:rsidP="009A294E">
      <w:pPr>
        <w:numPr>
          <w:ilvl w:val="0"/>
          <w:numId w:val="4"/>
        </w:numPr>
        <w:rPr>
          <w:color w:val="000000" w:themeColor="text1"/>
        </w:rPr>
      </w:pPr>
      <w:r w:rsidRPr="006E15D0">
        <w:rPr>
          <w:color w:val="000000" w:themeColor="text1"/>
        </w:rPr>
        <w:t>Always plan ahead to prepare for your classes. Try to build in flexibility to your plans so that you always have more to discuss if need be, but also—crucially—so that you can also do less if need be. It’s usually best to let a discussion unfold at its own pace rather than to rush your students through an activity or over-ambitious lesson plan. So be sure to identify your priorities for each class, address them at the outset, and leave yourself time to explore unexpected questions and conversations if and when they come up.</w:t>
      </w:r>
    </w:p>
    <w:p w14:paraId="1718FB96" w14:textId="77777777" w:rsidR="009A294E" w:rsidRPr="006E15D0" w:rsidRDefault="009A294E" w:rsidP="009A294E">
      <w:pPr>
        <w:numPr>
          <w:ilvl w:val="0"/>
          <w:numId w:val="4"/>
        </w:numPr>
        <w:rPr>
          <w:color w:val="000000" w:themeColor="text1"/>
        </w:rPr>
      </w:pPr>
      <w:r w:rsidRPr="006E15D0">
        <w:rPr>
          <w:color w:val="000000" w:themeColor="text1"/>
        </w:rPr>
        <w:t xml:space="preserve">Your main role in discussion section is to facilitate </w:t>
      </w:r>
      <w:r w:rsidRPr="006E15D0">
        <w:rPr>
          <w:i/>
          <w:color w:val="000000" w:themeColor="text1"/>
        </w:rPr>
        <w:t xml:space="preserve">student </w:t>
      </w:r>
      <w:r w:rsidRPr="006E15D0">
        <w:rPr>
          <w:color w:val="000000" w:themeColor="text1"/>
        </w:rPr>
        <w:t xml:space="preserve">discussions. This means you should not lecture, and it also means that you should try not to let the class fall into a rote question/answer rhythm. Instead, your aim is to spark conversation, usually about particular passages in a text. Choose open-ended passages, come with an open mind about what they might mean (don’t assume you have the only right reading of them and it’s the students’ job to say what you’re thinking). Most importantly, try to draw students’ thoughts out (one good trick is to never accept an answer they offer as the last word—always </w:t>
      </w:r>
      <w:r w:rsidRPr="006E15D0">
        <w:rPr>
          <w:i/>
          <w:color w:val="000000" w:themeColor="text1"/>
          <w:u w:val="single"/>
        </w:rPr>
        <w:t>listen carefully</w:t>
      </w:r>
      <w:r w:rsidRPr="006E15D0">
        <w:rPr>
          <w:color w:val="000000" w:themeColor="text1"/>
        </w:rPr>
        <w:t xml:space="preserve"> to what your students say and then ask a follow-up question about what they’ve just said, even if just to ask them to expand or clarify).</w:t>
      </w:r>
    </w:p>
    <w:p w14:paraId="3478770B" w14:textId="77777777" w:rsidR="009A294E" w:rsidRPr="006E15D0" w:rsidRDefault="009A294E" w:rsidP="009A294E">
      <w:pPr>
        <w:numPr>
          <w:ilvl w:val="0"/>
          <w:numId w:val="4"/>
        </w:numPr>
        <w:rPr>
          <w:color w:val="000000" w:themeColor="text1"/>
        </w:rPr>
      </w:pPr>
      <w:r w:rsidRPr="006E15D0">
        <w:rPr>
          <w:color w:val="000000" w:themeColor="text1"/>
        </w:rPr>
        <w:t>Try to ask questions that you think may have more than one right answer, or that you yourself don’t know the answer to.</w:t>
      </w:r>
    </w:p>
    <w:p w14:paraId="0C7BBAC3" w14:textId="77777777" w:rsidR="009A294E" w:rsidRPr="006E15D0" w:rsidRDefault="009A294E" w:rsidP="009A294E">
      <w:pPr>
        <w:numPr>
          <w:ilvl w:val="0"/>
          <w:numId w:val="4"/>
        </w:numPr>
        <w:rPr>
          <w:color w:val="000000" w:themeColor="text1"/>
        </w:rPr>
      </w:pPr>
      <w:r w:rsidRPr="006E15D0">
        <w:rPr>
          <w:color w:val="000000" w:themeColor="text1"/>
        </w:rPr>
        <w:t>Maintain control in the classroom, but be willing to allow the discussion to go “off-script” especially when students become engaged with a question.</w:t>
      </w:r>
    </w:p>
    <w:p w14:paraId="68A3310A" w14:textId="77777777" w:rsidR="009A294E" w:rsidRPr="006E15D0" w:rsidRDefault="009A294E" w:rsidP="009A294E">
      <w:pPr>
        <w:numPr>
          <w:ilvl w:val="0"/>
          <w:numId w:val="4"/>
        </w:numPr>
        <w:rPr>
          <w:color w:val="000000" w:themeColor="text1"/>
        </w:rPr>
      </w:pPr>
      <w:r w:rsidRPr="006E15D0">
        <w:rPr>
          <w:color w:val="000000" w:themeColor="text1"/>
        </w:rPr>
        <w:lastRenderedPageBreak/>
        <w:t>Recognize that the students in your classroom will have a diverse range of instructional needs and you should plan assignments and class sessions that work to provide that variety.</w:t>
      </w:r>
    </w:p>
    <w:p w14:paraId="7A0E8F51" w14:textId="495140B7" w:rsidR="009A294E" w:rsidRPr="006E15D0" w:rsidRDefault="009A294E" w:rsidP="009A294E">
      <w:pPr>
        <w:numPr>
          <w:ilvl w:val="0"/>
          <w:numId w:val="4"/>
        </w:numPr>
        <w:rPr>
          <w:color w:val="000000" w:themeColor="text1"/>
        </w:rPr>
      </w:pPr>
      <w:r w:rsidRPr="006E15D0">
        <w:rPr>
          <w:color w:val="000000" w:themeColor="text1"/>
        </w:rPr>
        <w:t xml:space="preserve">Remember that </w:t>
      </w:r>
      <w:r w:rsidR="00632490" w:rsidRPr="006E15D0">
        <w:rPr>
          <w:color w:val="000000" w:themeColor="text1"/>
        </w:rPr>
        <w:t>your peers, professors,</w:t>
      </w:r>
      <w:r w:rsidRPr="006E15D0">
        <w:rPr>
          <w:color w:val="000000" w:themeColor="text1"/>
        </w:rPr>
        <w:t xml:space="preserve"> and the CWR are here to help you to develop your skills as a teacher. Don’t be afraid to ask your peers and your professors for advice on how to handle particular situations or how to </w:t>
      </w:r>
      <w:r w:rsidR="00632490" w:rsidRPr="006E15D0">
        <w:rPr>
          <w:color w:val="000000" w:themeColor="text1"/>
        </w:rPr>
        <w:t>generate</w:t>
      </w:r>
      <w:r w:rsidRPr="006E15D0">
        <w:rPr>
          <w:color w:val="000000" w:themeColor="text1"/>
        </w:rPr>
        <w:t xml:space="preserve"> more vibrant discussion</w:t>
      </w:r>
      <w:r w:rsidR="00C80EE0" w:rsidRPr="006E15D0">
        <w:rPr>
          <w:color w:val="000000" w:themeColor="text1"/>
        </w:rPr>
        <w:t>s</w:t>
      </w:r>
      <w:r w:rsidR="00632490" w:rsidRPr="006E15D0">
        <w:rPr>
          <w:color w:val="000000" w:themeColor="text1"/>
        </w:rPr>
        <w:t xml:space="preserve"> in the classroom</w:t>
      </w:r>
      <w:r w:rsidRPr="006E15D0">
        <w:rPr>
          <w:color w:val="000000" w:themeColor="text1"/>
        </w:rPr>
        <w:t xml:space="preserve">. </w:t>
      </w:r>
    </w:p>
    <w:p w14:paraId="27E94E74" w14:textId="77777777" w:rsidR="009A294E" w:rsidRPr="006E15D0" w:rsidRDefault="009A294E" w:rsidP="00760C5A">
      <w:pPr>
        <w:outlineLvl w:val="0"/>
        <w:rPr>
          <w:b/>
          <w:bCs/>
          <w:color w:val="000000" w:themeColor="text1"/>
        </w:rPr>
      </w:pPr>
    </w:p>
    <w:p w14:paraId="4EFBCA3F" w14:textId="76299369" w:rsidR="00744847" w:rsidRPr="006E15D0" w:rsidRDefault="00744847" w:rsidP="00760C5A">
      <w:pPr>
        <w:outlineLvl w:val="0"/>
        <w:rPr>
          <w:color w:val="000000" w:themeColor="text1"/>
        </w:rPr>
      </w:pPr>
      <w:bookmarkStart w:id="114" w:name="_Toc42764621"/>
      <w:bookmarkStart w:id="115" w:name="_Toc42765698"/>
      <w:r w:rsidRPr="006E15D0">
        <w:rPr>
          <w:b/>
          <w:bCs/>
          <w:color w:val="000000" w:themeColor="text1"/>
        </w:rPr>
        <w:t>Office</w:t>
      </w:r>
      <w:r w:rsidR="008A3B14" w:rsidRPr="006E15D0">
        <w:rPr>
          <w:b/>
          <w:bCs/>
          <w:color w:val="000000" w:themeColor="text1"/>
        </w:rPr>
        <w:t xml:space="preserve"> Hours</w:t>
      </w:r>
      <w:bookmarkEnd w:id="114"/>
      <w:bookmarkEnd w:id="115"/>
    </w:p>
    <w:p w14:paraId="2C8ABBF0" w14:textId="7B81D1F2" w:rsidR="00744847" w:rsidRPr="006E15D0" w:rsidRDefault="00744847" w:rsidP="00744847">
      <w:pPr>
        <w:rPr>
          <w:color w:val="000000" w:themeColor="text1"/>
        </w:rPr>
      </w:pPr>
      <w:r w:rsidRPr="006E15D0">
        <w:rPr>
          <w:color w:val="000000" w:themeColor="text1"/>
        </w:rPr>
        <w:t>Schedule regular weekly office hours for your students and make yourself availab</w:t>
      </w:r>
      <w:r w:rsidR="009A294E" w:rsidRPr="006E15D0">
        <w:rPr>
          <w:color w:val="000000" w:themeColor="text1"/>
        </w:rPr>
        <w:t>le for scheduled appointments.</w:t>
      </w:r>
      <w:r w:rsidRPr="006E15D0">
        <w:rPr>
          <w:color w:val="000000" w:themeColor="text1"/>
        </w:rPr>
        <w:t> </w:t>
      </w:r>
      <w:r w:rsidR="009A294E" w:rsidRPr="006E15D0">
        <w:rPr>
          <w:color w:val="000000" w:themeColor="text1"/>
        </w:rPr>
        <w:t>Most graduate instructors and TA</w:t>
      </w:r>
      <w:r w:rsidRPr="006E15D0">
        <w:rPr>
          <w:color w:val="000000" w:themeColor="text1"/>
        </w:rPr>
        <w:t>s use their Leavell offices for office hours, but this is not a requirement and you can hold office hours at any location easily accessible to students, such as the library or the Student Union.  Since the office phone is communal, you might want to advise your students that email is the best way to reach you since it is not guaranteed that you will receive phone messages.</w:t>
      </w:r>
      <w:r w:rsidR="00FA4036" w:rsidRPr="006E15D0">
        <w:rPr>
          <w:color w:val="000000" w:themeColor="text1"/>
        </w:rPr>
        <w:t xml:space="preserve"> </w:t>
      </w:r>
    </w:p>
    <w:p w14:paraId="3C738DA2" w14:textId="77777777" w:rsidR="009A294E" w:rsidRPr="006E15D0" w:rsidRDefault="009A294E" w:rsidP="00744847">
      <w:pPr>
        <w:rPr>
          <w:color w:val="000000" w:themeColor="text1"/>
        </w:rPr>
      </w:pPr>
    </w:p>
    <w:p w14:paraId="380D635B" w14:textId="2D3E9558" w:rsidR="009A294E" w:rsidRPr="006E15D0" w:rsidRDefault="009A294E" w:rsidP="00744847">
      <w:pPr>
        <w:rPr>
          <w:color w:val="000000" w:themeColor="text1"/>
        </w:rPr>
      </w:pPr>
      <w:r w:rsidRPr="006E15D0">
        <w:rPr>
          <w:b/>
          <w:color w:val="000000" w:themeColor="text1"/>
        </w:rPr>
        <w:t>C</w:t>
      </w:r>
      <w:r w:rsidR="002A2557" w:rsidRPr="006E15D0">
        <w:rPr>
          <w:b/>
          <w:color w:val="000000" w:themeColor="text1"/>
        </w:rPr>
        <w:t xml:space="preserve">ommunication with </w:t>
      </w:r>
      <w:r w:rsidR="00800274" w:rsidRPr="006E15D0">
        <w:rPr>
          <w:b/>
          <w:color w:val="000000" w:themeColor="text1"/>
        </w:rPr>
        <w:t>the</w:t>
      </w:r>
      <w:r w:rsidR="002A2557" w:rsidRPr="006E15D0">
        <w:rPr>
          <w:b/>
          <w:color w:val="000000" w:themeColor="text1"/>
        </w:rPr>
        <w:t xml:space="preserve"> Professor and Navigating the C</w:t>
      </w:r>
      <w:r w:rsidRPr="006E15D0">
        <w:rPr>
          <w:b/>
          <w:color w:val="000000" w:themeColor="text1"/>
        </w:rPr>
        <w:t>hain of Command</w:t>
      </w:r>
    </w:p>
    <w:p w14:paraId="191B4F35" w14:textId="4537C8F8" w:rsidR="002A2557" w:rsidRPr="006E15D0" w:rsidRDefault="009A294E" w:rsidP="00744847">
      <w:pPr>
        <w:rPr>
          <w:color w:val="000000" w:themeColor="text1"/>
        </w:rPr>
      </w:pPr>
      <w:r w:rsidRPr="006E15D0">
        <w:rPr>
          <w:color w:val="000000" w:themeColor="text1"/>
        </w:rPr>
        <w:t xml:space="preserve">As a TA, </w:t>
      </w:r>
      <w:r w:rsidR="002A2557" w:rsidRPr="006E15D0">
        <w:rPr>
          <w:color w:val="000000" w:themeColor="text1"/>
        </w:rPr>
        <w:t xml:space="preserve">you will typically be the first person that a student should contact with questions or concerns about the course; you will also </w:t>
      </w:r>
      <w:r w:rsidR="00416474" w:rsidRPr="006E15D0">
        <w:rPr>
          <w:color w:val="000000" w:themeColor="text1"/>
        </w:rPr>
        <w:t>tend to be the first to notice if a student may need intervention</w:t>
      </w:r>
      <w:r w:rsidR="002A2557" w:rsidRPr="006E15D0">
        <w:rPr>
          <w:color w:val="000000" w:themeColor="text1"/>
        </w:rPr>
        <w:t xml:space="preserve">. However, the ultimate responsibility for administering the course, and creating and adjudicating course policies, lies with the professor. If a student comes to you with a question or concern, or if you develop a concern about a student, it is up to you to use your judgement as to whether this is a problem you can address on your own without </w:t>
      </w:r>
      <w:r w:rsidR="00416474" w:rsidRPr="006E15D0">
        <w:rPr>
          <w:color w:val="000000" w:themeColor="text1"/>
        </w:rPr>
        <w:t>consulting</w:t>
      </w:r>
      <w:r w:rsidR="002A2557" w:rsidRPr="006E15D0">
        <w:rPr>
          <w:color w:val="000000" w:themeColor="text1"/>
        </w:rPr>
        <w:t xml:space="preserve"> the professor</w:t>
      </w:r>
      <w:r w:rsidR="00416474" w:rsidRPr="006E15D0">
        <w:rPr>
          <w:color w:val="000000" w:themeColor="text1"/>
        </w:rPr>
        <w:t>. Ideally, you will communicate important questions/concerns (or questions/concerns to which the answer is not clear from the syllabus), but you will handle all other questions/concerns on your own without involving the professor.</w:t>
      </w:r>
    </w:p>
    <w:p w14:paraId="22D774B8" w14:textId="34092346" w:rsidR="00744847" w:rsidRPr="006E15D0" w:rsidRDefault="00744847" w:rsidP="00744847">
      <w:pPr>
        <w:rPr>
          <w:color w:val="000000" w:themeColor="text1"/>
        </w:rPr>
      </w:pPr>
      <w:r w:rsidRPr="006E15D0">
        <w:rPr>
          <w:color w:val="000000" w:themeColor="text1"/>
        </w:rPr>
        <w:br/>
      </w:r>
      <w:r w:rsidRPr="006E15D0">
        <w:rPr>
          <w:b/>
          <w:bCs/>
          <w:color w:val="000000" w:themeColor="text1"/>
        </w:rPr>
        <w:t>Making Copies</w:t>
      </w:r>
    </w:p>
    <w:p w14:paraId="3EA58465" w14:textId="1EDD17BA" w:rsidR="00744847" w:rsidRPr="006E15D0" w:rsidRDefault="00744847" w:rsidP="00744847">
      <w:pPr>
        <w:rPr>
          <w:color w:val="000000" w:themeColor="text1"/>
        </w:rPr>
      </w:pPr>
      <w:r w:rsidRPr="006E15D0">
        <w:rPr>
          <w:color w:val="000000" w:themeColor="text1"/>
        </w:rPr>
        <w:t>If you are a teaching assistant, you should ask your professor for his or her copy c</w:t>
      </w:r>
      <w:r w:rsidR="009A294E" w:rsidRPr="006E15D0">
        <w:rPr>
          <w:color w:val="000000" w:themeColor="text1"/>
        </w:rPr>
        <w:t xml:space="preserve">ode on the first day of class. </w:t>
      </w:r>
      <w:r w:rsidRPr="006E15D0">
        <w:rPr>
          <w:color w:val="000000" w:themeColor="text1"/>
        </w:rPr>
        <w:t xml:space="preserve">You can make copies for class at the Xerox machine in the department mailroom in Bondurant. Please remember that you have a limited number of copies available, so you should only copy important classroom materials for your students.  Other items, such as handouts, articles or PowerPoint slides can be scanned or downloaded onto </w:t>
      </w:r>
      <w:r w:rsidR="009A294E" w:rsidRPr="006E15D0">
        <w:rPr>
          <w:color w:val="000000" w:themeColor="text1"/>
        </w:rPr>
        <w:t>Blackboard for student access.</w:t>
      </w:r>
      <w:r w:rsidRPr="006E15D0">
        <w:rPr>
          <w:color w:val="000000" w:themeColor="text1"/>
        </w:rPr>
        <w:t xml:space="preserve"> If making personal copies, your </w:t>
      </w:r>
      <w:r w:rsidR="00665798" w:rsidRPr="006E15D0">
        <w:rPr>
          <w:color w:val="000000" w:themeColor="text1"/>
        </w:rPr>
        <w:t xml:space="preserve">University of Mississippi </w:t>
      </w:r>
      <w:r w:rsidRPr="006E15D0">
        <w:rPr>
          <w:color w:val="000000" w:themeColor="text1"/>
        </w:rPr>
        <w:t>Student ID number will allo</w:t>
      </w:r>
      <w:r w:rsidR="009A294E" w:rsidRPr="006E15D0">
        <w:rPr>
          <w:color w:val="000000" w:themeColor="text1"/>
        </w:rPr>
        <w:t>w you to access the machine</w:t>
      </w:r>
      <w:r w:rsidRPr="006E15D0">
        <w:rPr>
          <w:color w:val="000000" w:themeColor="text1"/>
        </w:rPr>
        <w:t>.</w:t>
      </w:r>
    </w:p>
    <w:p w14:paraId="6ED4F074" w14:textId="5D9AFF48" w:rsidR="00744847" w:rsidRPr="006E15D0" w:rsidRDefault="00744847" w:rsidP="00744847">
      <w:pPr>
        <w:rPr>
          <w:color w:val="000000" w:themeColor="text1"/>
        </w:rPr>
      </w:pPr>
      <w:r w:rsidRPr="006E15D0">
        <w:rPr>
          <w:color w:val="000000" w:themeColor="text1"/>
        </w:rPr>
        <w:br/>
      </w:r>
      <w:r w:rsidRPr="006E15D0">
        <w:rPr>
          <w:b/>
          <w:bCs/>
          <w:color w:val="000000" w:themeColor="text1"/>
        </w:rPr>
        <w:t>Dropping or Adding Students</w:t>
      </w:r>
    </w:p>
    <w:p w14:paraId="7A198334" w14:textId="293B75F8" w:rsidR="00744847" w:rsidRPr="006E15D0" w:rsidRDefault="004E35A9" w:rsidP="00744847">
      <w:pPr>
        <w:rPr>
          <w:color w:val="000000" w:themeColor="text1"/>
        </w:rPr>
      </w:pPr>
      <w:r w:rsidRPr="006E15D0">
        <w:rPr>
          <w:color w:val="000000" w:themeColor="text1"/>
        </w:rPr>
        <w:t xml:space="preserve">The first weeks of large lectures are often chaotic, with many students lingering on waitlists and asking to be added to the course. It is not your responsibility to drop or add students; if the waitlist has been cleared, tell any student who approaches you to consult with the professor. </w:t>
      </w:r>
    </w:p>
    <w:p w14:paraId="3FCB65D7" w14:textId="32CD9BC0" w:rsidR="00744847" w:rsidRPr="006E15D0" w:rsidRDefault="00744847" w:rsidP="009B3476">
      <w:pPr>
        <w:pStyle w:val="Heading1"/>
      </w:pPr>
      <w:bookmarkStart w:id="116" w:name="_Toc42765699"/>
      <w:r w:rsidRPr="006E15D0">
        <w:lastRenderedPageBreak/>
        <w:t>V</w:t>
      </w:r>
      <w:r w:rsidR="00BC0AD1" w:rsidRPr="006E15D0">
        <w:t>I</w:t>
      </w:r>
      <w:r w:rsidRPr="006E15D0">
        <w:t xml:space="preserve">. </w:t>
      </w:r>
      <w:r w:rsidR="008A3261" w:rsidRPr="006E15D0">
        <w:t>Financial Information</w:t>
      </w:r>
      <w:bookmarkEnd w:id="116"/>
    </w:p>
    <w:p w14:paraId="790EBDFF" w14:textId="2593F7EB" w:rsidR="00744847" w:rsidRPr="006E15D0" w:rsidRDefault="00744847" w:rsidP="00744847">
      <w:pPr>
        <w:rPr>
          <w:color w:val="000000" w:themeColor="text1"/>
        </w:rPr>
      </w:pPr>
      <w:r w:rsidRPr="006E15D0">
        <w:rPr>
          <w:color w:val="000000" w:themeColor="text1"/>
        </w:rPr>
        <w:br/>
      </w:r>
      <w:r w:rsidRPr="006E15D0">
        <w:rPr>
          <w:b/>
          <w:bCs/>
          <w:color w:val="000000" w:themeColor="text1"/>
        </w:rPr>
        <w:t>Fellowships</w:t>
      </w:r>
    </w:p>
    <w:p w14:paraId="1ABEB8D6" w14:textId="191D0923" w:rsidR="008E5C85" w:rsidRPr="006E15D0" w:rsidRDefault="00744847" w:rsidP="004E35A9">
      <w:pPr>
        <w:jc w:val="both"/>
        <w:rPr>
          <w:color w:val="000000" w:themeColor="text1"/>
        </w:rPr>
      </w:pPr>
      <w:r w:rsidRPr="006E15D0">
        <w:rPr>
          <w:color w:val="000000" w:themeColor="text1"/>
        </w:rPr>
        <w:t>If you have been awarded a teaching fellowship, it will be processed through</w:t>
      </w:r>
      <w:r w:rsidR="003A1ED8" w:rsidRPr="006E15D0">
        <w:rPr>
          <w:color w:val="000000" w:themeColor="text1"/>
        </w:rPr>
        <w:t xml:space="preserve"> </w:t>
      </w:r>
      <w:r w:rsidR="00CE5EEB">
        <w:rPr>
          <w:color w:val="000000" w:themeColor="text1"/>
        </w:rPr>
        <w:t xml:space="preserve">April </w:t>
      </w:r>
      <w:r w:rsidR="001A78F5">
        <w:rPr>
          <w:color w:val="000000" w:themeColor="text1"/>
        </w:rPr>
        <w:t>Wootten</w:t>
      </w:r>
      <w:r w:rsidRPr="006E15D0">
        <w:rPr>
          <w:color w:val="000000" w:themeColor="text1"/>
        </w:rPr>
        <w:t xml:space="preserve"> in the main office.  You will be paid twice monthly, usually on the 15</w:t>
      </w:r>
      <w:r w:rsidRPr="006E15D0">
        <w:rPr>
          <w:color w:val="000000" w:themeColor="text1"/>
          <w:vertAlign w:val="superscript"/>
        </w:rPr>
        <w:t>th</w:t>
      </w:r>
      <w:r w:rsidRPr="006E15D0">
        <w:rPr>
          <w:color w:val="000000" w:themeColor="text1"/>
        </w:rPr>
        <w:t xml:space="preserve"> and the last weekday of the month (you can view your pay stub on MyOleMiss).  A paycheck schedule is available online at Human Resources and you can arrange for direct deposit of funds.  Your fellowship will run from mid-August to mid-May. </w:t>
      </w:r>
    </w:p>
    <w:p w14:paraId="35301EE3" w14:textId="77777777" w:rsidR="008E5C85" w:rsidRPr="006E15D0" w:rsidRDefault="008E5C85" w:rsidP="004E35A9">
      <w:pPr>
        <w:jc w:val="both"/>
        <w:rPr>
          <w:color w:val="000000" w:themeColor="text1"/>
        </w:rPr>
      </w:pPr>
    </w:p>
    <w:p w14:paraId="121DBFBD" w14:textId="77777777" w:rsidR="008E5C85" w:rsidRPr="006E15D0" w:rsidRDefault="00744847" w:rsidP="004E35A9">
      <w:pPr>
        <w:jc w:val="both"/>
        <w:rPr>
          <w:color w:val="000000" w:themeColor="text1"/>
        </w:rPr>
      </w:pPr>
      <w:r w:rsidRPr="006E15D0">
        <w:rPr>
          <w:color w:val="000000" w:themeColor="text1"/>
        </w:rPr>
        <w:t xml:space="preserve">Summer teaching fellowships are often available but are not guaranteed. If you teach a summer course, then you are eligible to take one three-hour course for free that summer in addition to your stipend.  Applications for summer teaching are available in the main office or on the department website, and you will be notified by email in the spring when the summer course schedule is released. </w:t>
      </w:r>
    </w:p>
    <w:p w14:paraId="3E8C08C9" w14:textId="77777777" w:rsidR="008E5C85" w:rsidRPr="006E15D0" w:rsidRDefault="008E5C85" w:rsidP="004E35A9">
      <w:pPr>
        <w:jc w:val="both"/>
        <w:rPr>
          <w:color w:val="000000" w:themeColor="text1"/>
        </w:rPr>
      </w:pPr>
    </w:p>
    <w:p w14:paraId="459BD81F" w14:textId="48532B0A" w:rsidR="00744847" w:rsidRPr="006E15D0" w:rsidRDefault="00744847" w:rsidP="004E35A9">
      <w:pPr>
        <w:jc w:val="both"/>
        <w:rPr>
          <w:color w:val="000000" w:themeColor="text1"/>
        </w:rPr>
      </w:pPr>
      <w:r w:rsidRPr="006E15D0">
        <w:rPr>
          <w:color w:val="000000" w:themeColor="text1"/>
        </w:rPr>
        <w:t xml:space="preserve">In addition, the Outreach/Continuing Studies office and the Graduate School have recently offered summer research fellowships.  To be eligible, students must have attended full-time during the previous spring semester and must pursue summer research work.  Dr. </w:t>
      </w:r>
      <w:r w:rsidR="004B1F44" w:rsidRPr="006E15D0">
        <w:rPr>
          <w:color w:val="000000" w:themeColor="text1"/>
        </w:rPr>
        <w:t>Whittington</w:t>
      </w:r>
      <w:r w:rsidRPr="006E15D0">
        <w:rPr>
          <w:color w:val="000000" w:themeColor="text1"/>
        </w:rPr>
        <w:t xml:space="preserve"> will notify you by email when these fellowship applications become available.  </w:t>
      </w:r>
    </w:p>
    <w:p w14:paraId="06BEFA1A" w14:textId="77777777" w:rsidR="00744847" w:rsidRPr="006E15D0" w:rsidRDefault="00744847" w:rsidP="004E35A9">
      <w:pPr>
        <w:jc w:val="both"/>
        <w:rPr>
          <w:color w:val="000000" w:themeColor="text1"/>
        </w:rPr>
      </w:pPr>
      <w:r w:rsidRPr="006E15D0">
        <w:rPr>
          <w:color w:val="000000" w:themeColor="text1"/>
        </w:rPr>
        <w:tab/>
      </w:r>
    </w:p>
    <w:p w14:paraId="37994DEA" w14:textId="389AC265" w:rsidR="00744847" w:rsidRPr="006E15D0" w:rsidRDefault="00744847" w:rsidP="004E35A9">
      <w:pPr>
        <w:jc w:val="both"/>
        <w:outlineLvl w:val="0"/>
        <w:rPr>
          <w:color w:val="000000" w:themeColor="text1"/>
        </w:rPr>
      </w:pPr>
      <w:bookmarkStart w:id="117" w:name="_Toc42764623"/>
      <w:bookmarkStart w:id="118" w:name="_Toc42765700"/>
      <w:r w:rsidRPr="006E15D0">
        <w:rPr>
          <w:b/>
          <w:bCs/>
          <w:color w:val="000000" w:themeColor="text1"/>
        </w:rPr>
        <w:t>Student Loans</w:t>
      </w:r>
      <w:bookmarkEnd w:id="117"/>
      <w:bookmarkEnd w:id="118"/>
    </w:p>
    <w:p w14:paraId="0F4EE739" w14:textId="77777777" w:rsidR="00744847" w:rsidRPr="006E15D0" w:rsidRDefault="00744847" w:rsidP="004E35A9">
      <w:pPr>
        <w:jc w:val="both"/>
        <w:rPr>
          <w:color w:val="000000" w:themeColor="text1"/>
        </w:rPr>
      </w:pPr>
      <w:r w:rsidRPr="006E15D0">
        <w:rPr>
          <w:color w:val="000000" w:themeColor="text1"/>
        </w:rPr>
        <w:t>Information about student loans is available through the Financial Aid office in Martindale.  You can check your student loan status and amount online through your MyOleMiss account.  You must also accept all awards online. Student loans will be directly deposited into your Bursar account just before the beginning of the semester and then you will be sent a direct deposit of any remaining funds.  You will be notified by email when your loan payments are disbursed.  </w:t>
      </w:r>
    </w:p>
    <w:p w14:paraId="37444455" w14:textId="2420763C" w:rsidR="00744847" w:rsidRPr="006E15D0" w:rsidRDefault="00744847" w:rsidP="004E35A9">
      <w:pPr>
        <w:jc w:val="both"/>
        <w:rPr>
          <w:color w:val="000000" w:themeColor="text1"/>
        </w:rPr>
      </w:pPr>
      <w:r w:rsidRPr="006E15D0">
        <w:rPr>
          <w:color w:val="000000" w:themeColor="text1"/>
        </w:rPr>
        <w:br/>
      </w:r>
      <w:r w:rsidRPr="006E15D0">
        <w:rPr>
          <w:b/>
          <w:bCs/>
          <w:color w:val="000000" w:themeColor="text1"/>
        </w:rPr>
        <w:t>Requesting Reimbursements</w:t>
      </w:r>
    </w:p>
    <w:p w14:paraId="50FE4FF6" w14:textId="7A12B7AB" w:rsidR="00744847" w:rsidRPr="006E15D0" w:rsidRDefault="00744847" w:rsidP="004E35A9">
      <w:pPr>
        <w:jc w:val="both"/>
        <w:rPr>
          <w:color w:val="000000" w:themeColor="text1"/>
        </w:rPr>
      </w:pPr>
      <w:r w:rsidRPr="006E15D0">
        <w:rPr>
          <w:color w:val="000000" w:themeColor="text1"/>
        </w:rPr>
        <w:t xml:space="preserve">If you have been approved to spend personal money for a department event such as a social or if you are involved in a university organization connected to the English department, you should request reimbursement through </w:t>
      </w:r>
      <w:r w:rsidR="00CE5EEB">
        <w:rPr>
          <w:color w:val="000000" w:themeColor="text1"/>
        </w:rPr>
        <w:t xml:space="preserve">April </w:t>
      </w:r>
      <w:r w:rsidR="001A78F5">
        <w:rPr>
          <w:color w:val="000000" w:themeColor="text1"/>
        </w:rPr>
        <w:t>Wootten</w:t>
      </w:r>
      <w:r w:rsidRPr="006E15D0">
        <w:rPr>
          <w:color w:val="000000" w:themeColor="text1"/>
        </w:rPr>
        <w:t>.  Please save all of your receipts since reimbursements cannot be processed without them.  You will be sent a check or a direct deposit for the reimbursement amount.  </w:t>
      </w:r>
    </w:p>
    <w:p w14:paraId="293003B1" w14:textId="0C649199" w:rsidR="00744847" w:rsidRPr="006E15D0" w:rsidRDefault="00744847" w:rsidP="004E35A9">
      <w:pPr>
        <w:jc w:val="both"/>
        <w:rPr>
          <w:color w:val="000000" w:themeColor="text1"/>
        </w:rPr>
      </w:pPr>
      <w:r w:rsidRPr="006E15D0">
        <w:rPr>
          <w:color w:val="000000" w:themeColor="text1"/>
        </w:rPr>
        <w:br/>
      </w:r>
      <w:r w:rsidRPr="006E15D0">
        <w:rPr>
          <w:b/>
          <w:bCs/>
          <w:color w:val="000000" w:themeColor="text1"/>
        </w:rPr>
        <w:t>Requesting Conference Funding</w:t>
      </w:r>
    </w:p>
    <w:p w14:paraId="320A5F64" w14:textId="60D4E91B" w:rsidR="00744847" w:rsidRPr="006E15D0" w:rsidRDefault="00744847" w:rsidP="004E35A9">
      <w:pPr>
        <w:jc w:val="both"/>
        <w:rPr>
          <w:color w:val="000000" w:themeColor="text1"/>
        </w:rPr>
      </w:pPr>
      <w:r w:rsidRPr="006E15D0">
        <w:rPr>
          <w:color w:val="000000" w:themeColor="text1"/>
        </w:rPr>
        <w:t xml:space="preserve">Once you have applied and been accepted to present at a professional conference, you must contact </w:t>
      </w:r>
      <w:r w:rsidR="00CE5EEB">
        <w:rPr>
          <w:color w:val="000000" w:themeColor="text1"/>
        </w:rPr>
        <w:t xml:space="preserve">April </w:t>
      </w:r>
      <w:r w:rsidR="001A78F5">
        <w:rPr>
          <w:color w:val="000000" w:themeColor="text1"/>
        </w:rPr>
        <w:t>Wootten</w:t>
      </w:r>
      <w:r w:rsidRPr="006E15D0">
        <w:rPr>
          <w:color w:val="000000" w:themeColor="text1"/>
        </w:rPr>
        <w:t xml:space="preserve"> to request approval for conference funding.  Conference funding is available on a first-come, first-served basis, while the money lasts. </w:t>
      </w:r>
      <w:r w:rsidR="00CE5EEB">
        <w:rPr>
          <w:color w:val="000000" w:themeColor="text1"/>
        </w:rPr>
        <w:t xml:space="preserve">April </w:t>
      </w:r>
      <w:r w:rsidR="001A78F5">
        <w:rPr>
          <w:color w:val="000000" w:themeColor="text1"/>
        </w:rPr>
        <w:t>Wootten</w:t>
      </w:r>
      <w:r w:rsidRPr="006E15D0">
        <w:rPr>
          <w:color w:val="000000" w:themeColor="text1"/>
        </w:rPr>
        <w:t xml:space="preserve"> can help you fill out the necessary paperwork to receive both department and Graduate School funds.  You should bring a copy of your conference abstract, acceptance, and information about the conference location, dates, and travel.  Please contact</w:t>
      </w:r>
      <w:r w:rsidR="00CE5EEB">
        <w:rPr>
          <w:color w:val="000000" w:themeColor="text1"/>
        </w:rPr>
        <w:t xml:space="preserve"> April </w:t>
      </w:r>
      <w:r w:rsidRPr="006E15D0">
        <w:rPr>
          <w:b/>
          <w:color w:val="000000" w:themeColor="text1"/>
        </w:rPr>
        <w:t>at least two weeks</w:t>
      </w:r>
      <w:r w:rsidRPr="006E15D0">
        <w:rPr>
          <w:color w:val="000000" w:themeColor="text1"/>
        </w:rPr>
        <w:t xml:space="preserve"> in advance of the conference to request funding.</w:t>
      </w:r>
    </w:p>
    <w:p w14:paraId="52FA3ABF" w14:textId="77777777" w:rsidR="00744847" w:rsidRPr="006E15D0" w:rsidRDefault="00744847" w:rsidP="004E35A9">
      <w:pPr>
        <w:jc w:val="both"/>
        <w:rPr>
          <w:color w:val="000000" w:themeColor="text1"/>
        </w:rPr>
      </w:pPr>
      <w:r w:rsidRPr="006E15D0">
        <w:rPr>
          <w:color w:val="000000" w:themeColor="text1"/>
        </w:rPr>
        <w:t xml:space="preserve">  </w:t>
      </w:r>
    </w:p>
    <w:p w14:paraId="64AC8CCC" w14:textId="77777777" w:rsidR="00744847" w:rsidRPr="006E15D0" w:rsidRDefault="00744847" w:rsidP="004E35A9">
      <w:pPr>
        <w:jc w:val="both"/>
        <w:rPr>
          <w:color w:val="000000" w:themeColor="text1"/>
        </w:rPr>
      </w:pPr>
      <w:r w:rsidRPr="006E15D0">
        <w:rPr>
          <w:color w:val="000000" w:themeColor="text1"/>
        </w:rPr>
        <w:tab/>
        <w:t>You are eligible for the following funds over the course of the school year:</w:t>
      </w:r>
    </w:p>
    <w:p w14:paraId="4AA25F07" w14:textId="6C508B71" w:rsidR="00744847" w:rsidRPr="006E15D0" w:rsidRDefault="008A3B14" w:rsidP="004E35A9">
      <w:pPr>
        <w:jc w:val="both"/>
        <w:rPr>
          <w:color w:val="000000" w:themeColor="text1"/>
        </w:rPr>
      </w:pPr>
      <w:r w:rsidRPr="006E15D0">
        <w:rPr>
          <w:color w:val="000000" w:themeColor="text1"/>
        </w:rPr>
        <w:tab/>
      </w:r>
      <w:r w:rsidRPr="006E15D0">
        <w:rPr>
          <w:color w:val="000000" w:themeColor="text1"/>
        </w:rPr>
        <w:tab/>
        <w:t>$500</w:t>
      </w:r>
      <w:r w:rsidR="00744847" w:rsidRPr="006E15D0">
        <w:rPr>
          <w:color w:val="000000" w:themeColor="text1"/>
        </w:rPr>
        <w:t xml:space="preserve"> English Department funding</w:t>
      </w:r>
    </w:p>
    <w:p w14:paraId="5861D7FD" w14:textId="0441A03B" w:rsidR="00744847" w:rsidRPr="006E15D0" w:rsidRDefault="00744847" w:rsidP="004E35A9">
      <w:pPr>
        <w:jc w:val="both"/>
        <w:rPr>
          <w:color w:val="000000" w:themeColor="text1"/>
        </w:rPr>
      </w:pPr>
      <w:r w:rsidRPr="006E15D0">
        <w:rPr>
          <w:color w:val="000000" w:themeColor="text1"/>
        </w:rPr>
        <w:tab/>
      </w:r>
      <w:r w:rsidRPr="006E15D0">
        <w:rPr>
          <w:color w:val="000000" w:themeColor="text1"/>
        </w:rPr>
        <w:tab/>
        <w:t>$</w:t>
      </w:r>
      <w:r w:rsidR="008A3B14" w:rsidRPr="006E15D0">
        <w:rPr>
          <w:color w:val="000000" w:themeColor="text1"/>
        </w:rPr>
        <w:t xml:space="preserve">300 </w:t>
      </w:r>
      <w:r w:rsidRPr="006E15D0">
        <w:rPr>
          <w:color w:val="000000" w:themeColor="text1"/>
        </w:rPr>
        <w:t xml:space="preserve">Graduate School funding </w:t>
      </w:r>
    </w:p>
    <w:p w14:paraId="3CA7F9CC" w14:textId="77777777" w:rsidR="00744847" w:rsidRPr="006E15D0" w:rsidRDefault="00744847" w:rsidP="004E35A9">
      <w:pPr>
        <w:jc w:val="both"/>
        <w:rPr>
          <w:color w:val="000000" w:themeColor="text1"/>
        </w:rPr>
      </w:pPr>
    </w:p>
    <w:p w14:paraId="1326EEBD" w14:textId="1A73E5D3" w:rsidR="00744847" w:rsidRPr="006E15D0" w:rsidRDefault="00744847" w:rsidP="004E35A9">
      <w:pPr>
        <w:jc w:val="both"/>
        <w:rPr>
          <w:color w:val="000000" w:themeColor="text1"/>
        </w:rPr>
      </w:pPr>
      <w:r w:rsidRPr="006E15D0">
        <w:rPr>
          <w:color w:val="000000" w:themeColor="text1"/>
        </w:rPr>
        <w:t>The travel process is twofold.  First, you must complete a travel authorization form that demonstrates proof (your abstract and acceptance notice) to the Graduate School that you will be presenting at the conference.  You should purchase airline tickets and book hotel rooms online before requesting travel funds and should bring original copies of the receipts.  Second, you have to complete a travel reimbursement voucher after the trip is completed.  Please email</w:t>
      </w:r>
      <w:r w:rsidR="00CE5EEB">
        <w:rPr>
          <w:color w:val="000000" w:themeColor="text1"/>
        </w:rPr>
        <w:t xml:space="preserve"> April </w:t>
      </w:r>
      <w:r w:rsidRPr="006E15D0">
        <w:rPr>
          <w:color w:val="000000" w:themeColor="text1"/>
        </w:rPr>
        <w:t>to schedule an appointment for completing this form.  Bring all of the ORIGINAL receipts to this appointment. Since you have a m</w:t>
      </w:r>
      <w:r w:rsidR="008E5C85" w:rsidRPr="006E15D0">
        <w:rPr>
          <w:color w:val="000000" w:themeColor="text1"/>
        </w:rPr>
        <w:t>aximum reimbursement amount ($50</w:t>
      </w:r>
      <w:r w:rsidRPr="006E15D0">
        <w:rPr>
          <w:color w:val="000000" w:themeColor="text1"/>
        </w:rPr>
        <w:t>0.00 for the year), be careful about your spending if you plan to attend another conference during the year.  </w:t>
      </w:r>
    </w:p>
    <w:p w14:paraId="57A18427" w14:textId="62890BE0" w:rsidR="00744847" w:rsidRPr="006E15D0" w:rsidRDefault="00744847" w:rsidP="009B3476">
      <w:pPr>
        <w:pStyle w:val="Heading1"/>
      </w:pPr>
      <w:bookmarkStart w:id="119" w:name="_Toc42765701"/>
      <w:r w:rsidRPr="006E15D0">
        <w:lastRenderedPageBreak/>
        <w:t>VI</w:t>
      </w:r>
      <w:r w:rsidR="00BC0AD1" w:rsidRPr="006E15D0">
        <w:t>I</w:t>
      </w:r>
      <w:r w:rsidRPr="006E15D0">
        <w:t xml:space="preserve">. </w:t>
      </w:r>
      <w:r w:rsidR="008A3261" w:rsidRPr="006E15D0">
        <w:t>Developing as an Academic</w:t>
      </w:r>
      <w:bookmarkEnd w:id="119"/>
    </w:p>
    <w:p w14:paraId="40D01DA8" w14:textId="4762163D" w:rsidR="00744847" w:rsidRPr="006E15D0" w:rsidRDefault="00744847" w:rsidP="004E35A9">
      <w:pPr>
        <w:jc w:val="both"/>
        <w:rPr>
          <w:b/>
          <w:bCs/>
          <w:color w:val="000000" w:themeColor="text1"/>
        </w:rPr>
      </w:pPr>
      <w:r w:rsidRPr="006E15D0">
        <w:rPr>
          <w:color w:val="000000" w:themeColor="text1"/>
        </w:rPr>
        <w:br/>
      </w:r>
      <w:r w:rsidRPr="006E15D0">
        <w:rPr>
          <w:b/>
          <w:bCs/>
          <w:color w:val="000000" w:themeColor="text1"/>
        </w:rPr>
        <w:t>Building a CV</w:t>
      </w:r>
    </w:p>
    <w:p w14:paraId="5D32AAA5" w14:textId="47CBC126" w:rsidR="009070D6" w:rsidRPr="006E15D0" w:rsidRDefault="00744847" w:rsidP="00602998">
      <w:pPr>
        <w:jc w:val="both"/>
        <w:rPr>
          <w:color w:val="000000" w:themeColor="text1"/>
        </w:rPr>
      </w:pPr>
      <w:r w:rsidRPr="006E15D0">
        <w:rPr>
          <w:color w:val="000000" w:themeColor="text1"/>
        </w:rPr>
        <w:t>Your CV, or curriculum vitae, is the academic form of a resum</w:t>
      </w:r>
      <w:r w:rsidR="008E5C85" w:rsidRPr="006E15D0">
        <w:rPr>
          <w:color w:val="000000" w:themeColor="text1"/>
        </w:rPr>
        <w:t>e</w:t>
      </w:r>
      <w:r w:rsidRPr="006E15D0">
        <w:rPr>
          <w:color w:val="000000" w:themeColor="text1"/>
        </w:rPr>
        <w:t>. You can build your CV by emphasizing three elements of your degree</w:t>
      </w:r>
      <w:r w:rsidR="008E5C85" w:rsidRPr="006E15D0">
        <w:rPr>
          <w:color w:val="000000" w:themeColor="text1"/>
        </w:rPr>
        <w:t xml:space="preserve"> (in descending magnitudes of importance for most academic jobs)</w:t>
      </w:r>
      <w:r w:rsidRPr="006E15D0">
        <w:rPr>
          <w:color w:val="000000" w:themeColor="text1"/>
        </w:rPr>
        <w:t>: research</w:t>
      </w:r>
      <w:r w:rsidR="008E5C85" w:rsidRPr="006E15D0">
        <w:rPr>
          <w:color w:val="000000" w:themeColor="text1"/>
        </w:rPr>
        <w:t xml:space="preserve">/publications, teaching, and professional service. </w:t>
      </w:r>
      <w:r w:rsidRPr="006E15D0">
        <w:rPr>
          <w:color w:val="000000" w:themeColor="text1"/>
        </w:rPr>
        <w:t xml:space="preserve">Try to keep your CV updated regularly, since you will </w:t>
      </w:r>
      <w:r w:rsidR="008E5C85" w:rsidRPr="006E15D0">
        <w:rPr>
          <w:color w:val="000000" w:themeColor="text1"/>
        </w:rPr>
        <w:t>need</w:t>
      </w:r>
      <w:r w:rsidRPr="006E15D0">
        <w:rPr>
          <w:color w:val="000000" w:themeColor="text1"/>
        </w:rPr>
        <w:t xml:space="preserve"> it to apply for fellowships, conferences, committees</w:t>
      </w:r>
      <w:r w:rsidR="008E5C85" w:rsidRPr="006E15D0">
        <w:rPr>
          <w:color w:val="000000" w:themeColor="text1"/>
        </w:rPr>
        <w:t>,</w:t>
      </w:r>
      <w:r w:rsidRPr="006E15D0">
        <w:rPr>
          <w:color w:val="000000" w:themeColor="text1"/>
        </w:rPr>
        <w:t xml:space="preserve"> and other professional events.  </w:t>
      </w:r>
    </w:p>
    <w:p w14:paraId="55E0D397" w14:textId="77777777" w:rsidR="00326D24" w:rsidRPr="006E15D0" w:rsidRDefault="00326D24" w:rsidP="004E35A9">
      <w:pPr>
        <w:jc w:val="both"/>
        <w:rPr>
          <w:color w:val="000000" w:themeColor="text1"/>
        </w:rPr>
      </w:pPr>
    </w:p>
    <w:p w14:paraId="2D221EA0" w14:textId="13D00B2F" w:rsidR="00744847" w:rsidRPr="006E15D0" w:rsidRDefault="00744847" w:rsidP="004E35A9">
      <w:pPr>
        <w:jc w:val="both"/>
        <w:outlineLvl w:val="0"/>
        <w:rPr>
          <w:color w:val="000000" w:themeColor="text1"/>
        </w:rPr>
      </w:pPr>
      <w:bookmarkStart w:id="120" w:name="_Toc42764625"/>
      <w:bookmarkStart w:id="121" w:name="_Toc42765702"/>
      <w:r w:rsidRPr="006E15D0">
        <w:rPr>
          <w:b/>
          <w:bCs/>
          <w:color w:val="000000" w:themeColor="text1"/>
        </w:rPr>
        <w:t>Conferencing</w:t>
      </w:r>
      <w:bookmarkEnd w:id="120"/>
      <w:bookmarkEnd w:id="121"/>
    </w:p>
    <w:p w14:paraId="37577999" w14:textId="13A06247" w:rsidR="00414421" w:rsidRPr="006E15D0" w:rsidRDefault="00414421" w:rsidP="004E35A9">
      <w:pPr>
        <w:jc w:val="both"/>
        <w:rPr>
          <w:color w:val="000000" w:themeColor="text1"/>
        </w:rPr>
      </w:pPr>
      <w:r w:rsidRPr="006E15D0">
        <w:rPr>
          <w:color w:val="000000" w:themeColor="text1"/>
        </w:rPr>
        <w:t xml:space="preserve">Attending and presenting </w:t>
      </w:r>
      <w:r w:rsidR="00602998" w:rsidRPr="006E15D0">
        <w:rPr>
          <w:color w:val="000000" w:themeColor="text1"/>
        </w:rPr>
        <w:t>a paper</w:t>
      </w:r>
      <w:r w:rsidRPr="006E15D0">
        <w:rPr>
          <w:color w:val="000000" w:themeColor="text1"/>
        </w:rPr>
        <w:t xml:space="preserve"> at a conference can be a good way to get feedback on your </w:t>
      </w:r>
      <w:r w:rsidR="00602998" w:rsidRPr="006E15D0">
        <w:rPr>
          <w:color w:val="000000" w:themeColor="text1"/>
        </w:rPr>
        <w:t>work</w:t>
      </w:r>
      <w:r w:rsidRPr="006E15D0">
        <w:rPr>
          <w:color w:val="000000" w:themeColor="text1"/>
        </w:rPr>
        <w:t xml:space="preserve"> as well as to gain a sense of the work that is currently being done in your field. There is no need to start conferencing immediately, nor to attend several conferences a year, but once you have a clear sense of your potential project</w:t>
      </w:r>
      <w:r w:rsidR="00F04723" w:rsidRPr="006E15D0">
        <w:rPr>
          <w:color w:val="000000" w:themeColor="text1"/>
        </w:rPr>
        <w:t xml:space="preserve"> and have begun to develop work, it is a good idea to begin to apply to present at conferences relevant to your fields of interest. </w:t>
      </w:r>
    </w:p>
    <w:p w14:paraId="055C6E75" w14:textId="77777777" w:rsidR="00414421" w:rsidRPr="006E15D0" w:rsidRDefault="00414421" w:rsidP="004E35A9">
      <w:pPr>
        <w:jc w:val="both"/>
        <w:rPr>
          <w:color w:val="000000" w:themeColor="text1"/>
        </w:rPr>
      </w:pPr>
    </w:p>
    <w:p w14:paraId="545C529E" w14:textId="5F6AE5D2" w:rsidR="00F04723" w:rsidRPr="006E15D0" w:rsidRDefault="00744847" w:rsidP="004E35A9">
      <w:pPr>
        <w:jc w:val="both"/>
        <w:rPr>
          <w:color w:val="000000" w:themeColor="text1"/>
        </w:rPr>
      </w:pPr>
      <w:r w:rsidRPr="006E15D0">
        <w:rPr>
          <w:color w:val="000000" w:themeColor="text1"/>
        </w:rPr>
        <w:t xml:space="preserve">There are several </w:t>
      </w:r>
      <w:r w:rsidR="00F04723" w:rsidRPr="006E15D0">
        <w:rPr>
          <w:color w:val="000000" w:themeColor="text1"/>
        </w:rPr>
        <w:t>types</w:t>
      </w:r>
      <w:r w:rsidRPr="006E15D0">
        <w:rPr>
          <w:color w:val="000000" w:themeColor="text1"/>
        </w:rPr>
        <w:t xml:space="preserve"> of academic conferencing: </w:t>
      </w:r>
      <w:r w:rsidR="00F04723" w:rsidRPr="006E15D0">
        <w:rPr>
          <w:color w:val="000000" w:themeColor="text1"/>
        </w:rPr>
        <w:t xml:space="preserve">there are </w:t>
      </w:r>
      <w:r w:rsidRPr="006E15D0">
        <w:rPr>
          <w:color w:val="000000" w:themeColor="text1"/>
        </w:rPr>
        <w:t xml:space="preserve">local, regional, national, </w:t>
      </w:r>
      <w:r w:rsidR="00414421" w:rsidRPr="006E15D0">
        <w:rPr>
          <w:color w:val="000000" w:themeColor="text1"/>
        </w:rPr>
        <w:t xml:space="preserve">and </w:t>
      </w:r>
      <w:r w:rsidRPr="006E15D0">
        <w:rPr>
          <w:color w:val="000000" w:themeColor="text1"/>
        </w:rPr>
        <w:t>international</w:t>
      </w:r>
      <w:r w:rsidR="00F04723" w:rsidRPr="006E15D0">
        <w:rPr>
          <w:color w:val="000000" w:themeColor="text1"/>
        </w:rPr>
        <w:t xml:space="preserve"> conferences</w:t>
      </w:r>
      <w:r w:rsidRPr="006E15D0">
        <w:rPr>
          <w:color w:val="000000" w:themeColor="text1"/>
        </w:rPr>
        <w:t xml:space="preserve">, </w:t>
      </w:r>
      <w:r w:rsidR="00414421" w:rsidRPr="006E15D0">
        <w:rPr>
          <w:color w:val="000000" w:themeColor="text1"/>
        </w:rPr>
        <w:t xml:space="preserve">as well as </w:t>
      </w:r>
      <w:r w:rsidR="00F04723" w:rsidRPr="006E15D0">
        <w:rPr>
          <w:color w:val="000000" w:themeColor="text1"/>
        </w:rPr>
        <w:t xml:space="preserve">conferences specifically for </w:t>
      </w:r>
      <w:r w:rsidR="00414421" w:rsidRPr="006E15D0">
        <w:rPr>
          <w:color w:val="000000" w:themeColor="text1"/>
        </w:rPr>
        <w:t xml:space="preserve">graduate </w:t>
      </w:r>
      <w:r w:rsidR="00F04723" w:rsidRPr="006E15D0">
        <w:rPr>
          <w:color w:val="000000" w:themeColor="text1"/>
        </w:rPr>
        <w:t xml:space="preserve">students </w:t>
      </w:r>
      <w:r w:rsidR="00414421" w:rsidRPr="006E15D0">
        <w:rPr>
          <w:color w:val="000000" w:themeColor="text1"/>
        </w:rPr>
        <w:t xml:space="preserve">and </w:t>
      </w:r>
      <w:r w:rsidR="00F04723" w:rsidRPr="006E15D0">
        <w:rPr>
          <w:color w:val="000000" w:themeColor="text1"/>
        </w:rPr>
        <w:t>others for all members of the profession</w:t>
      </w:r>
      <w:r w:rsidR="00414421" w:rsidRPr="006E15D0">
        <w:rPr>
          <w:color w:val="000000" w:themeColor="text1"/>
        </w:rPr>
        <w:t>.</w:t>
      </w:r>
      <w:r w:rsidR="00F04723" w:rsidRPr="006E15D0">
        <w:rPr>
          <w:color w:val="000000" w:themeColor="text1"/>
        </w:rPr>
        <w:t xml:space="preserve"> Some conferences are organized geographically (</w:t>
      </w:r>
      <w:r w:rsidR="006E15D0" w:rsidRPr="006E15D0">
        <w:rPr>
          <w:color w:val="000000" w:themeColor="text1"/>
        </w:rPr>
        <w:t>e.g.</w:t>
      </w:r>
      <w:r w:rsidR="00F04723" w:rsidRPr="006E15D0">
        <w:rPr>
          <w:color w:val="000000" w:themeColor="text1"/>
        </w:rPr>
        <w:t xml:space="preserve"> the Southeast Modern Languages Association conference </w:t>
      </w:r>
      <w:r w:rsidR="002E2944" w:rsidRPr="006E15D0">
        <w:rPr>
          <w:color w:val="000000" w:themeColor="text1"/>
        </w:rPr>
        <w:t>[</w:t>
      </w:r>
      <w:r w:rsidR="00F04723" w:rsidRPr="006E15D0">
        <w:rPr>
          <w:color w:val="000000" w:themeColor="text1"/>
        </w:rPr>
        <w:t>SAMLA</w:t>
      </w:r>
      <w:r w:rsidR="002E2944" w:rsidRPr="006E15D0">
        <w:rPr>
          <w:color w:val="000000" w:themeColor="text1"/>
        </w:rPr>
        <w:t>]</w:t>
      </w:r>
      <w:r w:rsidR="00F04723" w:rsidRPr="006E15D0">
        <w:rPr>
          <w:color w:val="000000" w:themeColor="text1"/>
        </w:rPr>
        <w:t xml:space="preserve"> hosts panelists the region across a range of topics) will others are organized thematically (</w:t>
      </w:r>
      <w:r w:rsidR="006E15D0" w:rsidRPr="006E15D0">
        <w:rPr>
          <w:color w:val="000000" w:themeColor="text1"/>
        </w:rPr>
        <w:t>e.g.</w:t>
      </w:r>
      <w:r w:rsidR="00F04723" w:rsidRPr="006E15D0">
        <w:rPr>
          <w:color w:val="000000" w:themeColor="text1"/>
        </w:rPr>
        <w:t xml:space="preserve"> the Association for the Study of Literature and the Environment </w:t>
      </w:r>
      <w:r w:rsidR="002E2944" w:rsidRPr="006E15D0">
        <w:rPr>
          <w:color w:val="000000" w:themeColor="text1"/>
        </w:rPr>
        <w:t>[</w:t>
      </w:r>
      <w:r w:rsidR="00F04723" w:rsidRPr="006E15D0">
        <w:rPr>
          <w:color w:val="000000" w:themeColor="text1"/>
        </w:rPr>
        <w:t>ASLE</w:t>
      </w:r>
      <w:r w:rsidR="002E2944" w:rsidRPr="006E15D0">
        <w:rPr>
          <w:color w:val="000000" w:themeColor="text1"/>
        </w:rPr>
        <w:t>]</w:t>
      </w:r>
      <w:r w:rsidR="00F04723" w:rsidRPr="006E15D0">
        <w:rPr>
          <w:color w:val="000000" w:themeColor="text1"/>
        </w:rPr>
        <w:t xml:space="preserve"> hosts panelists from everywhere on topics specifically related to the literature and the environment). A</w:t>
      </w:r>
      <w:r w:rsidR="00602998" w:rsidRPr="006E15D0">
        <w:rPr>
          <w:color w:val="000000" w:themeColor="text1"/>
        </w:rPr>
        <w:t>n academic</w:t>
      </w:r>
      <w:r w:rsidR="00F04723" w:rsidRPr="006E15D0">
        <w:rPr>
          <w:color w:val="000000" w:themeColor="text1"/>
        </w:rPr>
        <w:t xml:space="preserve"> conference paper is typically 15</w:t>
      </w:r>
      <w:r w:rsidR="002E2944" w:rsidRPr="006E15D0">
        <w:rPr>
          <w:color w:val="000000" w:themeColor="text1"/>
        </w:rPr>
        <w:t>-20</w:t>
      </w:r>
      <w:r w:rsidR="00F04723" w:rsidRPr="006E15D0">
        <w:rPr>
          <w:color w:val="000000" w:themeColor="text1"/>
        </w:rPr>
        <w:t xml:space="preserve"> minutes (7-</w:t>
      </w:r>
      <w:r w:rsidR="002E2944" w:rsidRPr="006E15D0">
        <w:rPr>
          <w:color w:val="000000" w:themeColor="text1"/>
        </w:rPr>
        <w:t>9</w:t>
      </w:r>
      <w:r w:rsidR="00F04723" w:rsidRPr="006E15D0">
        <w:rPr>
          <w:color w:val="000000" w:themeColor="text1"/>
        </w:rPr>
        <w:t xml:space="preserve"> pages) long, and papers are typically presented in a panel format consisting of three to four related papers. Between 6-12 months before a conference, potential conferencees will put together calls for papers (CFPs) outlining the theme of the panel they are proposing for the conference and soliciting abstracts (usually a 500 word description of the paper you plan to write). If you would like to present at a conference, you can find CFPs for a range of conferences listed at UPenn’s website (</w:t>
      </w:r>
      <w:hyperlink r:id="rId53" w:history="1">
        <w:r w:rsidR="00F04723" w:rsidRPr="006E15D0">
          <w:rPr>
            <w:rStyle w:val="Hyperlink"/>
            <w:color w:val="000000" w:themeColor="text1"/>
          </w:rPr>
          <w:t>http://cfp.english.upenn.edu)</w:t>
        </w:r>
      </w:hyperlink>
      <w:r w:rsidR="00F04723" w:rsidRPr="006E15D0">
        <w:rPr>
          <w:color w:val="000000" w:themeColor="text1"/>
        </w:rPr>
        <w:t xml:space="preserve"> or you can go to the website for a particular organization/conference and look up the CFPs there. As you get further along in your research and meet more colleagues in your field, you can propose to submit a whole panel (or put one together by advertising via </w:t>
      </w:r>
      <w:r w:rsidR="00D011E7" w:rsidRPr="006E15D0">
        <w:rPr>
          <w:color w:val="000000" w:themeColor="text1"/>
        </w:rPr>
        <w:t xml:space="preserve">a </w:t>
      </w:r>
      <w:r w:rsidR="00F04723" w:rsidRPr="006E15D0">
        <w:rPr>
          <w:color w:val="000000" w:themeColor="text1"/>
        </w:rPr>
        <w:t xml:space="preserve">CFP). </w:t>
      </w:r>
      <w:r w:rsidRPr="006E15D0">
        <w:rPr>
          <w:color w:val="000000" w:themeColor="text1"/>
        </w:rPr>
        <w:t>You can look at sample panel proposals from your professors or other students in your department to help you design your own proposal.  </w:t>
      </w:r>
    </w:p>
    <w:p w14:paraId="66E96D3F" w14:textId="74DA65FD" w:rsidR="00985561" w:rsidRPr="006E15D0" w:rsidRDefault="00744847" w:rsidP="004E35A9">
      <w:pPr>
        <w:jc w:val="both"/>
        <w:rPr>
          <w:color w:val="000000" w:themeColor="text1"/>
        </w:rPr>
      </w:pPr>
      <w:r w:rsidRPr="006E15D0">
        <w:rPr>
          <w:color w:val="000000" w:themeColor="text1"/>
        </w:rPr>
        <w:t xml:space="preserve"> </w:t>
      </w:r>
    </w:p>
    <w:p w14:paraId="37520793" w14:textId="76D251F7" w:rsidR="00744847" w:rsidRPr="006E15D0" w:rsidRDefault="00744847" w:rsidP="004E35A9">
      <w:pPr>
        <w:jc w:val="both"/>
        <w:rPr>
          <w:color w:val="000000" w:themeColor="text1"/>
        </w:rPr>
      </w:pPr>
      <w:r w:rsidRPr="006E15D0">
        <w:rPr>
          <w:color w:val="000000" w:themeColor="text1"/>
        </w:rPr>
        <w:t xml:space="preserve">There are </w:t>
      </w:r>
      <w:r w:rsidR="00F04723" w:rsidRPr="006E15D0">
        <w:rPr>
          <w:color w:val="000000" w:themeColor="text1"/>
        </w:rPr>
        <w:t xml:space="preserve">also </w:t>
      </w:r>
      <w:r w:rsidRPr="006E15D0">
        <w:rPr>
          <w:color w:val="000000" w:themeColor="text1"/>
        </w:rPr>
        <w:t>several local conferences that you can attend inexpensively to obtain conference experience for the first time.  The</w:t>
      </w:r>
      <w:r w:rsidR="00D011E7" w:rsidRPr="006E15D0">
        <w:rPr>
          <w:color w:val="000000" w:themeColor="text1"/>
        </w:rPr>
        <w:t xml:space="preserve"> annual</w:t>
      </w:r>
      <w:r w:rsidRPr="006E15D0">
        <w:rPr>
          <w:color w:val="000000" w:themeColor="text1"/>
        </w:rPr>
        <w:t xml:space="preserve"> Southern Writers/Southern Writing Graduate Conference at</w:t>
      </w:r>
      <w:r w:rsidR="00665798" w:rsidRPr="006E15D0">
        <w:rPr>
          <w:color w:val="000000" w:themeColor="text1"/>
        </w:rPr>
        <w:t xml:space="preserve"> the</w:t>
      </w:r>
      <w:r w:rsidRPr="006E15D0">
        <w:rPr>
          <w:color w:val="000000" w:themeColor="text1"/>
        </w:rPr>
        <w:t xml:space="preserve"> </w:t>
      </w:r>
      <w:r w:rsidR="00665798" w:rsidRPr="006E15D0">
        <w:rPr>
          <w:color w:val="000000" w:themeColor="text1"/>
        </w:rPr>
        <w:t xml:space="preserve">University of Mississippi </w:t>
      </w:r>
      <w:r w:rsidRPr="006E15D0">
        <w:rPr>
          <w:color w:val="000000" w:themeColor="text1"/>
        </w:rPr>
        <w:t>is a wonderful opportunity to present a paper or to chair a panel and to see how a conference works.  The University’s Gender Studies Conference also encourages presentations by both graduate and undergraduate students in any historical era.  English graduate students can also attend the annual Faulkner and Yoknapatawpha Conference for free and can submit to present at this conference.  The Mississippi Philological Association</w:t>
      </w:r>
      <w:r w:rsidR="00A06B35">
        <w:rPr>
          <w:color w:val="000000" w:themeColor="text1"/>
        </w:rPr>
        <w:t xml:space="preserve"> </w:t>
      </w:r>
      <w:r w:rsidRPr="006E15D0">
        <w:rPr>
          <w:color w:val="000000" w:themeColor="text1"/>
        </w:rPr>
        <w:t>holds a statewide conference each spring in Jackson for both creative and critical presentations.  </w:t>
      </w:r>
    </w:p>
    <w:p w14:paraId="47F66B7D" w14:textId="77777777" w:rsidR="00A06B35" w:rsidRDefault="00A06B35" w:rsidP="004E35A9">
      <w:pPr>
        <w:jc w:val="both"/>
        <w:rPr>
          <w:b/>
          <w:bCs/>
          <w:color w:val="000000" w:themeColor="text1"/>
        </w:rPr>
      </w:pPr>
    </w:p>
    <w:p w14:paraId="60F9760E" w14:textId="59C3CF59" w:rsidR="00744847" w:rsidRPr="006E15D0" w:rsidRDefault="00744847" w:rsidP="004E35A9">
      <w:pPr>
        <w:jc w:val="both"/>
        <w:rPr>
          <w:color w:val="000000" w:themeColor="text1"/>
        </w:rPr>
      </w:pPr>
      <w:r w:rsidRPr="006E15D0">
        <w:rPr>
          <w:b/>
          <w:bCs/>
          <w:color w:val="000000" w:themeColor="text1"/>
        </w:rPr>
        <w:t>Academic Publications</w:t>
      </w:r>
    </w:p>
    <w:p w14:paraId="3CC37A4E" w14:textId="62FB11F9" w:rsidR="0037396A" w:rsidRPr="006E15D0" w:rsidRDefault="00744847" w:rsidP="0037396A">
      <w:pPr>
        <w:jc w:val="both"/>
        <w:rPr>
          <w:color w:val="000000" w:themeColor="text1"/>
        </w:rPr>
      </w:pPr>
      <w:r w:rsidRPr="006E15D0">
        <w:rPr>
          <w:color w:val="000000" w:themeColor="text1"/>
        </w:rPr>
        <w:t>Publication is extremely important to suc</w:t>
      </w:r>
      <w:r w:rsidR="009C3025" w:rsidRPr="006E15D0">
        <w:rPr>
          <w:color w:val="000000" w:themeColor="text1"/>
        </w:rPr>
        <w:t>cess in the job market for PhD</w:t>
      </w:r>
      <w:r w:rsidRPr="006E15D0">
        <w:rPr>
          <w:color w:val="000000" w:themeColor="text1"/>
        </w:rPr>
        <w:t xml:space="preserve"> ca</w:t>
      </w:r>
      <w:r w:rsidR="009C3025" w:rsidRPr="006E15D0">
        <w:rPr>
          <w:color w:val="000000" w:themeColor="text1"/>
        </w:rPr>
        <w:t xml:space="preserve">ndidates and can also help MA and MFA </w:t>
      </w:r>
      <w:r w:rsidRPr="006E15D0">
        <w:rPr>
          <w:color w:val="000000" w:themeColor="text1"/>
        </w:rPr>
        <w:t>students who wish to move on to PhD work o</w:t>
      </w:r>
      <w:r w:rsidR="0037396A" w:rsidRPr="006E15D0">
        <w:rPr>
          <w:color w:val="000000" w:themeColor="text1"/>
        </w:rPr>
        <w:t xml:space="preserve">r jobs in college instruction. As </w:t>
      </w:r>
      <w:r w:rsidR="0037396A" w:rsidRPr="006E15D0">
        <w:rPr>
          <w:color w:val="000000" w:themeColor="text1"/>
        </w:rPr>
        <w:lastRenderedPageBreak/>
        <w:t>you begin to produce more polished work (</w:t>
      </w:r>
      <w:r w:rsidR="006E15D0" w:rsidRPr="006E15D0">
        <w:rPr>
          <w:color w:val="000000" w:themeColor="text1"/>
        </w:rPr>
        <w:t>e.g.</w:t>
      </w:r>
      <w:r w:rsidR="0037396A" w:rsidRPr="006E15D0">
        <w:rPr>
          <w:color w:val="000000" w:themeColor="text1"/>
        </w:rPr>
        <w:t xml:space="preserve"> by conferencing and revising, or as you produce and revise work for your dissertation) it is a good idea to send work out to academic journals for publication. Talk with your professors about which journals might be a good fit: journals have different themes and standards, and since you can usually only submit a piece to one journal at a time (and since it can take 6 months to a year to hear back from that journal), you want to choose your targets very wisely. </w:t>
      </w:r>
    </w:p>
    <w:p w14:paraId="2FA1566B" w14:textId="77777777" w:rsidR="0037396A" w:rsidRPr="006E15D0" w:rsidRDefault="0037396A" w:rsidP="004E35A9">
      <w:pPr>
        <w:jc w:val="both"/>
        <w:rPr>
          <w:color w:val="000000" w:themeColor="text1"/>
        </w:rPr>
      </w:pPr>
    </w:p>
    <w:p w14:paraId="1B9A61E2" w14:textId="33E8F727" w:rsidR="00985561" w:rsidRPr="006E15D0" w:rsidRDefault="00744847" w:rsidP="004E35A9">
      <w:pPr>
        <w:jc w:val="both"/>
        <w:rPr>
          <w:color w:val="000000" w:themeColor="text1"/>
        </w:rPr>
      </w:pPr>
      <w:r w:rsidRPr="006E15D0">
        <w:rPr>
          <w:color w:val="000000" w:themeColor="text1"/>
        </w:rPr>
        <w:t>You can find submission guidelines for most journals online.  Be sure that you are very familiar with the journal before you send them an essay submission, since you do not want to send them something that will not meet their criteria</w:t>
      </w:r>
      <w:r w:rsidR="0037396A" w:rsidRPr="006E15D0">
        <w:rPr>
          <w:color w:val="000000" w:themeColor="text1"/>
        </w:rPr>
        <w:t xml:space="preserve"> (this wastes both your and their time)</w:t>
      </w:r>
      <w:r w:rsidRPr="006E15D0">
        <w:rPr>
          <w:color w:val="000000" w:themeColor="text1"/>
        </w:rPr>
        <w:t>.  You can find a searchable database of journals on the Modern Language Association website</w:t>
      </w:r>
      <w:r w:rsidR="00664107" w:rsidRPr="006E15D0">
        <w:rPr>
          <w:color w:val="000000" w:themeColor="text1"/>
        </w:rPr>
        <w:t xml:space="preserve">; </w:t>
      </w:r>
      <w:r w:rsidRPr="006E15D0">
        <w:rPr>
          <w:color w:val="000000" w:themeColor="text1"/>
        </w:rPr>
        <w:t>the university library also has hard copies of many</w:t>
      </w:r>
      <w:r w:rsidR="004C197C" w:rsidRPr="006E15D0">
        <w:rPr>
          <w:color w:val="000000" w:themeColor="text1"/>
        </w:rPr>
        <w:t xml:space="preserve"> </w:t>
      </w:r>
      <w:r w:rsidRPr="006E15D0">
        <w:rPr>
          <w:color w:val="000000" w:themeColor="text1"/>
        </w:rPr>
        <w:t xml:space="preserve">journals that you </w:t>
      </w:r>
      <w:r w:rsidR="004C197C" w:rsidRPr="006E15D0">
        <w:rPr>
          <w:color w:val="000000" w:themeColor="text1"/>
        </w:rPr>
        <w:t>may</w:t>
      </w:r>
      <w:r w:rsidRPr="006E15D0">
        <w:rPr>
          <w:color w:val="000000" w:themeColor="text1"/>
        </w:rPr>
        <w:t xml:space="preserve"> want to read before submitting.  Include a clearly written cover letter with your essay along with any information that the journal requests.  </w:t>
      </w:r>
    </w:p>
    <w:p w14:paraId="14A9741C" w14:textId="77777777" w:rsidR="0037396A" w:rsidRPr="006E15D0" w:rsidRDefault="0037396A" w:rsidP="004E35A9">
      <w:pPr>
        <w:jc w:val="both"/>
        <w:rPr>
          <w:color w:val="000000" w:themeColor="text1"/>
        </w:rPr>
      </w:pPr>
    </w:p>
    <w:p w14:paraId="2C3AEF26" w14:textId="5B361670" w:rsidR="00744847" w:rsidRPr="006E15D0" w:rsidRDefault="00744847" w:rsidP="004E35A9">
      <w:pPr>
        <w:jc w:val="both"/>
        <w:rPr>
          <w:color w:val="000000" w:themeColor="text1"/>
        </w:rPr>
      </w:pPr>
      <w:r w:rsidRPr="006E15D0">
        <w:rPr>
          <w:color w:val="000000" w:themeColor="text1"/>
        </w:rPr>
        <w:t>In addition to academic essays, there are other types of publications that you may want to pursue, especially early in your career.  Book reviews are a relatively easy way to begin publishing in journals,</w:t>
      </w:r>
      <w:r w:rsidR="00486404" w:rsidRPr="006E15D0">
        <w:rPr>
          <w:color w:val="000000" w:themeColor="text1"/>
        </w:rPr>
        <w:t xml:space="preserve"> and many sm</w:t>
      </w:r>
      <w:r w:rsidR="0037396A" w:rsidRPr="006E15D0">
        <w:rPr>
          <w:color w:val="000000" w:themeColor="text1"/>
        </w:rPr>
        <w:t xml:space="preserve">aller journals need reviewers. </w:t>
      </w:r>
      <w:r w:rsidR="00486404" w:rsidRPr="006E15D0">
        <w:rPr>
          <w:color w:val="000000" w:themeColor="text1"/>
        </w:rPr>
        <w:t xml:space="preserve">Contact editors of journals directly to state your interest, your qualifications, and the types of </w:t>
      </w:r>
      <w:r w:rsidR="0037396A" w:rsidRPr="006E15D0">
        <w:rPr>
          <w:color w:val="000000" w:themeColor="text1"/>
        </w:rPr>
        <w:t>books you would like to review.</w:t>
      </w:r>
      <w:r w:rsidR="00486404" w:rsidRPr="006E15D0">
        <w:rPr>
          <w:color w:val="000000" w:themeColor="text1"/>
        </w:rPr>
        <w:t> What is the best part of reviewing?  The f</w:t>
      </w:r>
      <w:r w:rsidR="0037396A" w:rsidRPr="006E15D0">
        <w:rPr>
          <w:color w:val="000000" w:themeColor="text1"/>
        </w:rPr>
        <w:t>ree books, of course!</w:t>
      </w:r>
      <w:r w:rsidR="00486404" w:rsidRPr="006E15D0">
        <w:rPr>
          <w:color w:val="000000" w:themeColor="text1"/>
        </w:rPr>
        <w:t xml:space="preserve"> You can also write literature reviews </w:t>
      </w:r>
      <w:r w:rsidR="0037396A" w:rsidRPr="006E15D0">
        <w:rPr>
          <w:color w:val="000000" w:themeColor="text1"/>
        </w:rPr>
        <w:t>essays</w:t>
      </w:r>
      <w:r w:rsidR="00486404" w:rsidRPr="006E15D0">
        <w:rPr>
          <w:color w:val="000000" w:themeColor="text1"/>
        </w:rPr>
        <w:t xml:space="preserve"> which basically involve writing </w:t>
      </w:r>
      <w:r w:rsidR="0037396A" w:rsidRPr="006E15D0">
        <w:rPr>
          <w:color w:val="000000" w:themeColor="text1"/>
        </w:rPr>
        <w:t xml:space="preserve">a </w:t>
      </w:r>
      <w:r w:rsidR="00486404" w:rsidRPr="006E15D0">
        <w:rPr>
          <w:color w:val="000000" w:themeColor="text1"/>
        </w:rPr>
        <w:t xml:space="preserve">more in-depth </w:t>
      </w:r>
      <w:r w:rsidR="0037396A" w:rsidRPr="006E15D0">
        <w:rPr>
          <w:color w:val="000000" w:themeColor="text1"/>
        </w:rPr>
        <w:t xml:space="preserve">review of several recently published books on a related theme, offering a kind of overview of new work in a specific field. </w:t>
      </w:r>
      <w:r w:rsidR="00486404" w:rsidRPr="006E15D0">
        <w:rPr>
          <w:color w:val="000000" w:themeColor="text1"/>
        </w:rPr>
        <w:t>Some journals look for literature reviews when they ar</w:t>
      </w:r>
      <w:r w:rsidR="0037396A" w:rsidRPr="006E15D0">
        <w:rPr>
          <w:color w:val="000000" w:themeColor="text1"/>
        </w:rPr>
        <w:t>e publishing special editions. Many smaller and author-based organizations (</w:t>
      </w:r>
      <w:r w:rsidR="006E15D0" w:rsidRPr="006E15D0">
        <w:rPr>
          <w:color w:val="000000" w:themeColor="text1"/>
        </w:rPr>
        <w:t>e.g.</w:t>
      </w:r>
      <w:r w:rsidR="0037396A" w:rsidRPr="006E15D0">
        <w:rPr>
          <w:color w:val="000000" w:themeColor="text1"/>
        </w:rPr>
        <w:t xml:space="preserve"> </w:t>
      </w:r>
      <w:r w:rsidR="0037396A" w:rsidRPr="006E15D0">
        <w:rPr>
          <w:i/>
          <w:color w:val="000000" w:themeColor="text1"/>
        </w:rPr>
        <w:t>The Thoreau Society</w:t>
      </w:r>
      <w:r w:rsidR="0037396A" w:rsidRPr="006E15D0">
        <w:rPr>
          <w:color w:val="000000" w:themeColor="text1"/>
        </w:rPr>
        <w:t>) publish</w:t>
      </w:r>
      <w:r w:rsidR="00486404" w:rsidRPr="006E15D0">
        <w:rPr>
          <w:color w:val="000000" w:themeColor="text1"/>
        </w:rPr>
        <w:t xml:space="preserve"> newsletters</w:t>
      </w:r>
      <w:r w:rsidR="0037396A" w:rsidRPr="006E15D0">
        <w:rPr>
          <w:color w:val="000000" w:themeColor="text1"/>
        </w:rPr>
        <w:t xml:space="preserve"> and</w:t>
      </w:r>
      <w:r w:rsidR="00486404" w:rsidRPr="006E15D0">
        <w:rPr>
          <w:color w:val="000000" w:themeColor="text1"/>
        </w:rPr>
        <w:t xml:space="preserve"> often need </w:t>
      </w:r>
      <w:r w:rsidR="0037396A" w:rsidRPr="006E15D0">
        <w:rPr>
          <w:color w:val="000000" w:themeColor="text1"/>
        </w:rPr>
        <w:t xml:space="preserve">reviews, </w:t>
      </w:r>
      <w:r w:rsidR="00486404" w:rsidRPr="006E15D0">
        <w:rPr>
          <w:color w:val="000000" w:themeColor="text1"/>
        </w:rPr>
        <w:t>articles</w:t>
      </w:r>
      <w:r w:rsidR="0037396A" w:rsidRPr="006E15D0">
        <w:rPr>
          <w:color w:val="000000" w:themeColor="text1"/>
        </w:rPr>
        <w:t>,</w:t>
      </w:r>
      <w:r w:rsidR="00486404" w:rsidRPr="006E15D0">
        <w:rPr>
          <w:color w:val="000000" w:themeColor="text1"/>
        </w:rPr>
        <w:t xml:space="preserve"> </w:t>
      </w:r>
      <w:r w:rsidR="0037396A" w:rsidRPr="006E15D0">
        <w:rPr>
          <w:color w:val="000000" w:themeColor="text1"/>
        </w:rPr>
        <w:t>or</w:t>
      </w:r>
      <w:r w:rsidR="00486404" w:rsidRPr="006E15D0">
        <w:rPr>
          <w:color w:val="000000" w:themeColor="text1"/>
        </w:rPr>
        <w:t xml:space="preserve"> </w:t>
      </w:r>
      <w:r w:rsidR="0037396A" w:rsidRPr="006E15D0">
        <w:rPr>
          <w:color w:val="000000" w:themeColor="text1"/>
        </w:rPr>
        <w:t>reports</w:t>
      </w:r>
      <w:r w:rsidR="00486404" w:rsidRPr="006E15D0">
        <w:rPr>
          <w:color w:val="000000" w:themeColor="text1"/>
        </w:rPr>
        <w:t xml:space="preserve"> of events t</w:t>
      </w:r>
      <w:r w:rsidR="0037396A" w:rsidRPr="006E15D0">
        <w:rPr>
          <w:color w:val="000000" w:themeColor="text1"/>
        </w:rPr>
        <w:t>hat you can volunteer to cover.</w:t>
      </w:r>
      <w:r w:rsidR="00486404" w:rsidRPr="006E15D0">
        <w:rPr>
          <w:color w:val="000000" w:themeColor="text1"/>
        </w:rPr>
        <w:t> </w:t>
      </w:r>
      <w:r w:rsidR="0037396A" w:rsidRPr="006E15D0">
        <w:rPr>
          <w:color w:val="000000" w:themeColor="text1"/>
        </w:rPr>
        <w:t>Finally</w:t>
      </w:r>
      <w:r w:rsidR="00486404" w:rsidRPr="006E15D0">
        <w:rPr>
          <w:color w:val="000000" w:themeColor="text1"/>
        </w:rPr>
        <w:t>, once you begin to make connections with academics in your field, you could be asked to write encyclopedic entries for authors or literary topics with which you are familiar.  At this point in your career, any publication is a welcome publication!  </w:t>
      </w:r>
    </w:p>
    <w:p w14:paraId="6BF54E88" w14:textId="77777777" w:rsidR="00486404" w:rsidRPr="006E15D0" w:rsidRDefault="00486404" w:rsidP="004E35A9">
      <w:pPr>
        <w:jc w:val="both"/>
        <w:rPr>
          <w:color w:val="000000" w:themeColor="text1"/>
        </w:rPr>
      </w:pPr>
    </w:p>
    <w:p w14:paraId="07BBAE8A" w14:textId="77777777" w:rsidR="00602998" w:rsidRPr="006E15D0" w:rsidRDefault="00602998" w:rsidP="00602998">
      <w:pPr>
        <w:jc w:val="both"/>
        <w:rPr>
          <w:color w:val="000000" w:themeColor="text1"/>
        </w:rPr>
      </w:pPr>
      <w:r w:rsidRPr="006E15D0">
        <w:rPr>
          <w:b/>
          <w:bCs/>
          <w:color w:val="000000" w:themeColor="text1"/>
        </w:rPr>
        <w:t xml:space="preserve">Professional Service </w:t>
      </w:r>
    </w:p>
    <w:p w14:paraId="46238DA5" w14:textId="7A528810" w:rsidR="00602998" w:rsidRPr="006E15D0" w:rsidRDefault="00602998" w:rsidP="00602998">
      <w:pPr>
        <w:jc w:val="both"/>
        <w:rPr>
          <w:color w:val="000000" w:themeColor="text1"/>
        </w:rPr>
      </w:pPr>
      <w:r w:rsidRPr="006E15D0">
        <w:rPr>
          <w:color w:val="000000" w:themeColor="text1"/>
        </w:rPr>
        <w:t>Your research/publications and teaching experience are the most important features of your application to most academic jobs (or of your application to PhD programs). But professional service can also be of some value, particularly if you might pursue non-academic jobs after graduation (as many PhDs</w:t>
      </w:r>
      <w:r w:rsidR="009C3025" w:rsidRPr="006E15D0">
        <w:rPr>
          <w:color w:val="000000" w:themeColor="text1"/>
        </w:rPr>
        <w:t>, MAs,</w:t>
      </w:r>
      <w:r w:rsidRPr="006E15D0">
        <w:rPr>
          <w:color w:val="000000" w:themeColor="text1"/>
        </w:rPr>
        <w:t xml:space="preserve"> </w:t>
      </w:r>
      <w:r w:rsidR="009C3025" w:rsidRPr="006E15D0">
        <w:rPr>
          <w:color w:val="000000" w:themeColor="text1"/>
        </w:rPr>
        <w:t xml:space="preserve">and MFAs </w:t>
      </w:r>
      <w:r w:rsidRPr="006E15D0">
        <w:rPr>
          <w:color w:val="000000" w:themeColor="text1"/>
        </w:rPr>
        <w:t xml:space="preserve">do). </w:t>
      </w:r>
    </w:p>
    <w:p w14:paraId="5CFDBE8B" w14:textId="77777777" w:rsidR="00602998" w:rsidRPr="006E15D0" w:rsidRDefault="00602998" w:rsidP="00602998">
      <w:pPr>
        <w:jc w:val="both"/>
        <w:rPr>
          <w:color w:val="000000" w:themeColor="text1"/>
        </w:rPr>
      </w:pPr>
    </w:p>
    <w:p w14:paraId="57AF44DA" w14:textId="4CD09348" w:rsidR="00985561" w:rsidRPr="006E15D0" w:rsidRDefault="00602998" w:rsidP="004E35A9">
      <w:pPr>
        <w:jc w:val="both"/>
        <w:rPr>
          <w:color w:val="000000" w:themeColor="text1"/>
        </w:rPr>
      </w:pPr>
      <w:r w:rsidRPr="006E15D0">
        <w:rPr>
          <w:color w:val="000000" w:themeColor="text1"/>
        </w:rPr>
        <w:t xml:space="preserve">Professional service relevant to research jobs can refer to anything from </w:t>
      </w:r>
      <w:r w:rsidR="006322EF" w:rsidRPr="006E15D0">
        <w:rPr>
          <w:color w:val="000000" w:themeColor="text1"/>
        </w:rPr>
        <w:t>editorial work with</w:t>
      </w:r>
      <w:r w:rsidR="009C3025" w:rsidRPr="006E15D0">
        <w:rPr>
          <w:color w:val="000000" w:themeColor="text1"/>
        </w:rPr>
        <w:t xml:space="preserve"> a journal (</w:t>
      </w:r>
      <w:r w:rsidR="006E15D0" w:rsidRPr="006E15D0">
        <w:rPr>
          <w:color w:val="000000" w:themeColor="text1"/>
        </w:rPr>
        <w:t>e.g.</w:t>
      </w:r>
      <w:r w:rsidR="009C3025" w:rsidRPr="006E15D0">
        <w:rPr>
          <w:color w:val="000000" w:themeColor="text1"/>
        </w:rPr>
        <w:t xml:space="preserve"> </w:t>
      </w:r>
      <w:r w:rsidR="009C3025" w:rsidRPr="006E15D0">
        <w:rPr>
          <w:i/>
          <w:color w:val="000000" w:themeColor="text1"/>
        </w:rPr>
        <w:t xml:space="preserve">The Global South </w:t>
      </w:r>
      <w:r w:rsidR="009C3025" w:rsidRPr="006E15D0">
        <w:rPr>
          <w:color w:val="000000" w:themeColor="text1"/>
        </w:rPr>
        <w:t xml:space="preserve">or </w:t>
      </w:r>
      <w:r w:rsidR="009C3025" w:rsidRPr="006E15D0">
        <w:rPr>
          <w:i/>
          <w:color w:val="000000" w:themeColor="text1"/>
        </w:rPr>
        <w:t>The Yalobusha Review</w:t>
      </w:r>
      <w:r w:rsidR="006322EF" w:rsidRPr="006E15D0">
        <w:rPr>
          <w:i/>
          <w:color w:val="000000" w:themeColor="text1"/>
        </w:rPr>
        <w:t>—</w:t>
      </w:r>
      <w:r w:rsidR="006322EF" w:rsidRPr="006E15D0">
        <w:rPr>
          <w:color w:val="000000" w:themeColor="text1"/>
        </w:rPr>
        <w:t>both housed at UM</w:t>
      </w:r>
      <w:r w:rsidR="009C3025" w:rsidRPr="006E15D0">
        <w:rPr>
          <w:color w:val="000000" w:themeColor="text1"/>
        </w:rPr>
        <w:t>)</w:t>
      </w:r>
      <w:r w:rsidR="006322EF" w:rsidRPr="006E15D0">
        <w:rPr>
          <w:color w:val="000000" w:themeColor="text1"/>
        </w:rPr>
        <w:t>,</w:t>
      </w:r>
      <w:r w:rsidR="009C3025" w:rsidRPr="006E15D0">
        <w:rPr>
          <w:color w:val="000000" w:themeColor="text1"/>
        </w:rPr>
        <w:t xml:space="preserve"> to </w:t>
      </w:r>
      <w:r w:rsidRPr="006E15D0">
        <w:rPr>
          <w:color w:val="000000" w:themeColor="text1"/>
        </w:rPr>
        <w:t>helping out with the organization of conferences or colloquia</w:t>
      </w:r>
      <w:r w:rsidR="006322EF" w:rsidRPr="006E15D0">
        <w:rPr>
          <w:color w:val="000000" w:themeColor="text1"/>
        </w:rPr>
        <w:t>,</w:t>
      </w:r>
      <w:r w:rsidRPr="006E15D0">
        <w:rPr>
          <w:color w:val="000000" w:themeColor="text1"/>
        </w:rPr>
        <w:t xml:space="preserve"> to serving in a graduate student position within a national academic organization (preferably one related to your field, such as the Shakespeare Organization of America if you are an Early Modernist). Professional service relevant to teaching jobs might include, for instance, working with the EGSB to develop training programs for comp instructors. Finally, professional service relevant to non-academic jobs might include becoming involved with the Graduate Student Council, the Associated Student Body, and/or other campus organizations where you can develop organizational and leadership skills, as well as knowledge about the administrative side of universities.</w:t>
      </w:r>
      <w:r w:rsidR="00985561" w:rsidRPr="006E15D0">
        <w:rPr>
          <w:color w:val="000000" w:themeColor="text1"/>
        </w:rPr>
        <w:br w:type="page"/>
      </w:r>
    </w:p>
    <w:p w14:paraId="3808CA37" w14:textId="25CA6D16" w:rsidR="00486404" w:rsidRPr="006E15D0" w:rsidRDefault="00486404" w:rsidP="009B3476">
      <w:pPr>
        <w:pStyle w:val="Heading1"/>
      </w:pPr>
      <w:bookmarkStart w:id="122" w:name="_Toc42765703"/>
      <w:r w:rsidRPr="006E15D0">
        <w:lastRenderedPageBreak/>
        <w:t>VII</w:t>
      </w:r>
      <w:r w:rsidR="00BC0AD1" w:rsidRPr="006E15D0">
        <w:t>I</w:t>
      </w:r>
      <w:r w:rsidRPr="006E15D0">
        <w:t xml:space="preserve">. </w:t>
      </w:r>
      <w:r w:rsidR="00701AEB" w:rsidRPr="006E15D0">
        <w:t>O</w:t>
      </w:r>
      <w:r w:rsidR="008A3261" w:rsidRPr="006E15D0">
        <w:t>ther</w:t>
      </w:r>
      <w:r w:rsidR="00701AEB" w:rsidRPr="006E15D0">
        <w:t xml:space="preserve"> D</w:t>
      </w:r>
      <w:r w:rsidR="008A3261" w:rsidRPr="006E15D0">
        <w:t>epartments</w:t>
      </w:r>
      <w:r w:rsidR="00701AEB" w:rsidRPr="006E15D0">
        <w:t xml:space="preserve"> Y</w:t>
      </w:r>
      <w:r w:rsidR="008A3261" w:rsidRPr="006E15D0">
        <w:t>ou</w:t>
      </w:r>
      <w:r w:rsidR="00701AEB" w:rsidRPr="006E15D0">
        <w:t xml:space="preserve"> </w:t>
      </w:r>
      <w:r w:rsidR="008A3261" w:rsidRPr="006E15D0">
        <w:t>Might</w:t>
      </w:r>
      <w:r w:rsidR="00701AEB" w:rsidRPr="006E15D0">
        <w:t xml:space="preserve"> F</w:t>
      </w:r>
      <w:r w:rsidR="008A3261" w:rsidRPr="006E15D0">
        <w:t>ind</w:t>
      </w:r>
      <w:r w:rsidR="00701AEB" w:rsidRPr="006E15D0">
        <w:t xml:space="preserve"> I</w:t>
      </w:r>
      <w:r w:rsidR="008A3261" w:rsidRPr="006E15D0">
        <w:t>nteresting</w:t>
      </w:r>
      <w:bookmarkEnd w:id="122"/>
    </w:p>
    <w:p w14:paraId="444277B9" w14:textId="420DF9B6" w:rsidR="00486404" w:rsidRPr="006E15D0" w:rsidRDefault="00486404" w:rsidP="004E35A9">
      <w:pPr>
        <w:jc w:val="both"/>
        <w:rPr>
          <w:color w:val="000000" w:themeColor="text1"/>
        </w:rPr>
      </w:pPr>
      <w:r w:rsidRPr="006E15D0">
        <w:rPr>
          <w:color w:val="000000" w:themeColor="text1"/>
        </w:rPr>
        <w:br/>
      </w:r>
      <w:r w:rsidRPr="006E15D0">
        <w:rPr>
          <w:b/>
          <w:bCs/>
          <w:color w:val="000000" w:themeColor="text1"/>
        </w:rPr>
        <w:t>Taking Courses in Other Departments</w:t>
      </w:r>
    </w:p>
    <w:p w14:paraId="44F7C295" w14:textId="782DB061" w:rsidR="00486404" w:rsidRPr="006E15D0" w:rsidRDefault="00486404" w:rsidP="004E35A9">
      <w:pPr>
        <w:jc w:val="both"/>
        <w:rPr>
          <w:color w:val="000000" w:themeColor="text1"/>
        </w:rPr>
      </w:pPr>
      <w:r w:rsidRPr="006E15D0">
        <w:rPr>
          <w:color w:val="000000" w:themeColor="text1"/>
        </w:rPr>
        <w:t xml:space="preserve">You are encouraged to take relevant courses in other departments and may count up to six hours of outside </w:t>
      </w:r>
      <w:r w:rsidR="00760C5A" w:rsidRPr="006E15D0">
        <w:rPr>
          <w:color w:val="000000" w:themeColor="text1"/>
        </w:rPr>
        <w:t>coursework</w:t>
      </w:r>
      <w:r w:rsidRPr="006E15D0">
        <w:rPr>
          <w:color w:val="000000" w:themeColor="text1"/>
        </w:rPr>
        <w:t xml:space="preserve"> toward your overall course requirements.  If the outside department only offers a particular course on the undergraduate level you might consider asking the professor to permit you to complete a directed reading or to audit the course.  </w:t>
      </w:r>
    </w:p>
    <w:p w14:paraId="7E62E705" w14:textId="2D3190E9" w:rsidR="00486404" w:rsidRPr="006E15D0" w:rsidRDefault="00486404" w:rsidP="004E35A9">
      <w:pPr>
        <w:jc w:val="both"/>
        <w:rPr>
          <w:color w:val="000000" w:themeColor="text1"/>
        </w:rPr>
      </w:pPr>
      <w:r w:rsidRPr="006E15D0">
        <w:rPr>
          <w:color w:val="000000" w:themeColor="text1"/>
        </w:rPr>
        <w:br/>
      </w:r>
      <w:r w:rsidRPr="006E15D0">
        <w:rPr>
          <w:b/>
          <w:bCs/>
          <w:color w:val="000000" w:themeColor="text1"/>
        </w:rPr>
        <w:t>The History Department</w:t>
      </w:r>
    </w:p>
    <w:p w14:paraId="3345B2D0" w14:textId="081302A3" w:rsidR="00486404" w:rsidRPr="006E15D0" w:rsidRDefault="00486404" w:rsidP="004E35A9">
      <w:pPr>
        <w:jc w:val="both"/>
        <w:rPr>
          <w:color w:val="000000" w:themeColor="text1"/>
        </w:rPr>
      </w:pPr>
      <w:r w:rsidRPr="006E15D0">
        <w:rPr>
          <w:color w:val="000000" w:themeColor="text1"/>
        </w:rPr>
        <w:t xml:space="preserve">The History Department offers a number of graduate courses on historical periods throughout the different eras of literature.  Although these courses typically do not focus on literature, they can prove very helpful with planning for comprehensives or for your thesis/dissertation.  Many English </w:t>
      </w:r>
      <w:r w:rsidR="00664107" w:rsidRPr="006E15D0">
        <w:rPr>
          <w:color w:val="000000" w:themeColor="text1"/>
        </w:rPr>
        <w:t>PhD</w:t>
      </w:r>
      <w:r w:rsidRPr="006E15D0">
        <w:rPr>
          <w:color w:val="000000" w:themeColor="text1"/>
        </w:rPr>
        <w:t xml:space="preserve"> students choose to include history professors as their outside readers for their committees.</w:t>
      </w:r>
      <w:r w:rsidR="00FA4036" w:rsidRPr="006E15D0">
        <w:rPr>
          <w:color w:val="000000" w:themeColor="text1"/>
        </w:rPr>
        <w:t xml:space="preserve"> </w:t>
      </w:r>
      <w:r w:rsidRPr="006E15D0">
        <w:rPr>
          <w:color w:val="000000" w:themeColor="text1"/>
        </w:rPr>
        <w:t>The History Department website is particularly useful because it provides clear descriptions of courses (</w:t>
      </w:r>
      <w:hyperlink r:id="rId54" w:history="1">
        <w:r w:rsidR="00F97B62" w:rsidRPr="006E15D0">
          <w:rPr>
            <w:rStyle w:val="Hyperlink"/>
          </w:rPr>
          <w:t>https://history.olemiss.edu/</w:t>
        </w:r>
      </w:hyperlink>
      <w:r w:rsidR="00F97B62" w:rsidRPr="006E15D0">
        <w:t>)</w:t>
      </w:r>
      <w:r w:rsidRPr="006E15D0">
        <w:rPr>
          <w:color w:val="000000" w:themeColor="text1"/>
        </w:rPr>
        <w:t>.  </w:t>
      </w:r>
    </w:p>
    <w:p w14:paraId="0523694E" w14:textId="619113A8" w:rsidR="00486404" w:rsidRPr="006E15D0" w:rsidRDefault="00486404" w:rsidP="004E35A9">
      <w:pPr>
        <w:jc w:val="both"/>
        <w:rPr>
          <w:color w:val="000000" w:themeColor="text1"/>
        </w:rPr>
      </w:pPr>
      <w:r w:rsidRPr="006E15D0">
        <w:rPr>
          <w:color w:val="000000" w:themeColor="text1"/>
        </w:rPr>
        <w:br/>
      </w:r>
      <w:r w:rsidRPr="006E15D0">
        <w:rPr>
          <w:b/>
          <w:bCs/>
          <w:color w:val="000000" w:themeColor="text1"/>
        </w:rPr>
        <w:t>Southern Studies</w:t>
      </w:r>
    </w:p>
    <w:p w14:paraId="3A8B79AD" w14:textId="40C1237A" w:rsidR="00486404" w:rsidRPr="006E15D0" w:rsidRDefault="00486404" w:rsidP="004E35A9">
      <w:pPr>
        <w:jc w:val="both"/>
        <w:rPr>
          <w:color w:val="000000" w:themeColor="text1"/>
        </w:rPr>
      </w:pPr>
      <w:r w:rsidRPr="006E15D0">
        <w:rPr>
          <w:color w:val="000000" w:themeColor="text1"/>
        </w:rPr>
        <w:t xml:space="preserve">Many Southern Studies students take English courses to fulfill their degree requirements (the Center for the Study of Southern Culture offers an </w:t>
      </w:r>
      <w:r w:rsidR="00446B2C" w:rsidRPr="006E15D0">
        <w:rPr>
          <w:color w:val="000000" w:themeColor="text1"/>
        </w:rPr>
        <w:t>MA</w:t>
      </w:r>
      <w:r w:rsidRPr="006E15D0">
        <w:rPr>
          <w:color w:val="000000" w:themeColor="text1"/>
        </w:rPr>
        <w:t xml:space="preserve"> degree) and there are a few Southern Studies courses offered each semester that English students might find useful.  The Center also invites guest professors to campus frequently, so you should look for new information each semester if you are interested (</w:t>
      </w:r>
      <w:hyperlink r:id="rId55" w:history="1">
        <w:r w:rsidR="00F97B62" w:rsidRPr="006E15D0">
          <w:rPr>
            <w:rStyle w:val="Hyperlink"/>
          </w:rPr>
          <w:t>https://southernstudies.olemiss.edu/</w:t>
        </w:r>
      </w:hyperlink>
      <w:r w:rsidR="00F97B62" w:rsidRPr="006E15D0">
        <w:rPr>
          <w:color w:val="000000" w:themeColor="text1"/>
        </w:rPr>
        <w:t xml:space="preserve">). </w:t>
      </w:r>
      <w:r w:rsidRPr="006E15D0">
        <w:rPr>
          <w:color w:val="000000" w:themeColor="text1"/>
        </w:rPr>
        <w:t xml:space="preserve"> </w:t>
      </w:r>
    </w:p>
    <w:p w14:paraId="7104FA45" w14:textId="15AC0C25" w:rsidR="00486404" w:rsidRPr="006E15D0" w:rsidRDefault="00486404" w:rsidP="004E35A9">
      <w:pPr>
        <w:jc w:val="both"/>
        <w:rPr>
          <w:color w:val="000000" w:themeColor="text1"/>
        </w:rPr>
      </w:pPr>
      <w:r w:rsidRPr="006E15D0">
        <w:rPr>
          <w:color w:val="000000" w:themeColor="text1"/>
        </w:rPr>
        <w:br/>
      </w:r>
      <w:r w:rsidRPr="006E15D0">
        <w:rPr>
          <w:b/>
          <w:bCs/>
          <w:color w:val="000000" w:themeColor="text1"/>
        </w:rPr>
        <w:t>Gender Studies</w:t>
      </w:r>
    </w:p>
    <w:p w14:paraId="67021EB4" w14:textId="6C64B7C3" w:rsidR="00486404" w:rsidRPr="006E15D0" w:rsidRDefault="00486404" w:rsidP="004E35A9">
      <w:pPr>
        <w:jc w:val="both"/>
      </w:pPr>
      <w:r w:rsidRPr="006E15D0">
        <w:rPr>
          <w:color w:val="000000" w:themeColor="text1"/>
        </w:rPr>
        <w:t>Located in the Sarah Isom Center on the lower floor of the Lyceum (entrance is on the south side of the Lyceum), the Gender Studies department is small but rapidly growing.  The department offers one or two graduate courses a semester and sponsors a number of special events. Students with research interests in Gender Studies and interdisciplinary work can choose to complete the Graduate Certificate in Gender Studies, which requires twelve hours of coursework related to gender and/or women’s issues. More information about the Sarah Isom Center and the Graduate Certificate in Gender Studies can be found at the Center’s website (</w:t>
      </w:r>
      <w:hyperlink r:id="rId56" w:history="1">
        <w:r w:rsidR="00F97B62" w:rsidRPr="006E15D0">
          <w:rPr>
            <w:rStyle w:val="Hyperlink"/>
          </w:rPr>
          <w:t>https://sarahisomcenter.org/</w:t>
        </w:r>
      </w:hyperlink>
      <w:r w:rsidR="00F97B62" w:rsidRPr="006E15D0">
        <w:t>).</w:t>
      </w:r>
    </w:p>
    <w:p w14:paraId="65F4E112" w14:textId="77777777" w:rsidR="00F97B62" w:rsidRPr="006E15D0" w:rsidRDefault="00F97B62" w:rsidP="004E35A9">
      <w:pPr>
        <w:jc w:val="both"/>
        <w:rPr>
          <w:color w:val="000000" w:themeColor="text1"/>
        </w:rPr>
      </w:pPr>
    </w:p>
    <w:p w14:paraId="5760C01F" w14:textId="5F44B83F" w:rsidR="00486404" w:rsidRPr="006E15D0" w:rsidRDefault="00BC0AD1" w:rsidP="009B3476">
      <w:pPr>
        <w:pStyle w:val="Heading1"/>
      </w:pPr>
      <w:bookmarkStart w:id="123" w:name="_Toc42765704"/>
      <w:r w:rsidRPr="006E15D0">
        <w:lastRenderedPageBreak/>
        <w:t>IX</w:t>
      </w:r>
      <w:r w:rsidR="00486404" w:rsidRPr="006E15D0">
        <w:t xml:space="preserve">. </w:t>
      </w:r>
      <w:r w:rsidR="00701AEB" w:rsidRPr="006E15D0">
        <w:t>U</w:t>
      </w:r>
      <w:r w:rsidR="008A3261" w:rsidRPr="006E15D0">
        <w:t>niversity Resources</w:t>
      </w:r>
      <w:bookmarkEnd w:id="123"/>
    </w:p>
    <w:p w14:paraId="35B75235" w14:textId="77777777" w:rsidR="00486404" w:rsidRPr="006E15D0" w:rsidRDefault="00486404" w:rsidP="004E35A9">
      <w:pPr>
        <w:jc w:val="both"/>
        <w:rPr>
          <w:color w:val="000000" w:themeColor="text1"/>
        </w:rPr>
      </w:pPr>
    </w:p>
    <w:p w14:paraId="54D99923" w14:textId="629C92A7" w:rsidR="00486404" w:rsidRPr="006E15D0" w:rsidRDefault="00486404" w:rsidP="004E35A9">
      <w:pPr>
        <w:jc w:val="both"/>
        <w:rPr>
          <w:color w:val="000000" w:themeColor="text1"/>
        </w:rPr>
      </w:pPr>
      <w:r w:rsidRPr="006E15D0">
        <w:rPr>
          <w:b/>
          <w:bCs/>
          <w:i/>
          <w:iCs/>
          <w:color w:val="000000" w:themeColor="text1"/>
        </w:rPr>
        <w:t>This list is not comprehensive since the university continues to add many wonderful resources every year.  To make the most of your graduate study pay attention to campus-wide emails, online calendars, fliers and posters, and university website updates.</w:t>
      </w:r>
      <w:r w:rsidR="00FA4036" w:rsidRPr="006E15D0">
        <w:rPr>
          <w:b/>
          <w:bCs/>
          <w:i/>
          <w:iCs/>
          <w:color w:val="000000" w:themeColor="text1"/>
        </w:rPr>
        <w:t xml:space="preserve"> </w:t>
      </w:r>
    </w:p>
    <w:p w14:paraId="3AD4C468" w14:textId="18FC05F8" w:rsidR="00486404" w:rsidRPr="00D52A3B" w:rsidRDefault="00486404" w:rsidP="004E35A9">
      <w:pPr>
        <w:jc w:val="both"/>
        <w:rPr>
          <w:color w:val="000000" w:themeColor="text1"/>
        </w:rPr>
      </w:pPr>
      <w:r w:rsidRPr="006E15D0">
        <w:rPr>
          <w:color w:val="000000" w:themeColor="text1"/>
        </w:rPr>
        <w:br/>
      </w:r>
      <w:r w:rsidRPr="00D52A3B">
        <w:rPr>
          <w:b/>
          <w:bCs/>
          <w:color w:val="000000" w:themeColor="text1"/>
        </w:rPr>
        <w:t>The Graduate School and Graduate Student Council</w:t>
      </w:r>
    </w:p>
    <w:p w14:paraId="0F7FAAD1" w14:textId="4C1F6630" w:rsidR="00486404" w:rsidRPr="00D52A3B" w:rsidRDefault="00486404" w:rsidP="00D52A3B">
      <w:r w:rsidRPr="00D52A3B">
        <w:rPr>
          <w:color w:val="000000" w:themeColor="text1"/>
        </w:rPr>
        <w:t>The Graduate School staff is extremely helpful and knowledgeable about general graduate questions. The Graduate School staff is located in a small house next to the front entrance of the J.D. Williams Library.</w:t>
      </w:r>
      <w:r w:rsidR="00FA4036" w:rsidRPr="00D52A3B">
        <w:rPr>
          <w:color w:val="000000" w:themeColor="text1"/>
        </w:rPr>
        <w:t xml:space="preserve"> </w:t>
      </w:r>
      <w:r w:rsidRPr="00D52A3B">
        <w:rPr>
          <w:color w:val="000000" w:themeColor="text1"/>
        </w:rPr>
        <w:t xml:space="preserve">Dr. </w:t>
      </w:r>
      <w:r w:rsidR="009D36E1" w:rsidRPr="00D52A3B">
        <w:rPr>
          <w:color w:val="000000" w:themeColor="text1"/>
        </w:rPr>
        <w:t>Annette Kluck</w:t>
      </w:r>
      <w:r w:rsidRPr="00D52A3B">
        <w:rPr>
          <w:color w:val="000000" w:themeColor="text1"/>
        </w:rPr>
        <w:t>, the Dean of the Graduate School, works tirelessly to improve graduate student life.</w:t>
      </w:r>
      <w:r w:rsidR="00FA4036" w:rsidRPr="00D52A3B">
        <w:rPr>
          <w:color w:val="000000" w:themeColor="text1"/>
        </w:rPr>
        <w:t xml:space="preserve"> </w:t>
      </w:r>
      <w:r w:rsidR="00225A06" w:rsidRPr="00D52A3B">
        <w:rPr>
          <w:color w:val="000000" w:themeColor="text1"/>
        </w:rPr>
        <w:t xml:space="preserve">Assistant Dean of Graduate Studies </w:t>
      </w:r>
      <w:r w:rsidR="00225A06" w:rsidRPr="00D52A3B">
        <w:rPr>
          <w:color w:val="000000"/>
        </w:rPr>
        <w:t>Dr. Sandra M</w:t>
      </w:r>
      <w:r w:rsidR="00D52A3B" w:rsidRPr="00D52A3B">
        <w:rPr>
          <w:color w:val="000000"/>
        </w:rPr>
        <w:t xml:space="preserve">. Spiroff </w:t>
      </w:r>
      <w:r w:rsidR="00D52A3B" w:rsidRPr="00D52A3B">
        <w:rPr>
          <w:rStyle w:val="apple-converted-space"/>
          <w:color w:val="000000"/>
        </w:rPr>
        <w:t>(</w:t>
      </w:r>
      <w:hyperlink r:id="rId57" w:history="1">
        <w:r w:rsidR="00D52A3B" w:rsidRPr="00D52A3B">
          <w:rPr>
            <w:rStyle w:val="Hyperlink"/>
          </w:rPr>
          <w:t>spiroff@olemiss.edu</w:t>
        </w:r>
      </w:hyperlink>
      <w:r w:rsidR="00225A06" w:rsidRPr="00D52A3B">
        <w:rPr>
          <w:color w:val="000000"/>
          <w:u w:val="single"/>
        </w:rPr>
        <w:t>,</w:t>
      </w:r>
      <w:r w:rsidR="00225A06" w:rsidRPr="00D52A3B">
        <w:rPr>
          <w:color w:val="000000"/>
        </w:rPr>
        <w:t> 66</w:t>
      </w:r>
      <w:r w:rsidR="00D52A3B" w:rsidRPr="00D52A3B">
        <w:rPr>
          <w:color w:val="000000"/>
        </w:rPr>
        <w:t>2</w:t>
      </w:r>
      <w:r w:rsidR="00225A06" w:rsidRPr="00D52A3B">
        <w:rPr>
          <w:color w:val="000000"/>
        </w:rPr>
        <w:t>-915-7012</w:t>
      </w:r>
      <w:r w:rsidR="00D52A3B" w:rsidRPr="00D52A3B">
        <w:rPr>
          <w:color w:val="000000"/>
        </w:rPr>
        <w:t>) is designated as the first point of contact for any questions and concerns graduate students may have; she can direct you to someone who can help if she doesn’t have the answers herself.</w:t>
      </w:r>
      <w:r w:rsidR="00D52A3B" w:rsidRPr="00D52A3B">
        <w:t xml:space="preserve"> M</w:t>
      </w:r>
      <w:r w:rsidRPr="00D52A3B">
        <w:rPr>
          <w:color w:val="000000" w:themeColor="text1"/>
        </w:rPr>
        <w:t>ichelle Dickson</w:t>
      </w:r>
      <w:r w:rsidR="00106399" w:rsidRPr="00D52A3B">
        <w:rPr>
          <w:color w:val="000000" w:themeColor="text1"/>
        </w:rPr>
        <w:t xml:space="preserve"> (</w:t>
      </w:r>
      <w:hyperlink r:id="rId58" w:history="1">
        <w:r w:rsidR="004D6D66" w:rsidRPr="00D52A3B">
          <w:rPr>
            <w:rStyle w:val="Hyperlink"/>
          </w:rPr>
          <w:t>mdickson@olemiss.edu</w:t>
        </w:r>
      </w:hyperlink>
      <w:r w:rsidR="004D6D66" w:rsidRPr="00D52A3B">
        <w:rPr>
          <w:color w:val="000000" w:themeColor="text1"/>
        </w:rPr>
        <w:t>, 662-915-7474)</w:t>
      </w:r>
      <w:r w:rsidRPr="00D52A3B">
        <w:rPr>
          <w:color w:val="000000" w:themeColor="text1"/>
        </w:rPr>
        <w:t>, the financial administrator at The Graduate School, handles questions about summer fellowships and other issues related to financial grants. You can also find useful information about student life on the school’s website (</w:t>
      </w:r>
      <w:hyperlink r:id="rId59" w:history="1">
        <w:r w:rsidR="004D6D66" w:rsidRPr="00D52A3B">
          <w:rPr>
            <w:rStyle w:val="Hyperlink"/>
          </w:rPr>
          <w:t>https://gradschool.olemiss.edu/home/</w:t>
        </w:r>
      </w:hyperlink>
      <w:r w:rsidR="004D6D66" w:rsidRPr="00D52A3B">
        <w:t xml:space="preserve">). </w:t>
      </w:r>
    </w:p>
    <w:p w14:paraId="2FC8D005" w14:textId="77777777" w:rsidR="00486404" w:rsidRPr="006E15D0" w:rsidRDefault="00486404" w:rsidP="004E35A9">
      <w:pPr>
        <w:jc w:val="both"/>
        <w:rPr>
          <w:color w:val="000000" w:themeColor="text1"/>
        </w:rPr>
      </w:pPr>
    </w:p>
    <w:p w14:paraId="45E11D38" w14:textId="0EF0163B" w:rsidR="00486404" w:rsidRPr="006E15D0" w:rsidRDefault="00486404" w:rsidP="004E35A9">
      <w:pPr>
        <w:jc w:val="both"/>
        <w:rPr>
          <w:color w:val="000000" w:themeColor="text1"/>
        </w:rPr>
      </w:pPr>
      <w:r w:rsidRPr="006E15D0">
        <w:rPr>
          <w:color w:val="000000" w:themeColor="text1"/>
        </w:rPr>
        <w:t xml:space="preserve">The Graduate Student Council works to realize initiatives that will help graduate students in all walks of life.  In the past few years the GSC has been responsible for obtaining health insurance for all graduate students and for limiting the number of hours students can be required to work for their fellowships.  The GSC regularly sponsors social events, offers professional and personal development workshops, and funds research grants for specific projects each spring and fall.  The GSC also works on your behalf to improve graduate life.  In addition to four executive officers and four directors, the GSC includes a representative from each department.  If you are interested in representing the English Department as a senator, please contact Dr. </w:t>
      </w:r>
      <w:r w:rsidR="004B1F44" w:rsidRPr="006E15D0">
        <w:rPr>
          <w:color w:val="000000" w:themeColor="text1"/>
        </w:rPr>
        <w:t>Whittington</w:t>
      </w:r>
      <w:r w:rsidRPr="006E15D0">
        <w:rPr>
          <w:color w:val="000000" w:themeColor="text1"/>
        </w:rPr>
        <w:t xml:space="preserve"> and come to the first fall meeting of the GSC in September.  For more information on the GSC check the website (</w:t>
      </w:r>
      <w:hyperlink r:id="rId60" w:history="1">
        <w:r w:rsidRPr="006E15D0">
          <w:rPr>
            <w:rStyle w:val="Hyperlink"/>
            <w:rFonts w:eastAsia="Verdana"/>
            <w:color w:val="000000" w:themeColor="text1"/>
          </w:rPr>
          <w:t>http://gsc.olemiss.edu</w:t>
        </w:r>
      </w:hyperlink>
      <w:r w:rsidRPr="006E15D0">
        <w:rPr>
          <w:color w:val="000000" w:themeColor="text1"/>
        </w:rPr>
        <w:t>).</w:t>
      </w:r>
    </w:p>
    <w:p w14:paraId="682AB92B" w14:textId="77777777" w:rsidR="00486404" w:rsidRPr="006E15D0" w:rsidRDefault="00486404" w:rsidP="004E35A9">
      <w:pPr>
        <w:jc w:val="both"/>
        <w:rPr>
          <w:color w:val="000000" w:themeColor="text1"/>
        </w:rPr>
      </w:pPr>
    </w:p>
    <w:p w14:paraId="4A0E9FEE" w14:textId="12BFC1F1" w:rsidR="00326D24" w:rsidRPr="006E15D0" w:rsidRDefault="00486404" w:rsidP="004E35A9">
      <w:pPr>
        <w:jc w:val="both"/>
        <w:rPr>
          <w:color w:val="000000" w:themeColor="text1"/>
        </w:rPr>
      </w:pPr>
      <w:r w:rsidRPr="006E15D0">
        <w:rPr>
          <w:color w:val="000000" w:themeColor="text1"/>
        </w:rPr>
        <w:t xml:space="preserve">The four Executive Officers of the GSC </w:t>
      </w:r>
      <w:r w:rsidR="00326D24" w:rsidRPr="006E15D0">
        <w:rPr>
          <w:color w:val="000000" w:themeColor="text1"/>
        </w:rPr>
        <w:t>will be updated for the 20</w:t>
      </w:r>
      <w:r w:rsidR="00602998" w:rsidRPr="006E15D0">
        <w:rPr>
          <w:color w:val="000000" w:themeColor="text1"/>
        </w:rPr>
        <w:t xml:space="preserve">15-2016 </w:t>
      </w:r>
      <w:r w:rsidR="00326D24" w:rsidRPr="006E15D0">
        <w:rPr>
          <w:color w:val="000000" w:themeColor="text1"/>
        </w:rPr>
        <w:t>school year when announcement of the new officers is made at the beginning of Fall semester.</w:t>
      </w:r>
    </w:p>
    <w:p w14:paraId="2E1A4A39" w14:textId="77777777" w:rsidR="00486404" w:rsidRPr="006E15D0" w:rsidRDefault="00486404" w:rsidP="004E35A9">
      <w:pPr>
        <w:jc w:val="both"/>
        <w:rPr>
          <w:color w:val="000000" w:themeColor="text1"/>
        </w:rPr>
      </w:pPr>
      <w:r w:rsidRPr="006E15D0">
        <w:rPr>
          <w:color w:val="000000" w:themeColor="text1"/>
        </w:rPr>
        <w:t> </w:t>
      </w:r>
    </w:p>
    <w:p w14:paraId="419E419A" w14:textId="77777777" w:rsidR="00486404" w:rsidRPr="006E15D0" w:rsidRDefault="00486404" w:rsidP="004E35A9">
      <w:pPr>
        <w:jc w:val="both"/>
        <w:rPr>
          <w:color w:val="000000" w:themeColor="text1"/>
        </w:rPr>
      </w:pPr>
      <w:r w:rsidRPr="006E15D0">
        <w:rPr>
          <w:color w:val="000000" w:themeColor="text1"/>
        </w:rPr>
        <w:t>In addition to serving as your liaisons to The Graduate School, these officers can also help with problems or concerns for which you need an advocate in your department.  Please feel free to contact them directly if you have any questions or want to become involved in GSC.  </w:t>
      </w:r>
    </w:p>
    <w:p w14:paraId="6F478310" w14:textId="77777777" w:rsidR="00486404" w:rsidRPr="006E15D0" w:rsidRDefault="00486404" w:rsidP="004E35A9">
      <w:pPr>
        <w:jc w:val="both"/>
        <w:rPr>
          <w:b/>
          <w:bCs/>
          <w:color w:val="000000" w:themeColor="text1"/>
        </w:rPr>
      </w:pPr>
    </w:p>
    <w:p w14:paraId="6C98FF73" w14:textId="77777777" w:rsidR="00156A35" w:rsidRPr="006E15D0" w:rsidRDefault="00156A35" w:rsidP="004E35A9">
      <w:pPr>
        <w:jc w:val="both"/>
        <w:outlineLvl w:val="0"/>
        <w:rPr>
          <w:b/>
          <w:bCs/>
          <w:color w:val="000000" w:themeColor="text1"/>
        </w:rPr>
      </w:pPr>
      <w:bookmarkStart w:id="124" w:name="_Toc42764628"/>
      <w:bookmarkStart w:id="125" w:name="_Toc42765705"/>
      <w:r w:rsidRPr="006E15D0">
        <w:rPr>
          <w:b/>
          <w:bCs/>
          <w:color w:val="000000" w:themeColor="text1"/>
        </w:rPr>
        <w:t>United Campus Workers of Mississippi</w:t>
      </w:r>
    </w:p>
    <w:p w14:paraId="6659AE25" w14:textId="17DE4778" w:rsidR="00156A35" w:rsidRPr="006E15D0" w:rsidRDefault="00156A35" w:rsidP="004E35A9">
      <w:pPr>
        <w:jc w:val="both"/>
        <w:outlineLvl w:val="0"/>
        <w:rPr>
          <w:bCs/>
          <w:color w:val="000000" w:themeColor="text1"/>
        </w:rPr>
      </w:pPr>
      <w:r w:rsidRPr="006E15D0">
        <w:rPr>
          <w:bCs/>
          <w:color w:val="000000" w:themeColor="text1"/>
        </w:rPr>
        <w:t>Formed in 2018, the United Campus Workers of Mississippi is a union representing all campus workers, including graduate students. Membership is optional. More information can be found by emailing the union (</w:t>
      </w:r>
      <w:hyperlink r:id="rId61" w:history="1">
        <w:r w:rsidRPr="006E15D0">
          <w:rPr>
            <w:rStyle w:val="Hyperlink"/>
            <w:bCs/>
          </w:rPr>
          <w:t>ucwmississippi@gmail.com</w:t>
        </w:r>
      </w:hyperlink>
      <w:r w:rsidRPr="006E15D0">
        <w:rPr>
          <w:bCs/>
          <w:color w:val="000000" w:themeColor="text1"/>
        </w:rPr>
        <w:t>) and by visiting the union’s Facebook page (</w:t>
      </w:r>
      <w:hyperlink r:id="rId62" w:history="1">
        <w:r w:rsidRPr="006E15D0">
          <w:rPr>
            <w:rStyle w:val="Hyperlink"/>
            <w:bCs/>
          </w:rPr>
          <w:t>https://www.facebook.com/pg/CampusWorkersMS/about/</w:t>
        </w:r>
      </w:hyperlink>
      <w:r w:rsidRPr="006E15D0">
        <w:rPr>
          <w:bCs/>
          <w:color w:val="000000" w:themeColor="text1"/>
        </w:rPr>
        <w:t>) and website (</w:t>
      </w:r>
      <w:hyperlink r:id="rId63" w:history="1">
        <w:r w:rsidRPr="006E15D0">
          <w:rPr>
            <w:rStyle w:val="Hyperlink"/>
            <w:bCs/>
          </w:rPr>
          <w:t>https://ucwms.org/</w:t>
        </w:r>
      </w:hyperlink>
      <w:r w:rsidRPr="006E15D0">
        <w:rPr>
          <w:bCs/>
          <w:color w:val="000000" w:themeColor="text1"/>
        </w:rPr>
        <w:t>).</w:t>
      </w:r>
    </w:p>
    <w:p w14:paraId="4F213445" w14:textId="77777777" w:rsidR="00156A35" w:rsidRPr="006E15D0" w:rsidRDefault="00156A35" w:rsidP="004E35A9">
      <w:pPr>
        <w:jc w:val="both"/>
        <w:outlineLvl w:val="0"/>
        <w:rPr>
          <w:bCs/>
          <w:color w:val="000000" w:themeColor="text1"/>
        </w:rPr>
      </w:pPr>
    </w:p>
    <w:p w14:paraId="21194F07" w14:textId="448CBDC9" w:rsidR="00486404" w:rsidRPr="006E15D0" w:rsidRDefault="00486404" w:rsidP="004E35A9">
      <w:pPr>
        <w:jc w:val="both"/>
        <w:outlineLvl w:val="0"/>
        <w:rPr>
          <w:color w:val="000000" w:themeColor="text1"/>
        </w:rPr>
      </w:pPr>
      <w:r w:rsidRPr="006E15D0">
        <w:rPr>
          <w:b/>
          <w:bCs/>
          <w:color w:val="000000" w:themeColor="text1"/>
        </w:rPr>
        <w:t>Graduate Reading Room and Copies</w:t>
      </w:r>
      <w:bookmarkEnd w:id="124"/>
      <w:bookmarkEnd w:id="125"/>
    </w:p>
    <w:p w14:paraId="72476D55" w14:textId="617E0A95" w:rsidR="00486404" w:rsidRPr="006E15D0" w:rsidRDefault="00156A35" w:rsidP="00283726">
      <w:pPr>
        <w:jc w:val="both"/>
        <w:rPr>
          <w:color w:val="000000" w:themeColor="text1"/>
        </w:rPr>
      </w:pPr>
      <w:r w:rsidRPr="006E15D0">
        <w:rPr>
          <w:color w:val="000000" w:themeColor="text1"/>
        </w:rPr>
        <w:t>There is a Graduate Floor on</w:t>
      </w:r>
      <w:r w:rsidR="00486404" w:rsidRPr="006E15D0">
        <w:rPr>
          <w:color w:val="000000" w:themeColor="text1"/>
        </w:rPr>
        <w:t xml:space="preserve"> </w:t>
      </w:r>
      <w:r w:rsidRPr="006E15D0">
        <w:rPr>
          <w:color w:val="000000" w:themeColor="text1"/>
        </w:rPr>
        <w:t xml:space="preserve">Mezzanine C, between the second and third floors </w:t>
      </w:r>
      <w:r w:rsidR="00486404" w:rsidRPr="006E15D0">
        <w:rPr>
          <w:color w:val="000000" w:themeColor="text1"/>
        </w:rPr>
        <w:t>of the J.D. Williams Library</w:t>
      </w:r>
      <w:r w:rsidRPr="006E15D0">
        <w:rPr>
          <w:color w:val="000000" w:themeColor="text1"/>
        </w:rPr>
        <w:t xml:space="preserve"> (see this </w:t>
      </w:r>
      <w:hyperlink r:id="rId64" w:history="1">
        <w:r w:rsidRPr="006E15D0">
          <w:rPr>
            <w:rStyle w:val="Hyperlink"/>
          </w:rPr>
          <w:t>map</w:t>
        </w:r>
      </w:hyperlink>
      <w:r w:rsidRPr="006E15D0">
        <w:rPr>
          <w:color w:val="000000" w:themeColor="text1"/>
        </w:rPr>
        <w:t>)</w:t>
      </w:r>
      <w:r w:rsidR="00486404" w:rsidRPr="006E15D0">
        <w:rPr>
          <w:color w:val="000000" w:themeColor="text1"/>
        </w:rPr>
        <w:t xml:space="preserve">.  In addition to a quiet space and comfortable chairs, the graduate reading room features </w:t>
      </w:r>
      <w:r w:rsidR="00283726" w:rsidRPr="006E15D0">
        <w:rPr>
          <w:color w:val="000000" w:themeColor="text1"/>
        </w:rPr>
        <w:t xml:space="preserve">study carrels and a graduate photocopier. </w:t>
      </w:r>
      <w:r w:rsidR="00486404" w:rsidRPr="006E15D0">
        <w:rPr>
          <w:color w:val="000000" w:themeColor="text1"/>
        </w:rPr>
        <w:t xml:space="preserve">Each graduate student has access </w:t>
      </w:r>
      <w:r w:rsidR="00486404" w:rsidRPr="006E15D0">
        <w:rPr>
          <w:color w:val="000000" w:themeColor="text1"/>
        </w:rPr>
        <w:lastRenderedPageBreak/>
        <w:t>to free copies with this copier but please use them for necessary Xeroxes since there is a limit to the number of copies each department is granted.  Our department’s copy</w:t>
      </w:r>
      <w:r w:rsidR="00A41E5E" w:rsidRPr="006E15D0">
        <w:rPr>
          <w:color w:val="000000" w:themeColor="text1"/>
        </w:rPr>
        <w:t xml:space="preserve"> </w:t>
      </w:r>
      <w:r w:rsidR="00486404" w:rsidRPr="006E15D0">
        <w:rPr>
          <w:color w:val="000000" w:themeColor="text1"/>
        </w:rPr>
        <w:t xml:space="preserve">code is </w:t>
      </w:r>
      <w:r w:rsidR="00486404" w:rsidRPr="006E15D0">
        <w:rPr>
          <w:b/>
          <w:bCs/>
          <w:color w:val="000000" w:themeColor="text1"/>
        </w:rPr>
        <w:t>9110</w:t>
      </w:r>
      <w:r w:rsidR="00486404" w:rsidRPr="006E15D0">
        <w:rPr>
          <w:color w:val="000000" w:themeColor="text1"/>
        </w:rPr>
        <w:t xml:space="preserve"> and you should enter that number as both the department code and the password.  Please hit the “ID” key when you are finished to clear out the code to prevent other students from using our department allocation.  </w:t>
      </w:r>
    </w:p>
    <w:p w14:paraId="393A46B9" w14:textId="77777777" w:rsidR="00486404" w:rsidRPr="006E15D0" w:rsidRDefault="00486404" w:rsidP="004E35A9">
      <w:pPr>
        <w:rPr>
          <w:color w:val="000000" w:themeColor="text1"/>
        </w:rPr>
      </w:pPr>
    </w:p>
    <w:p w14:paraId="0BB7EFF7" w14:textId="77777777" w:rsidR="00486404" w:rsidRPr="006E15D0" w:rsidRDefault="00486404" w:rsidP="004E35A9">
      <w:pPr>
        <w:outlineLvl w:val="0"/>
        <w:rPr>
          <w:b/>
          <w:bCs/>
          <w:color w:val="000000" w:themeColor="text1"/>
        </w:rPr>
      </w:pPr>
      <w:bookmarkStart w:id="126" w:name="_Toc42764629"/>
      <w:bookmarkStart w:id="127" w:name="_Toc42765706"/>
      <w:r w:rsidRPr="006E15D0">
        <w:rPr>
          <w:b/>
          <w:bCs/>
          <w:color w:val="000000" w:themeColor="text1"/>
        </w:rPr>
        <w:t>J.D. Williams Library Resources</w:t>
      </w:r>
      <w:bookmarkEnd w:id="126"/>
      <w:bookmarkEnd w:id="127"/>
      <w:r w:rsidRPr="006E15D0">
        <w:rPr>
          <w:b/>
          <w:bCs/>
          <w:color w:val="000000" w:themeColor="text1"/>
        </w:rPr>
        <w:t xml:space="preserve"> </w:t>
      </w:r>
    </w:p>
    <w:p w14:paraId="2A7D9885" w14:textId="77777777" w:rsidR="00486404" w:rsidRPr="006E15D0" w:rsidRDefault="00486404" w:rsidP="004E35A9">
      <w:pPr>
        <w:rPr>
          <w:color w:val="000000" w:themeColor="text1"/>
        </w:rPr>
      </w:pPr>
    </w:p>
    <w:p w14:paraId="2F50EC3A" w14:textId="23A2C4FF" w:rsidR="00486404" w:rsidRPr="006E15D0" w:rsidRDefault="00486404" w:rsidP="004E35A9">
      <w:pPr>
        <w:numPr>
          <w:ilvl w:val="0"/>
          <w:numId w:val="5"/>
        </w:numPr>
        <w:rPr>
          <w:color w:val="000000" w:themeColor="text1"/>
        </w:rPr>
      </w:pPr>
      <w:r w:rsidRPr="006E15D0">
        <w:rPr>
          <w:color w:val="000000" w:themeColor="text1"/>
          <w:u w:val="single"/>
        </w:rPr>
        <w:t>Inter-Library Loan</w:t>
      </w:r>
      <w:r w:rsidRPr="006E15D0">
        <w:rPr>
          <w:color w:val="000000" w:themeColor="text1"/>
        </w:rPr>
        <w:t xml:space="preserve">:  The ILL office is located on the first floor of the library </w:t>
      </w:r>
      <w:r w:rsidR="00283726" w:rsidRPr="006E15D0">
        <w:rPr>
          <w:color w:val="000000" w:themeColor="text1"/>
        </w:rPr>
        <w:t>behind the main check-out desk</w:t>
      </w:r>
      <w:r w:rsidRPr="006E15D0">
        <w:rPr>
          <w:color w:val="000000" w:themeColor="text1"/>
        </w:rPr>
        <w:t>.  You can request your ILL copies of articles and books online through the library’s website, but you must pick them up at the front desk during ILL office hours. (</w:t>
      </w:r>
      <w:hyperlink r:id="rId65" w:history="1">
        <w:r w:rsidRPr="006E15D0">
          <w:rPr>
            <w:rStyle w:val="Hyperlink"/>
            <w:rFonts w:eastAsia="Verdana"/>
            <w:color w:val="000000" w:themeColor="text1"/>
          </w:rPr>
          <w:t>http://www.olemiss.edu/d</w:t>
        </w:r>
      </w:hyperlink>
      <w:hyperlink r:id="rId66" w:history="1">
        <w:r w:rsidRPr="006E15D0">
          <w:rPr>
            <w:rStyle w:val="Hyperlink"/>
            <w:rFonts w:eastAsia="Verdana"/>
            <w:color w:val="000000" w:themeColor="text1"/>
          </w:rPr>
          <w:t>snfepts/general_library/files/ill/home.html</w:t>
        </w:r>
      </w:hyperlink>
      <w:r w:rsidRPr="006E15D0">
        <w:rPr>
          <w:color w:val="000000" w:themeColor="text1"/>
        </w:rPr>
        <w:t>). Electronic loans may also be requested. You will not be charged if you don’t return ILL books in a timely manner, but they may cut off your ILL privileges.</w:t>
      </w:r>
      <w:r w:rsidR="00FA4036" w:rsidRPr="006E15D0">
        <w:rPr>
          <w:color w:val="000000" w:themeColor="text1"/>
        </w:rPr>
        <w:t xml:space="preserve"> </w:t>
      </w:r>
      <w:r w:rsidRPr="006E15D0">
        <w:rPr>
          <w:color w:val="000000" w:themeColor="text1"/>
        </w:rPr>
        <w:t xml:space="preserve">The ILL office does a wonderful job of making texts available quickly, but you should be sure that you leave enough time in your research plan to order and locate the books. </w:t>
      </w:r>
    </w:p>
    <w:p w14:paraId="4E83329A" w14:textId="77777777" w:rsidR="00486404" w:rsidRPr="006E15D0" w:rsidRDefault="00486404" w:rsidP="004E35A9">
      <w:pPr>
        <w:numPr>
          <w:ilvl w:val="0"/>
          <w:numId w:val="5"/>
        </w:numPr>
        <w:rPr>
          <w:color w:val="000000" w:themeColor="text1"/>
        </w:rPr>
      </w:pPr>
      <w:r w:rsidRPr="006E15D0">
        <w:rPr>
          <w:color w:val="000000" w:themeColor="text1"/>
          <w:u w:val="single"/>
        </w:rPr>
        <w:t>Study Carrels:</w:t>
      </w:r>
      <w:r w:rsidRPr="006E15D0">
        <w:rPr>
          <w:color w:val="000000" w:themeColor="text1"/>
        </w:rPr>
        <w:t xml:space="preserve">  Private study carrels are available for reservation at the beginning of each semester.  Please see the Administrative Office on the third floor if you want to reserve a carrel. Carrels are an especially good option for students who are studying for comprehensive exams, but they are very difficult to get. They require a $25 fee up front, but $20 will be refunded with the return of your key.</w:t>
      </w:r>
    </w:p>
    <w:p w14:paraId="1A392D5E" w14:textId="6EFC96FC" w:rsidR="00486404" w:rsidRPr="006E15D0" w:rsidRDefault="00486404" w:rsidP="004E35A9">
      <w:pPr>
        <w:numPr>
          <w:ilvl w:val="0"/>
          <w:numId w:val="5"/>
        </w:numPr>
        <w:rPr>
          <w:color w:val="000000" w:themeColor="text1"/>
        </w:rPr>
      </w:pPr>
      <w:r w:rsidRPr="006E15D0">
        <w:rPr>
          <w:color w:val="000000" w:themeColor="text1"/>
          <w:u w:val="single"/>
        </w:rPr>
        <w:t>Computers and Copiers:</w:t>
      </w:r>
      <w:r w:rsidRPr="006E15D0">
        <w:rPr>
          <w:color w:val="000000" w:themeColor="text1"/>
        </w:rPr>
        <w:t xml:space="preserve">  The library has two main computer labs on the first floor, but individual computers are also located on the second and third floors.  Printing is available for $.10 a page and copies are also available for $.10.</w:t>
      </w:r>
      <w:r w:rsidR="00FA4036" w:rsidRPr="006E15D0">
        <w:rPr>
          <w:color w:val="000000" w:themeColor="text1"/>
        </w:rPr>
        <w:t xml:space="preserve"> </w:t>
      </w:r>
      <w:r w:rsidRPr="006E15D0">
        <w:rPr>
          <w:color w:val="000000" w:themeColor="text1"/>
        </w:rPr>
        <w:t xml:space="preserve">You can choose to charge your printouts to your </w:t>
      </w:r>
      <w:r w:rsidR="00665798" w:rsidRPr="006E15D0">
        <w:rPr>
          <w:color w:val="000000" w:themeColor="text1"/>
        </w:rPr>
        <w:t>University of Mississippi</w:t>
      </w:r>
      <w:r w:rsidR="00283726" w:rsidRPr="006E15D0">
        <w:rPr>
          <w:color w:val="000000" w:themeColor="text1"/>
        </w:rPr>
        <w:t xml:space="preserve"> </w:t>
      </w:r>
      <w:r w:rsidRPr="006E15D0">
        <w:rPr>
          <w:color w:val="000000" w:themeColor="text1"/>
        </w:rPr>
        <w:t xml:space="preserve">card account or use change.  There is, however, a copier in Special Collections that is solely coin operated. A student computer lab is also available in Weir Hall next to the library. </w:t>
      </w:r>
    </w:p>
    <w:p w14:paraId="1E8E2673" w14:textId="77777777" w:rsidR="00486404" w:rsidRPr="006E15D0" w:rsidRDefault="00486404" w:rsidP="004E35A9">
      <w:pPr>
        <w:numPr>
          <w:ilvl w:val="0"/>
          <w:numId w:val="5"/>
        </w:numPr>
        <w:rPr>
          <w:color w:val="000000" w:themeColor="text1"/>
        </w:rPr>
      </w:pPr>
      <w:r w:rsidRPr="006E15D0">
        <w:rPr>
          <w:color w:val="000000" w:themeColor="text1"/>
          <w:u w:val="single"/>
        </w:rPr>
        <w:t>Microform/Microfiche/Archival Research:</w:t>
      </w:r>
      <w:r w:rsidRPr="006E15D0">
        <w:rPr>
          <w:color w:val="000000" w:themeColor="text1"/>
        </w:rPr>
        <w:t xml:space="preserve">  The microform/microfiche archives are located to the left of the help desk on the first floor, next to the computer lab. Although undergraduate students generally don’t use this area, the number of machines for use is limited.  This area does have both the traditional viewers and the new computerized viewers that allow you to print and save information on a flash drive.  The librarians are well-trained in helping you find documents and using the machines.  </w:t>
      </w:r>
    </w:p>
    <w:p w14:paraId="4E65BF33" w14:textId="2AE3EA02" w:rsidR="00486404" w:rsidRPr="006E15D0" w:rsidRDefault="00486404" w:rsidP="004E35A9">
      <w:pPr>
        <w:numPr>
          <w:ilvl w:val="0"/>
          <w:numId w:val="5"/>
        </w:numPr>
        <w:rPr>
          <w:color w:val="000000" w:themeColor="text1"/>
        </w:rPr>
      </w:pPr>
      <w:r w:rsidRPr="006E15D0">
        <w:rPr>
          <w:color w:val="000000" w:themeColor="text1"/>
          <w:u w:val="single"/>
        </w:rPr>
        <w:t>Special Collections:</w:t>
      </w:r>
      <w:r w:rsidRPr="006E15D0">
        <w:rPr>
          <w:color w:val="000000" w:themeColor="text1"/>
        </w:rPr>
        <w:t xml:space="preserve">  Located on the third floor of the library,</w:t>
      </w:r>
      <w:r w:rsidR="00283726" w:rsidRPr="006E15D0">
        <w:rPr>
          <w:color w:val="000000" w:themeColor="text1"/>
        </w:rPr>
        <w:t xml:space="preserve"> facing the Lyceum,</w:t>
      </w:r>
      <w:r w:rsidRPr="006E15D0">
        <w:rPr>
          <w:color w:val="000000" w:themeColor="text1"/>
        </w:rPr>
        <w:t xml:space="preserve"> this office is small but incredibly well managed.  In addition to the William Faulkner collections it features collections from Larry Brown, Cormac McCarthy, and other Southern writers.  It also contains an extensive blues collection and many political collections.  You can make an appointment with a research archivist or simply come to Special Collections during its operating hours.  </w:t>
      </w:r>
    </w:p>
    <w:p w14:paraId="3064F4ED" w14:textId="572C7116" w:rsidR="00486404" w:rsidRPr="006E15D0" w:rsidRDefault="00486404" w:rsidP="004E35A9">
      <w:pPr>
        <w:numPr>
          <w:ilvl w:val="0"/>
          <w:numId w:val="5"/>
        </w:numPr>
        <w:rPr>
          <w:color w:val="000000" w:themeColor="text1"/>
        </w:rPr>
      </w:pPr>
      <w:r w:rsidRPr="006E15D0">
        <w:rPr>
          <w:color w:val="000000" w:themeColor="text1"/>
          <w:u w:val="single"/>
        </w:rPr>
        <w:t>Subject Specialist</w:t>
      </w:r>
      <w:r w:rsidRPr="006E15D0">
        <w:rPr>
          <w:color w:val="000000" w:themeColor="text1"/>
        </w:rPr>
        <w:t xml:space="preserve">:  Alex Watson is our literature bibliographer; you can schedule an appointment with him to receive help with subject-specific research by </w:t>
      </w:r>
      <w:r w:rsidR="00283726" w:rsidRPr="006E15D0">
        <w:rPr>
          <w:color w:val="000000" w:themeColor="text1"/>
        </w:rPr>
        <w:t xml:space="preserve">emailing him at </w:t>
      </w:r>
      <w:hyperlink r:id="rId67" w:history="1">
        <w:r w:rsidR="00283726" w:rsidRPr="006E15D0">
          <w:rPr>
            <w:rStyle w:val="Hyperlink"/>
          </w:rPr>
          <w:t>apwatson@olemiss.edu</w:t>
        </w:r>
      </w:hyperlink>
      <w:r w:rsidR="00283726" w:rsidRPr="006E15D0">
        <w:rPr>
          <w:color w:val="000000" w:themeColor="text1"/>
        </w:rPr>
        <w:t>.</w:t>
      </w:r>
      <w:r w:rsidR="00FA4036" w:rsidRPr="006E15D0">
        <w:rPr>
          <w:color w:val="000000" w:themeColor="text1"/>
        </w:rPr>
        <w:t xml:space="preserve"> </w:t>
      </w:r>
    </w:p>
    <w:p w14:paraId="3857DB24" w14:textId="77777777" w:rsidR="00326D24" w:rsidRPr="006E15D0" w:rsidRDefault="00326D24" w:rsidP="004E35A9">
      <w:pPr>
        <w:rPr>
          <w:b/>
          <w:bCs/>
          <w:color w:val="000000" w:themeColor="text1"/>
        </w:rPr>
      </w:pPr>
    </w:p>
    <w:p w14:paraId="2618B1C0" w14:textId="007CB16E" w:rsidR="00486404" w:rsidRPr="006E15D0" w:rsidRDefault="00486404" w:rsidP="004E35A9">
      <w:pPr>
        <w:outlineLvl w:val="0"/>
        <w:rPr>
          <w:color w:val="000000" w:themeColor="text1"/>
        </w:rPr>
      </w:pPr>
      <w:bookmarkStart w:id="128" w:name="_Toc42764630"/>
      <w:bookmarkStart w:id="129" w:name="_Toc42765707"/>
      <w:r w:rsidRPr="006E15D0">
        <w:rPr>
          <w:b/>
          <w:bCs/>
          <w:color w:val="000000" w:themeColor="text1"/>
        </w:rPr>
        <w:t>Center for the Study of Southern Culture</w:t>
      </w:r>
      <w:bookmarkEnd w:id="128"/>
      <w:bookmarkEnd w:id="129"/>
    </w:p>
    <w:p w14:paraId="1C67D79D" w14:textId="7E2E681C" w:rsidR="00486404" w:rsidRPr="006E15D0" w:rsidRDefault="00486404" w:rsidP="004E35A9">
      <w:pPr>
        <w:rPr>
          <w:color w:val="000000" w:themeColor="text1"/>
        </w:rPr>
      </w:pPr>
      <w:r w:rsidRPr="006E15D0">
        <w:rPr>
          <w:color w:val="000000" w:themeColor="text1"/>
        </w:rPr>
        <w:t xml:space="preserve">The Center for the Study of Southern Culture is located in Barnard Observatory near the Student Union.  In addition to rotating art exhibits, the center features an archive and hosts a number of </w:t>
      </w:r>
      <w:r w:rsidRPr="006E15D0">
        <w:rPr>
          <w:color w:val="000000" w:themeColor="text1"/>
        </w:rPr>
        <w:lastRenderedPageBreak/>
        <w:t>special events throughout the year. The center hosts the Oxford Conference for the Book in the spring, several film/documentary showings, the Faulkner Conference in the summer (which we can attend for free), and Southern Foodways events.  Its website is full of useful information on Southern literature and culture (</w:t>
      </w:r>
      <w:hyperlink r:id="rId68" w:history="1">
        <w:r w:rsidR="00283726" w:rsidRPr="006E15D0">
          <w:rPr>
            <w:rStyle w:val="Hyperlink"/>
          </w:rPr>
          <w:t>https://southernstudies.olemiss.edu</w:t>
        </w:r>
      </w:hyperlink>
      <w:r w:rsidRPr="006E15D0">
        <w:rPr>
          <w:color w:val="000000" w:themeColor="text1"/>
        </w:rPr>
        <w:t>).  </w:t>
      </w:r>
    </w:p>
    <w:p w14:paraId="56C752BD" w14:textId="77777777" w:rsidR="00486404" w:rsidRPr="006E15D0" w:rsidRDefault="00486404" w:rsidP="004E35A9">
      <w:pPr>
        <w:rPr>
          <w:color w:val="000000" w:themeColor="text1"/>
        </w:rPr>
      </w:pPr>
    </w:p>
    <w:p w14:paraId="37BDF90C" w14:textId="4AAF66A2" w:rsidR="00486404" w:rsidRPr="006E15D0" w:rsidRDefault="00486404" w:rsidP="004E35A9">
      <w:pPr>
        <w:outlineLvl w:val="0"/>
        <w:rPr>
          <w:color w:val="000000" w:themeColor="text1"/>
        </w:rPr>
      </w:pPr>
      <w:bookmarkStart w:id="130" w:name="_Toc42764631"/>
      <w:bookmarkStart w:id="131" w:name="_Toc42765708"/>
      <w:r w:rsidRPr="006E15D0">
        <w:rPr>
          <w:b/>
          <w:bCs/>
          <w:color w:val="000000" w:themeColor="text1"/>
        </w:rPr>
        <w:t>Graduate Writing Center</w:t>
      </w:r>
      <w:bookmarkEnd w:id="130"/>
      <w:bookmarkEnd w:id="131"/>
    </w:p>
    <w:p w14:paraId="73B432E0" w14:textId="555D004B" w:rsidR="00334B9C" w:rsidRPr="006E15D0" w:rsidRDefault="00486404" w:rsidP="004E35A9">
      <w:pPr>
        <w:rPr>
          <w:color w:val="000000" w:themeColor="text1"/>
        </w:rPr>
      </w:pPr>
      <w:r w:rsidRPr="006E15D0">
        <w:rPr>
          <w:color w:val="000000" w:themeColor="text1"/>
        </w:rPr>
        <w:t xml:space="preserve">The University of Mississippi </w:t>
      </w:r>
      <w:r w:rsidR="00334B9C" w:rsidRPr="006E15D0">
        <w:rPr>
          <w:color w:val="000000" w:themeColor="text1"/>
        </w:rPr>
        <w:t xml:space="preserve">Graduate </w:t>
      </w:r>
      <w:r w:rsidRPr="006E15D0">
        <w:rPr>
          <w:color w:val="000000" w:themeColor="text1"/>
        </w:rPr>
        <w:t>Writing Cente</w:t>
      </w:r>
      <w:r w:rsidR="00334B9C" w:rsidRPr="006E15D0">
        <w:rPr>
          <w:color w:val="000000" w:themeColor="text1"/>
        </w:rPr>
        <w:t>r</w:t>
      </w:r>
      <w:r w:rsidRPr="006E15D0">
        <w:rPr>
          <w:color w:val="000000" w:themeColor="text1"/>
        </w:rPr>
        <w:t xml:space="preserve"> offer</w:t>
      </w:r>
      <w:r w:rsidR="00334B9C" w:rsidRPr="006E15D0">
        <w:rPr>
          <w:color w:val="000000" w:themeColor="text1"/>
        </w:rPr>
        <w:t>s</w:t>
      </w:r>
      <w:r w:rsidRPr="006E15D0">
        <w:rPr>
          <w:color w:val="000000" w:themeColor="text1"/>
        </w:rPr>
        <w:t xml:space="preserve"> free assistance for graduate student</w:t>
      </w:r>
      <w:r w:rsidR="00F65496" w:rsidRPr="006E15D0">
        <w:rPr>
          <w:color w:val="000000" w:themeColor="text1"/>
        </w:rPr>
        <w:t>s</w:t>
      </w:r>
      <w:r w:rsidRPr="006E15D0">
        <w:rPr>
          <w:color w:val="000000" w:themeColor="text1"/>
        </w:rPr>
        <w:t xml:space="preserve">. </w:t>
      </w:r>
      <w:r w:rsidR="00334B9C" w:rsidRPr="006E15D0">
        <w:rPr>
          <w:color w:val="000000"/>
        </w:rPr>
        <w:t xml:space="preserve">Highly trained peer consultants work alongside UM students on projects in all disciplines at any stage of the composition process. </w:t>
      </w:r>
      <w:r w:rsidRPr="006E15D0">
        <w:rPr>
          <w:color w:val="000000" w:themeColor="text1"/>
        </w:rPr>
        <w:t xml:space="preserve">For English as a First Language students, the Center offers writing groups. Information can be found by emailing, calling, or visiting the Writing Center. For English-as-a-Second-Language students, graduate tutors are available to improve language skills in written thesis, dissertation, or seminar paper work. </w:t>
      </w:r>
      <w:r w:rsidR="00334B9C" w:rsidRPr="006E15D0">
        <w:rPr>
          <w:color w:val="000000" w:themeColor="text1"/>
        </w:rPr>
        <w:t>To make an appointment contact Claire Mischker via the means below.</w:t>
      </w:r>
    </w:p>
    <w:p w14:paraId="461495EF" w14:textId="77777777" w:rsidR="00334B9C" w:rsidRPr="006E15D0" w:rsidRDefault="00334B9C" w:rsidP="00334B9C">
      <w:pPr>
        <w:rPr>
          <w:b/>
          <w:bCs/>
          <w:color w:val="000000"/>
        </w:rPr>
      </w:pPr>
    </w:p>
    <w:p w14:paraId="6310B56E" w14:textId="3CBD528C" w:rsidR="00334B9C" w:rsidRPr="006E15D0" w:rsidRDefault="00334B9C" w:rsidP="00334B9C">
      <w:pPr>
        <w:rPr>
          <w:color w:val="000000"/>
        </w:rPr>
      </w:pPr>
      <w:r w:rsidRPr="006E15D0">
        <w:rPr>
          <w:b/>
          <w:bCs/>
          <w:color w:val="000000"/>
        </w:rPr>
        <w:t>Location:</w:t>
      </w:r>
      <w:r w:rsidRPr="006E15D0">
        <w:rPr>
          <w:rStyle w:val="apple-converted-space"/>
          <w:color w:val="000000"/>
        </w:rPr>
        <w:t> </w:t>
      </w:r>
      <w:r w:rsidRPr="006E15D0">
        <w:rPr>
          <w:color w:val="000000"/>
        </w:rPr>
        <w:t>Lamar Hall, 3rd Floor, Suite C</w:t>
      </w:r>
    </w:p>
    <w:p w14:paraId="130D391F" w14:textId="77777777" w:rsidR="00334B9C" w:rsidRPr="006E15D0" w:rsidRDefault="00334B9C" w:rsidP="00334B9C">
      <w:pPr>
        <w:rPr>
          <w:color w:val="000000"/>
        </w:rPr>
      </w:pPr>
      <w:r w:rsidRPr="006E15D0">
        <w:rPr>
          <w:b/>
          <w:bCs/>
          <w:color w:val="000000"/>
        </w:rPr>
        <w:t>Email:</w:t>
      </w:r>
      <w:r w:rsidRPr="006E15D0">
        <w:rPr>
          <w:rStyle w:val="apple-converted-space"/>
          <w:color w:val="000000"/>
        </w:rPr>
        <w:t> </w:t>
      </w:r>
      <w:hyperlink r:id="rId69" w:history="1">
        <w:r w:rsidRPr="006E15D0">
          <w:rPr>
            <w:rStyle w:val="Hyperlink"/>
          </w:rPr>
          <w:t>writingcenter@go.olemiss.edu</w:t>
        </w:r>
      </w:hyperlink>
    </w:p>
    <w:p w14:paraId="7D550CE9" w14:textId="77777777" w:rsidR="00334B9C" w:rsidRPr="006E15D0" w:rsidRDefault="00334B9C" w:rsidP="00334B9C">
      <w:pPr>
        <w:rPr>
          <w:color w:val="000000"/>
        </w:rPr>
      </w:pPr>
      <w:r w:rsidRPr="006E15D0">
        <w:rPr>
          <w:b/>
          <w:bCs/>
          <w:color w:val="000000"/>
        </w:rPr>
        <w:t>Phone:</w:t>
      </w:r>
      <w:r w:rsidRPr="006E15D0">
        <w:rPr>
          <w:rStyle w:val="apple-converted-space"/>
          <w:color w:val="000000"/>
        </w:rPr>
        <w:t> </w:t>
      </w:r>
      <w:r w:rsidRPr="006E15D0">
        <w:rPr>
          <w:color w:val="000000"/>
        </w:rPr>
        <w:t>662-915-7689</w:t>
      </w:r>
    </w:p>
    <w:p w14:paraId="42DD3EC1" w14:textId="77777777" w:rsidR="00334B9C" w:rsidRPr="006E15D0" w:rsidRDefault="00334B9C" w:rsidP="00334B9C">
      <w:pPr>
        <w:rPr>
          <w:color w:val="000000"/>
        </w:rPr>
      </w:pPr>
      <w:r w:rsidRPr="006E15D0">
        <w:rPr>
          <w:b/>
          <w:bCs/>
          <w:color w:val="000000"/>
        </w:rPr>
        <w:t>Website:</w:t>
      </w:r>
      <w:r w:rsidRPr="006E15D0">
        <w:rPr>
          <w:rStyle w:val="apple-converted-space"/>
          <w:color w:val="000000"/>
        </w:rPr>
        <w:t> </w:t>
      </w:r>
      <w:hyperlink r:id="rId70" w:history="1">
        <w:r w:rsidRPr="006E15D0">
          <w:rPr>
            <w:rStyle w:val="Hyperlink"/>
          </w:rPr>
          <w:t>writingcenter.olemiss.edu</w:t>
        </w:r>
      </w:hyperlink>
    </w:p>
    <w:p w14:paraId="488EB434" w14:textId="6D2FFBDA" w:rsidR="00334B9C" w:rsidRPr="006E15D0" w:rsidRDefault="00334B9C" w:rsidP="00334B9C">
      <w:pPr>
        <w:rPr>
          <w:color w:val="000000"/>
        </w:rPr>
      </w:pPr>
      <w:r w:rsidRPr="006E15D0">
        <w:rPr>
          <w:b/>
          <w:bCs/>
          <w:color w:val="000000"/>
        </w:rPr>
        <w:t xml:space="preserve">Graduate Writing Center Director: </w:t>
      </w:r>
      <w:r w:rsidRPr="006E15D0">
        <w:rPr>
          <w:color w:val="000000"/>
        </w:rPr>
        <w:t>Dr. Claire Mischker</w:t>
      </w:r>
    </w:p>
    <w:p w14:paraId="25A3FA32" w14:textId="77777777" w:rsidR="00334B9C" w:rsidRPr="006E15D0" w:rsidRDefault="00334B9C" w:rsidP="00334B9C">
      <w:pPr>
        <w:rPr>
          <w:color w:val="000000"/>
        </w:rPr>
      </w:pPr>
      <w:r w:rsidRPr="006E15D0">
        <w:rPr>
          <w:color w:val="000000"/>
        </w:rPr>
        <w:t>Email:</w:t>
      </w:r>
      <w:r w:rsidRPr="006E15D0">
        <w:rPr>
          <w:rStyle w:val="apple-converted-space"/>
          <w:color w:val="000000"/>
        </w:rPr>
        <w:t> </w:t>
      </w:r>
      <w:hyperlink r:id="rId71" w:history="1">
        <w:r w:rsidRPr="006E15D0">
          <w:rPr>
            <w:rStyle w:val="Hyperlink"/>
          </w:rPr>
          <w:t>cbmischk@olemiss.edu</w:t>
        </w:r>
      </w:hyperlink>
    </w:p>
    <w:p w14:paraId="1EC218B2" w14:textId="77777777" w:rsidR="00334B9C" w:rsidRPr="006E15D0" w:rsidRDefault="00334B9C" w:rsidP="00334B9C">
      <w:pPr>
        <w:rPr>
          <w:color w:val="000000"/>
        </w:rPr>
      </w:pPr>
      <w:r w:rsidRPr="006E15D0">
        <w:rPr>
          <w:color w:val="000000"/>
        </w:rPr>
        <w:t>Phone: 662-915-3173</w:t>
      </w:r>
    </w:p>
    <w:p w14:paraId="4546C247" w14:textId="77777777" w:rsidR="00334B9C" w:rsidRPr="006E15D0" w:rsidRDefault="00334B9C" w:rsidP="004E35A9">
      <w:pPr>
        <w:rPr>
          <w:b/>
          <w:bCs/>
          <w:color w:val="000000" w:themeColor="text1"/>
        </w:rPr>
      </w:pPr>
    </w:p>
    <w:p w14:paraId="5EEC7FDE" w14:textId="771ACAFE" w:rsidR="00486404" w:rsidRPr="006E15D0" w:rsidRDefault="00486404" w:rsidP="004E35A9">
      <w:pPr>
        <w:outlineLvl w:val="0"/>
        <w:rPr>
          <w:color w:val="000000" w:themeColor="text1"/>
        </w:rPr>
      </w:pPr>
      <w:bookmarkStart w:id="132" w:name="_Toc42764632"/>
      <w:bookmarkStart w:id="133" w:name="_Toc42765709"/>
      <w:r w:rsidRPr="006E15D0">
        <w:rPr>
          <w:b/>
          <w:bCs/>
          <w:color w:val="000000" w:themeColor="text1"/>
        </w:rPr>
        <w:t>University Counseling Center</w:t>
      </w:r>
      <w:bookmarkEnd w:id="132"/>
      <w:bookmarkEnd w:id="133"/>
    </w:p>
    <w:p w14:paraId="31F25E30" w14:textId="071CAA9D" w:rsidR="00486404" w:rsidRPr="006E15D0" w:rsidRDefault="00985561" w:rsidP="004E35A9">
      <w:pPr>
        <w:rPr>
          <w:color w:val="000000" w:themeColor="text1"/>
        </w:rPr>
      </w:pPr>
      <w:r w:rsidRPr="006E15D0">
        <w:rPr>
          <w:color w:val="000000" w:themeColor="text1"/>
        </w:rPr>
        <w:t xml:space="preserve">Located in </w:t>
      </w:r>
      <w:r w:rsidR="00283726" w:rsidRPr="006E15D0">
        <w:rPr>
          <w:color w:val="000000" w:themeColor="text1"/>
        </w:rPr>
        <w:t>Lester Hall</w:t>
      </w:r>
      <w:r w:rsidR="00486404" w:rsidRPr="006E15D0">
        <w:rPr>
          <w:color w:val="000000" w:themeColor="text1"/>
        </w:rPr>
        <w:t xml:space="preserve">, the Counseling Center offers free and confidential counseling for personal issues.  Most of the consultants are graduate students working on their degrees in counseling.  You can choose to attend one session or several, depending on your need.  To schedule an appointment stop by the Counseling Center or call 662-915-3784.  You can find out more information about the center’s services at </w:t>
      </w:r>
      <w:hyperlink r:id="rId72" w:history="1">
        <w:r w:rsidR="00283726" w:rsidRPr="006E15D0">
          <w:rPr>
            <w:rStyle w:val="Hyperlink"/>
          </w:rPr>
          <w:t>https://counseling.olemiss.edu/</w:t>
        </w:r>
      </w:hyperlink>
      <w:r w:rsidR="00283726" w:rsidRPr="006E15D0">
        <w:t xml:space="preserve">. </w:t>
      </w:r>
    </w:p>
    <w:p w14:paraId="3A14188D" w14:textId="59EA6F07" w:rsidR="00486404" w:rsidRPr="006E15D0" w:rsidRDefault="00486404" w:rsidP="004E35A9">
      <w:pPr>
        <w:rPr>
          <w:color w:val="000000" w:themeColor="text1"/>
        </w:rPr>
      </w:pPr>
      <w:r w:rsidRPr="006E15D0">
        <w:rPr>
          <w:color w:val="000000" w:themeColor="text1"/>
        </w:rPr>
        <w:br/>
      </w:r>
      <w:r w:rsidRPr="006E15D0">
        <w:rPr>
          <w:b/>
          <w:bCs/>
          <w:color w:val="000000" w:themeColor="text1"/>
        </w:rPr>
        <w:t>Graduate Health Insurance</w:t>
      </w:r>
    </w:p>
    <w:p w14:paraId="2FFEAD25" w14:textId="0AEBB8E9" w:rsidR="00486404" w:rsidRPr="006E15D0" w:rsidRDefault="00486404" w:rsidP="004E35A9">
      <w:pPr>
        <w:rPr>
          <w:color w:val="000000" w:themeColor="text1"/>
        </w:rPr>
      </w:pPr>
      <w:r w:rsidRPr="006E15D0">
        <w:rPr>
          <w:color w:val="000000" w:themeColor="text1"/>
        </w:rPr>
        <w:t xml:space="preserve">Detailed information and contact information for your insurance plan can be found at </w:t>
      </w:r>
      <w:hyperlink r:id="rId73" w:history="1">
        <w:r w:rsidRPr="006E15D0">
          <w:rPr>
            <w:rStyle w:val="Hyperlink"/>
            <w:rFonts w:eastAsia="Verdana"/>
            <w:color w:val="000000" w:themeColor="text1"/>
          </w:rPr>
          <w:t>www.aetnastudenthealth.com</w:t>
        </w:r>
      </w:hyperlink>
      <w:r w:rsidRPr="006E15D0">
        <w:rPr>
          <w:color w:val="000000" w:themeColor="text1"/>
        </w:rPr>
        <w:t>.  In the “</w:t>
      </w:r>
      <w:r w:rsidR="00283726" w:rsidRPr="006E15D0">
        <w:rPr>
          <w:color w:val="000000" w:themeColor="text1"/>
        </w:rPr>
        <w:t>Select</w:t>
      </w:r>
      <w:r w:rsidRPr="006E15D0">
        <w:rPr>
          <w:color w:val="000000" w:themeColor="text1"/>
        </w:rPr>
        <w:t xml:space="preserve"> your </w:t>
      </w:r>
      <w:r w:rsidR="00283726" w:rsidRPr="006E15D0">
        <w:rPr>
          <w:color w:val="000000" w:themeColor="text1"/>
        </w:rPr>
        <w:t>College or University</w:t>
      </w:r>
      <w:r w:rsidRPr="006E15D0">
        <w:rPr>
          <w:color w:val="000000" w:themeColor="text1"/>
        </w:rPr>
        <w:t>” menu, look for “University of Mississippi.”</w:t>
      </w:r>
      <w:r w:rsidR="003F3695" w:rsidRPr="006E15D0">
        <w:rPr>
          <w:color w:val="000000" w:themeColor="text1"/>
        </w:rPr>
        <w:t xml:space="preserve"> A summary can be found </w:t>
      </w:r>
      <w:hyperlink r:id="rId74" w:history="1">
        <w:r w:rsidR="003F3695" w:rsidRPr="006E15D0">
          <w:rPr>
            <w:rStyle w:val="Hyperlink"/>
          </w:rPr>
          <w:t>here</w:t>
        </w:r>
      </w:hyperlink>
      <w:r w:rsidR="003F3695" w:rsidRPr="006E15D0">
        <w:rPr>
          <w:color w:val="000000" w:themeColor="text1"/>
        </w:rPr>
        <w:t>.</w:t>
      </w:r>
    </w:p>
    <w:p w14:paraId="584528B3" w14:textId="77777777" w:rsidR="00486404" w:rsidRPr="006E15D0" w:rsidRDefault="00486404" w:rsidP="004E35A9">
      <w:pPr>
        <w:rPr>
          <w:color w:val="000000" w:themeColor="text1"/>
        </w:rPr>
      </w:pPr>
    </w:p>
    <w:p w14:paraId="70374712" w14:textId="0FF2D188" w:rsidR="00486404" w:rsidRPr="006E15D0" w:rsidRDefault="00486404" w:rsidP="004E35A9">
      <w:pPr>
        <w:rPr>
          <w:color w:val="000000" w:themeColor="text1"/>
        </w:rPr>
      </w:pPr>
      <w:r w:rsidRPr="006E15D0">
        <w:rPr>
          <w:color w:val="000000" w:themeColor="text1"/>
        </w:rPr>
        <w:t xml:space="preserve">Graduate student health insurance is mandatory for all students who receive assistantships from the university </w:t>
      </w:r>
      <w:r w:rsidR="00283726" w:rsidRPr="006E15D0">
        <w:rPr>
          <w:color w:val="000000" w:themeColor="text1"/>
        </w:rPr>
        <w:t>and</w:t>
      </w:r>
      <w:r w:rsidRPr="006E15D0">
        <w:rPr>
          <w:color w:val="000000" w:themeColor="text1"/>
        </w:rPr>
        <w:t xml:space="preserve"> is also optionally available for graduates who are not on assistantship.  Our insurance costs are subsidized, in part, by The Graduate School (at 60%) and by the English Department (at $250 per year) to offset the costs of the insurance.  The remaining amount of the insurance will be withdrawn automatically from six of your paychecks (approx. $70 each time) each semester.  The amounts withdrawn from your spring paychecks will cover the costs of your insurance during the summer months.</w:t>
      </w:r>
      <w:r w:rsidR="003F3695" w:rsidRPr="006E15D0">
        <w:rPr>
          <w:color w:val="000000" w:themeColor="text1"/>
        </w:rPr>
        <w:t xml:space="preserve"> </w:t>
      </w:r>
      <w:r w:rsidRPr="006E15D0">
        <w:rPr>
          <w:color w:val="000000" w:themeColor="text1"/>
        </w:rPr>
        <w:t xml:space="preserve">You </w:t>
      </w:r>
      <w:r w:rsidRPr="006E15D0">
        <w:rPr>
          <w:color w:val="000000" w:themeColor="text1"/>
          <w:u w:val="single"/>
        </w:rPr>
        <w:t>DO</w:t>
      </w:r>
      <w:r w:rsidRPr="006E15D0">
        <w:rPr>
          <w:color w:val="000000" w:themeColor="text1"/>
        </w:rPr>
        <w:t xml:space="preserve"> have insurance coverage during the summer months regardless of whether or not you have a summer assistantship! </w:t>
      </w:r>
    </w:p>
    <w:p w14:paraId="13AE7AE6" w14:textId="77777777" w:rsidR="00486404" w:rsidRPr="006E15D0" w:rsidRDefault="00486404" w:rsidP="004E35A9">
      <w:pPr>
        <w:rPr>
          <w:color w:val="000000" w:themeColor="text1"/>
        </w:rPr>
      </w:pPr>
    </w:p>
    <w:p w14:paraId="27AD78B0" w14:textId="202EF87B" w:rsidR="00486404" w:rsidRPr="006E15D0" w:rsidRDefault="00486404" w:rsidP="004E35A9">
      <w:pPr>
        <w:rPr>
          <w:color w:val="000000" w:themeColor="text1"/>
        </w:rPr>
      </w:pPr>
      <w:r w:rsidRPr="006E15D0">
        <w:rPr>
          <w:color w:val="000000" w:themeColor="text1"/>
        </w:rPr>
        <w:t>Shortly after the fall semester begins you should receive an insurance card from Aetna in the mail.  You will need this card to receive coverage at your pharmacist, Student Health, and any outside doctors.</w:t>
      </w:r>
      <w:r w:rsidR="00FA4036" w:rsidRPr="006E15D0">
        <w:rPr>
          <w:color w:val="000000" w:themeColor="text1"/>
        </w:rPr>
        <w:t xml:space="preserve"> </w:t>
      </w:r>
      <w:r w:rsidRPr="006E15D0">
        <w:rPr>
          <w:color w:val="000000" w:themeColor="text1"/>
        </w:rPr>
        <w:t xml:space="preserve">If you do not receive your card in the mail, contact Robin Wiebe </w:t>
      </w:r>
      <w:r w:rsidRPr="006E15D0">
        <w:rPr>
          <w:color w:val="000000" w:themeColor="text1"/>
        </w:rPr>
        <w:lastRenderedPageBreak/>
        <w:t>(</w:t>
      </w:r>
      <w:hyperlink r:id="rId75" w:history="1">
        <w:r w:rsidRPr="006E15D0">
          <w:rPr>
            <w:rStyle w:val="Hyperlink"/>
            <w:rFonts w:eastAsia="Verdana"/>
            <w:color w:val="000000" w:themeColor="text1"/>
          </w:rPr>
          <w:t>rawiebe@olemiss.edu</w:t>
        </w:r>
      </w:hyperlink>
      <w:r w:rsidRPr="006E15D0">
        <w:rPr>
          <w:color w:val="000000" w:themeColor="text1"/>
        </w:rPr>
        <w:t xml:space="preserve">) in The Graduate School to request your card.  You can also print off a temporary card at </w:t>
      </w:r>
      <w:hyperlink r:id="rId76" w:history="1">
        <w:r w:rsidRPr="006E15D0">
          <w:rPr>
            <w:rStyle w:val="Hyperlink"/>
            <w:rFonts w:eastAsia="Verdana"/>
            <w:color w:val="000000" w:themeColor="text1"/>
          </w:rPr>
          <w:t>www.aetnastudenthealth.com</w:t>
        </w:r>
      </w:hyperlink>
      <w:r w:rsidRPr="006E15D0">
        <w:rPr>
          <w:color w:val="000000" w:themeColor="text1"/>
        </w:rPr>
        <w:t xml:space="preserve"> if you need a card to take to the doctor.</w:t>
      </w:r>
      <w:r w:rsidR="00FA4036" w:rsidRPr="006E15D0">
        <w:rPr>
          <w:color w:val="000000" w:themeColor="text1"/>
        </w:rPr>
        <w:t xml:space="preserve"> </w:t>
      </w:r>
    </w:p>
    <w:p w14:paraId="44FBB514" w14:textId="77777777" w:rsidR="00486404" w:rsidRPr="006E15D0" w:rsidRDefault="00486404" w:rsidP="004E35A9">
      <w:pPr>
        <w:rPr>
          <w:color w:val="000000" w:themeColor="text1"/>
        </w:rPr>
      </w:pPr>
    </w:p>
    <w:p w14:paraId="075EA280" w14:textId="77777777" w:rsidR="00486404" w:rsidRPr="006E15D0" w:rsidRDefault="00486404" w:rsidP="004E35A9">
      <w:pPr>
        <w:rPr>
          <w:color w:val="000000" w:themeColor="text1"/>
        </w:rPr>
      </w:pPr>
      <w:r w:rsidRPr="006E15D0">
        <w:rPr>
          <w:color w:val="000000" w:themeColor="text1"/>
          <w:u w:val="single"/>
        </w:rPr>
        <w:t>PAYMENT FOR SPOUSES/CHILDREN:</w:t>
      </w:r>
      <w:r w:rsidRPr="006E15D0">
        <w:rPr>
          <w:color w:val="000000" w:themeColor="text1"/>
        </w:rPr>
        <w:t xml:space="preserve">  You must pay “up front” for spouses or children who are also on the insurance plan.  The university will not take those payments out of your paycheck.  You can arrange for a graduated payment over the course of the semester (3 or 4 payments) rather than one lump sum at the beginning of the semester.  Contact Robin Wiebe (</w:t>
      </w:r>
      <w:hyperlink r:id="rId77" w:history="1">
        <w:r w:rsidRPr="006E15D0">
          <w:rPr>
            <w:rStyle w:val="Hyperlink"/>
            <w:rFonts w:eastAsia="Verdana"/>
            <w:color w:val="000000" w:themeColor="text1"/>
          </w:rPr>
          <w:t>rawiebe@olemiss.edu</w:t>
        </w:r>
      </w:hyperlink>
      <w:r w:rsidRPr="006E15D0">
        <w:rPr>
          <w:color w:val="000000" w:themeColor="text1"/>
        </w:rPr>
        <w:t>) to arrange gradual payments rather than one large payment if you wish to do this.  Information on payments should also come to you in the mail.  </w:t>
      </w:r>
    </w:p>
    <w:p w14:paraId="548CC0FF" w14:textId="77777777" w:rsidR="00486404" w:rsidRPr="006E15D0" w:rsidRDefault="00486404" w:rsidP="004E35A9">
      <w:pPr>
        <w:rPr>
          <w:color w:val="000000" w:themeColor="text1"/>
        </w:rPr>
      </w:pPr>
    </w:p>
    <w:p w14:paraId="36D4CED4" w14:textId="11D6A0FF" w:rsidR="00486404" w:rsidRPr="006E15D0" w:rsidRDefault="00486404" w:rsidP="004E35A9">
      <w:pPr>
        <w:rPr>
          <w:color w:val="000000" w:themeColor="text1"/>
        </w:rPr>
      </w:pPr>
      <w:r w:rsidRPr="006E15D0">
        <w:rPr>
          <w:color w:val="000000" w:themeColor="text1"/>
          <w:u w:val="single"/>
        </w:rPr>
        <w:t>IMPORTANT NOTE</w:t>
      </w:r>
      <w:r w:rsidRPr="006E15D0">
        <w:rPr>
          <w:color w:val="000000" w:themeColor="text1"/>
        </w:rPr>
        <w:t>: You must first go to Student Health to receive referrals to all outside doctors.  </w:t>
      </w:r>
      <w:r w:rsidR="003F3695" w:rsidRPr="006E15D0">
        <w:rPr>
          <w:color w:val="000000" w:themeColor="text1"/>
        </w:rPr>
        <w:t>T</w:t>
      </w:r>
      <w:r w:rsidRPr="006E15D0">
        <w:rPr>
          <w:color w:val="000000" w:themeColor="text1"/>
        </w:rPr>
        <w:t>his includes OB/GYNs, even for annual checkups.  Non-students covered by the insurance (i.e. spouses and children) do not have to go first to Student Health for referrals since they are not allowed to be treated on campus.</w:t>
      </w:r>
      <w:r w:rsidR="00FA4036" w:rsidRPr="006E15D0">
        <w:rPr>
          <w:color w:val="000000" w:themeColor="text1"/>
        </w:rPr>
        <w:t xml:space="preserve"> </w:t>
      </w:r>
      <w:r w:rsidRPr="006E15D0">
        <w:rPr>
          <w:color w:val="000000" w:themeColor="text1"/>
        </w:rPr>
        <w:t>You can choose to have bloodwork and other tests done at Student Health (even if it is requested by an outside doctor) and you can also fill prescriptions at the pharmacy at Student Health to save costs.</w:t>
      </w:r>
      <w:r w:rsidR="00FA4036" w:rsidRPr="006E15D0">
        <w:rPr>
          <w:color w:val="000000" w:themeColor="text1"/>
        </w:rPr>
        <w:t xml:space="preserve"> </w:t>
      </w:r>
      <w:r w:rsidRPr="006E15D0">
        <w:rPr>
          <w:color w:val="000000" w:themeColor="text1"/>
        </w:rPr>
        <w:t xml:space="preserve">You can also save costs by visiting Aetna Network Physicians.  Ask your physician before making the appointment if he/she is a network physician.  Aetna will cover a larger percentage of the costs with network physicians. </w:t>
      </w:r>
    </w:p>
    <w:p w14:paraId="1D0F6CD7" w14:textId="77777777" w:rsidR="00486404" w:rsidRPr="006E15D0" w:rsidRDefault="00486404" w:rsidP="004E35A9">
      <w:pPr>
        <w:rPr>
          <w:color w:val="000000" w:themeColor="text1"/>
        </w:rPr>
      </w:pPr>
      <w:r w:rsidRPr="006E15D0">
        <w:rPr>
          <w:color w:val="000000" w:themeColor="text1"/>
        </w:rPr>
        <w:t> </w:t>
      </w:r>
    </w:p>
    <w:p w14:paraId="73CF3511" w14:textId="619C4472" w:rsidR="00486404" w:rsidRPr="006E15D0" w:rsidRDefault="00486404" w:rsidP="004E35A9">
      <w:pPr>
        <w:rPr>
          <w:color w:val="000000" w:themeColor="text1"/>
        </w:rPr>
      </w:pPr>
      <w:r w:rsidRPr="006E15D0">
        <w:rPr>
          <w:color w:val="000000" w:themeColor="text1"/>
          <w:u w:val="single"/>
        </w:rPr>
        <w:t>IMPORTANT NOTE</w:t>
      </w:r>
      <w:r w:rsidRPr="006E15D0">
        <w:rPr>
          <w:color w:val="000000" w:themeColor="text1"/>
        </w:rPr>
        <w:t xml:space="preserve">:  You </w:t>
      </w:r>
      <w:r w:rsidRPr="006E15D0">
        <w:rPr>
          <w:color w:val="000000" w:themeColor="text1"/>
          <w:u w:val="single"/>
        </w:rPr>
        <w:t>must</w:t>
      </w:r>
      <w:r w:rsidRPr="006E15D0">
        <w:rPr>
          <w:color w:val="000000" w:themeColor="text1"/>
        </w:rPr>
        <w:t xml:space="preserve"> also go to Student Health first unless it is a real emergency as long as it is during a time when Student Health is open.</w:t>
      </w:r>
      <w:r w:rsidR="00FA4036" w:rsidRPr="006E15D0">
        <w:rPr>
          <w:color w:val="000000" w:themeColor="text1"/>
        </w:rPr>
        <w:t xml:space="preserve"> </w:t>
      </w:r>
      <w:r w:rsidRPr="006E15D0">
        <w:rPr>
          <w:color w:val="000000" w:themeColor="text1"/>
        </w:rPr>
        <w:t>At night or during the weekend you can go to the Urgent Care Clinic (near the hospital) without an insurance penalty.  </w:t>
      </w:r>
    </w:p>
    <w:p w14:paraId="6F33B985" w14:textId="77777777" w:rsidR="00486404" w:rsidRPr="006E15D0" w:rsidRDefault="00486404" w:rsidP="004E35A9">
      <w:pPr>
        <w:rPr>
          <w:color w:val="000000" w:themeColor="text1"/>
        </w:rPr>
      </w:pPr>
    </w:p>
    <w:p w14:paraId="2E611655" w14:textId="165001FD" w:rsidR="00486404" w:rsidRPr="006E15D0" w:rsidRDefault="00486404" w:rsidP="004E35A9">
      <w:pPr>
        <w:rPr>
          <w:color w:val="000000" w:themeColor="text1"/>
        </w:rPr>
      </w:pPr>
      <w:r w:rsidRPr="006E15D0">
        <w:rPr>
          <w:color w:val="000000" w:themeColor="text1"/>
        </w:rPr>
        <w:t>In general, your copay at most doctors’ offices is $</w:t>
      </w:r>
      <w:r w:rsidR="003F3695" w:rsidRPr="006E15D0">
        <w:rPr>
          <w:color w:val="000000" w:themeColor="text1"/>
        </w:rPr>
        <w:t>30</w:t>
      </w:r>
      <w:r w:rsidRPr="006E15D0">
        <w:rPr>
          <w:color w:val="000000" w:themeColor="text1"/>
        </w:rPr>
        <w:t>.00.  For your first three “conditions” (this could include illnesses or reasons for visiting doctors in general), you will also have to pay a $50.00 deductible before the remainder of the visit costs will be covered.  This deductible will be billed to you in the mail.  You will also receive “Explanation of Benefits” mailings for each doctor’s visit, detailing what the insurance company will and will not cover.  You should contact Aetna (not The Graduate School) if you have any questions about this coverage.</w:t>
      </w:r>
      <w:r w:rsidR="00FA4036" w:rsidRPr="006E15D0">
        <w:rPr>
          <w:color w:val="000000" w:themeColor="text1"/>
        </w:rPr>
        <w:t xml:space="preserve"> </w:t>
      </w:r>
      <w:r w:rsidRPr="006E15D0">
        <w:rPr>
          <w:color w:val="000000" w:themeColor="text1"/>
        </w:rPr>
        <w:t>Prescription copays are $</w:t>
      </w:r>
      <w:r w:rsidR="003F3695" w:rsidRPr="006E15D0">
        <w:rPr>
          <w:color w:val="000000" w:themeColor="text1"/>
        </w:rPr>
        <w:t>45</w:t>
      </w:r>
      <w:r w:rsidRPr="006E15D0">
        <w:rPr>
          <w:color w:val="000000" w:themeColor="text1"/>
        </w:rPr>
        <w:t xml:space="preserve"> for non-generic drugs and $1</w:t>
      </w:r>
      <w:r w:rsidR="003F3695" w:rsidRPr="006E15D0">
        <w:rPr>
          <w:color w:val="000000" w:themeColor="text1"/>
        </w:rPr>
        <w:t>5</w:t>
      </w:r>
      <w:r w:rsidRPr="006E15D0">
        <w:rPr>
          <w:color w:val="000000" w:themeColor="text1"/>
        </w:rPr>
        <w:t xml:space="preserve"> for generic drugs.</w:t>
      </w:r>
      <w:r w:rsidR="00FA4036" w:rsidRPr="006E15D0">
        <w:rPr>
          <w:color w:val="000000" w:themeColor="text1"/>
        </w:rPr>
        <w:t xml:space="preserve"> </w:t>
      </w:r>
      <w:r w:rsidRPr="006E15D0">
        <w:rPr>
          <w:color w:val="000000" w:themeColor="text1"/>
        </w:rPr>
        <w:t>Your insurance coverage is available to a maximum of $2000 per year per person.  Mental health coverage (outside of the free campus Counseling Center) and substance abuse treatment coverage are also available with your insurance plan.  See the complete copy of your plan for full benefit information.</w:t>
      </w:r>
      <w:r w:rsidR="00FA4036" w:rsidRPr="006E15D0">
        <w:rPr>
          <w:color w:val="000000" w:themeColor="text1"/>
        </w:rPr>
        <w:t xml:space="preserve"> </w:t>
      </w:r>
      <w:r w:rsidRPr="006E15D0">
        <w:rPr>
          <w:color w:val="000000" w:themeColor="text1"/>
        </w:rPr>
        <w:tab/>
      </w:r>
    </w:p>
    <w:p w14:paraId="5DA28DD3" w14:textId="77777777" w:rsidR="00486404" w:rsidRPr="006E15D0" w:rsidRDefault="00486404" w:rsidP="004E35A9">
      <w:pPr>
        <w:rPr>
          <w:color w:val="000000" w:themeColor="text1"/>
        </w:rPr>
      </w:pPr>
    </w:p>
    <w:p w14:paraId="4027B46A" w14:textId="77777777" w:rsidR="00486404" w:rsidRPr="006E15D0" w:rsidRDefault="00486404" w:rsidP="004E35A9">
      <w:pPr>
        <w:rPr>
          <w:color w:val="000000" w:themeColor="text1"/>
        </w:rPr>
      </w:pPr>
      <w:r w:rsidRPr="006E15D0">
        <w:rPr>
          <w:color w:val="000000" w:themeColor="text1"/>
        </w:rPr>
        <w:t>Take advantage of discounts available with your plan on health supplements, massage therapy and other health benefits.  See the complete copy of the insurance plan for more information on Aetna health discounts.  </w:t>
      </w:r>
    </w:p>
    <w:p w14:paraId="4E411B67" w14:textId="77777777" w:rsidR="00486404" w:rsidRPr="006E15D0" w:rsidRDefault="00486404" w:rsidP="004E35A9">
      <w:pPr>
        <w:rPr>
          <w:color w:val="000000" w:themeColor="text1"/>
        </w:rPr>
      </w:pPr>
    </w:p>
    <w:p w14:paraId="32C5108A" w14:textId="77777777" w:rsidR="00486404" w:rsidRPr="006E15D0" w:rsidRDefault="00486404" w:rsidP="004E35A9">
      <w:pPr>
        <w:rPr>
          <w:color w:val="000000" w:themeColor="text1"/>
        </w:rPr>
      </w:pPr>
      <w:r w:rsidRPr="006E15D0">
        <w:rPr>
          <w:color w:val="000000" w:themeColor="text1"/>
        </w:rPr>
        <w:t xml:space="preserve">An </w:t>
      </w:r>
      <w:r w:rsidRPr="006E15D0">
        <w:rPr>
          <w:color w:val="000000" w:themeColor="text1"/>
          <w:u w:val="single"/>
        </w:rPr>
        <w:t>optional</w:t>
      </w:r>
      <w:r w:rsidRPr="006E15D0">
        <w:rPr>
          <w:color w:val="000000" w:themeColor="text1"/>
        </w:rPr>
        <w:t xml:space="preserve"> dental care plan is now available through Aetna Student Insurance.  This plan will pay for two annual cleanings and up to $750 of additional dental work. You can sign up for this plan through The Graduate School.</w:t>
      </w:r>
    </w:p>
    <w:p w14:paraId="4D185AF8" w14:textId="77777777" w:rsidR="00272A47" w:rsidRPr="006E15D0" w:rsidRDefault="00272A47" w:rsidP="004E35A9">
      <w:pPr>
        <w:rPr>
          <w:color w:val="000000" w:themeColor="text1"/>
        </w:rPr>
      </w:pPr>
    </w:p>
    <w:p w14:paraId="11AC0002" w14:textId="7FCE598F" w:rsidR="00272A47" w:rsidRPr="006E15D0" w:rsidRDefault="00272A47" w:rsidP="004E35A9">
      <w:pPr>
        <w:outlineLvl w:val="0"/>
        <w:rPr>
          <w:color w:val="000000" w:themeColor="text1"/>
        </w:rPr>
      </w:pPr>
      <w:bookmarkStart w:id="134" w:name="_Toc42764633"/>
      <w:bookmarkStart w:id="135" w:name="_Toc42765710"/>
      <w:r w:rsidRPr="006E15D0">
        <w:rPr>
          <w:b/>
          <w:bCs/>
          <w:color w:val="000000" w:themeColor="text1"/>
        </w:rPr>
        <w:t>Student Health Center</w:t>
      </w:r>
      <w:bookmarkEnd w:id="134"/>
      <w:bookmarkEnd w:id="135"/>
    </w:p>
    <w:p w14:paraId="0E890394" w14:textId="648F7C2C" w:rsidR="00272A47" w:rsidRPr="006E15D0" w:rsidRDefault="00272A47" w:rsidP="004E35A9">
      <w:pPr>
        <w:rPr>
          <w:color w:val="000000" w:themeColor="text1"/>
        </w:rPr>
      </w:pPr>
      <w:r w:rsidRPr="006E15D0">
        <w:rPr>
          <w:color w:val="000000" w:themeColor="text1"/>
        </w:rPr>
        <w:t xml:space="preserve">The Student Health Center offers treatment options for minor illnesses and injuries.  Although you need not make an appointment (walk-ins are seen in the order students sign in), they can be made by calling 662-915-7274.  You must go through the Student Health Center to arrange for </w:t>
      </w:r>
      <w:r w:rsidRPr="006E15D0">
        <w:rPr>
          <w:color w:val="000000" w:themeColor="text1"/>
        </w:rPr>
        <w:lastRenderedPageBreak/>
        <w:t>doctor referrals with your graduate student health insurance.  The center also has its own pharmacy so you can easily fill your prescriptions on campus and charge the fees to your bursar account.  Also, the Student Health Center offers counseling on important health issues such as smoking, diet and preventative care.  The busiest times for the center are on Mondays and during lunch.  The health center is not open on the weekends.</w:t>
      </w:r>
    </w:p>
    <w:p w14:paraId="395AF6BE" w14:textId="77777777" w:rsidR="00272A47" w:rsidRPr="006E15D0" w:rsidRDefault="00272A47" w:rsidP="004E35A9">
      <w:pPr>
        <w:rPr>
          <w:b/>
          <w:bCs/>
          <w:color w:val="000000" w:themeColor="text1"/>
        </w:rPr>
      </w:pPr>
    </w:p>
    <w:p w14:paraId="5648F5BD" w14:textId="11B24A05" w:rsidR="00272A47" w:rsidRPr="006E15D0" w:rsidRDefault="00272A47" w:rsidP="004E35A9">
      <w:pPr>
        <w:outlineLvl w:val="0"/>
        <w:rPr>
          <w:color w:val="000000" w:themeColor="text1"/>
        </w:rPr>
      </w:pPr>
      <w:bookmarkStart w:id="136" w:name="_Toc42764634"/>
      <w:bookmarkStart w:id="137" w:name="_Toc42765711"/>
      <w:r w:rsidRPr="006E15D0">
        <w:rPr>
          <w:b/>
          <w:bCs/>
          <w:color w:val="000000" w:themeColor="text1"/>
        </w:rPr>
        <w:t>The Center for Excellence in Teaching and Learning</w:t>
      </w:r>
      <w:bookmarkEnd w:id="136"/>
      <w:bookmarkEnd w:id="137"/>
    </w:p>
    <w:p w14:paraId="480840D5" w14:textId="687C3786" w:rsidR="00272A47" w:rsidRPr="006E15D0" w:rsidRDefault="00272A47" w:rsidP="004E35A9">
      <w:pPr>
        <w:rPr>
          <w:color w:val="000000" w:themeColor="text1"/>
        </w:rPr>
      </w:pPr>
      <w:r w:rsidRPr="006E15D0">
        <w:rPr>
          <w:color w:val="000000" w:themeColor="text1"/>
        </w:rPr>
        <w:t xml:space="preserve">The Center for Excellence in Teaching and Learning (CETL) is a newer university resource that has rapidly become a useful tool for graduate instructors.  The </w:t>
      </w:r>
      <w:r w:rsidR="00A539C8" w:rsidRPr="006E15D0">
        <w:rPr>
          <w:color w:val="000000" w:themeColor="text1"/>
        </w:rPr>
        <w:t>CETL</w:t>
      </w:r>
      <w:r w:rsidRPr="006E15D0">
        <w:rPr>
          <w:color w:val="000000" w:themeColor="text1"/>
        </w:rPr>
        <w:t xml:space="preserve"> offers a teaching orientation at the beginning of the school year, </w:t>
      </w:r>
      <w:r w:rsidR="001C47AB">
        <w:rPr>
          <w:color w:val="000000" w:themeColor="text1"/>
        </w:rPr>
        <w:t xml:space="preserve">usually the week before classes start, </w:t>
      </w:r>
      <w:r w:rsidRPr="006E15D0">
        <w:rPr>
          <w:color w:val="000000" w:themeColor="text1"/>
        </w:rPr>
        <w:t>in addition to regular instructional events and workshops</w:t>
      </w:r>
      <w:r w:rsidR="001C47AB">
        <w:rPr>
          <w:color w:val="000000" w:themeColor="text1"/>
        </w:rPr>
        <w:t xml:space="preserve">. </w:t>
      </w:r>
      <w:r w:rsidRPr="006E15D0">
        <w:rPr>
          <w:color w:val="000000" w:themeColor="text1"/>
        </w:rPr>
        <w:t>The Center also sponsors an annual Graduate Instructor/Teaching Assistant Excellence in Teaching Award,</w:t>
      </w:r>
      <w:r w:rsidR="00706DF0" w:rsidRPr="006E15D0">
        <w:rPr>
          <w:color w:val="000000" w:themeColor="text1"/>
        </w:rPr>
        <w:t xml:space="preserve"> for which English graduate students should apply</w:t>
      </w:r>
      <w:r w:rsidRPr="006E15D0">
        <w:rPr>
          <w:color w:val="000000" w:themeColor="text1"/>
        </w:rPr>
        <w:t>.  For more information about the center, which is located at 105 Hill Hall, call 662-915-1391 or email (</w:t>
      </w:r>
      <w:hyperlink r:id="rId78" w:history="1">
        <w:r w:rsidRPr="006E15D0">
          <w:rPr>
            <w:rStyle w:val="Hyperlink"/>
            <w:rFonts w:eastAsia="Verdana"/>
            <w:color w:val="000000" w:themeColor="text1"/>
          </w:rPr>
          <w:t>CETL@olemiss.edu</w:t>
        </w:r>
      </w:hyperlink>
      <w:r w:rsidRPr="006E15D0">
        <w:rPr>
          <w:color w:val="000000" w:themeColor="text1"/>
        </w:rPr>
        <w:t xml:space="preserve">).  A calendar of events is available </w:t>
      </w:r>
      <w:hyperlink r:id="rId79" w:history="1">
        <w:r w:rsidR="00706DF0" w:rsidRPr="006E15D0">
          <w:rPr>
            <w:rStyle w:val="Hyperlink"/>
          </w:rPr>
          <w:t>https://cetl.olemiss.edu/</w:t>
        </w:r>
      </w:hyperlink>
      <w:r w:rsidR="00706DF0" w:rsidRPr="006E15D0">
        <w:rPr>
          <w:color w:val="000000" w:themeColor="text1"/>
        </w:rPr>
        <w:t>.</w:t>
      </w:r>
      <w:r w:rsidRPr="006E15D0">
        <w:rPr>
          <w:color w:val="000000" w:themeColor="text1"/>
        </w:rPr>
        <w:t xml:space="preserve">  </w:t>
      </w:r>
    </w:p>
    <w:p w14:paraId="7FABF7CD" w14:textId="77777777" w:rsidR="00272A47" w:rsidRPr="006E15D0" w:rsidRDefault="00272A47" w:rsidP="004E35A9">
      <w:pPr>
        <w:rPr>
          <w:color w:val="000000" w:themeColor="text1"/>
        </w:rPr>
      </w:pPr>
    </w:p>
    <w:p w14:paraId="754AF37C" w14:textId="326F191F" w:rsidR="00272A47" w:rsidRPr="006E15D0" w:rsidRDefault="00272A47" w:rsidP="00706DF0">
      <w:pPr>
        <w:outlineLvl w:val="0"/>
        <w:rPr>
          <w:color w:val="000000" w:themeColor="text1"/>
        </w:rPr>
      </w:pPr>
      <w:bookmarkStart w:id="138" w:name="_Toc42764635"/>
      <w:bookmarkStart w:id="139" w:name="_Toc42765712"/>
      <w:r w:rsidRPr="006E15D0">
        <w:rPr>
          <w:b/>
          <w:bCs/>
          <w:color w:val="000000" w:themeColor="text1"/>
        </w:rPr>
        <w:t>The Career Center</w:t>
      </w:r>
      <w:bookmarkEnd w:id="138"/>
      <w:bookmarkEnd w:id="139"/>
    </w:p>
    <w:p w14:paraId="576BE145" w14:textId="7DA15CB9" w:rsidR="00272A47" w:rsidRPr="006E15D0" w:rsidRDefault="00272A47" w:rsidP="004E35A9">
      <w:pPr>
        <w:rPr>
          <w:color w:val="000000" w:themeColor="text1"/>
        </w:rPr>
      </w:pPr>
      <w:r w:rsidRPr="006E15D0">
        <w:rPr>
          <w:color w:val="000000" w:themeColor="text1"/>
        </w:rPr>
        <w:t>Although the Career Center is oriented more toward helping undergraduate students, the center does offer a number of useful services including résumé/</w:t>
      </w:r>
      <w:r w:rsidR="00706DF0" w:rsidRPr="006E15D0">
        <w:rPr>
          <w:color w:val="000000" w:themeColor="text1"/>
        </w:rPr>
        <w:t>CV</w:t>
      </w:r>
      <w:r w:rsidRPr="006E15D0">
        <w:rPr>
          <w:color w:val="000000" w:themeColor="text1"/>
        </w:rPr>
        <w:t xml:space="preserve"> assistance, interview practice and internship information.  The Career Center is located at 303 Martindale (Student Services Building).  Call 662-915-7174 or go to the center’s website </w:t>
      </w:r>
      <w:r w:rsidR="00706DF0" w:rsidRPr="006E15D0">
        <w:rPr>
          <w:color w:val="000000" w:themeColor="text1"/>
        </w:rPr>
        <w:t xml:space="preserve">at </w:t>
      </w:r>
      <w:hyperlink r:id="rId80" w:history="1">
        <w:r w:rsidR="00706DF0" w:rsidRPr="006E15D0">
          <w:rPr>
            <w:rStyle w:val="Hyperlink"/>
          </w:rPr>
          <w:t>https://career.olemiss.edu</w:t>
        </w:r>
      </w:hyperlink>
      <w:r w:rsidR="00706DF0" w:rsidRPr="006E15D0">
        <w:rPr>
          <w:color w:val="000000" w:themeColor="text1"/>
        </w:rPr>
        <w:t>.</w:t>
      </w:r>
      <w:r w:rsidRPr="006E15D0">
        <w:rPr>
          <w:color w:val="000000" w:themeColor="text1"/>
        </w:rPr>
        <w:t xml:space="preserve"> </w:t>
      </w:r>
    </w:p>
    <w:p w14:paraId="60AE0355" w14:textId="77777777" w:rsidR="00272A47" w:rsidRPr="006E15D0" w:rsidRDefault="00272A47" w:rsidP="004E35A9">
      <w:pPr>
        <w:rPr>
          <w:b/>
          <w:bCs/>
          <w:color w:val="000000" w:themeColor="text1"/>
        </w:rPr>
      </w:pPr>
    </w:p>
    <w:p w14:paraId="0EC2C9F8" w14:textId="1A4FA723" w:rsidR="00272A47" w:rsidRPr="006E15D0" w:rsidRDefault="00706DF0" w:rsidP="004E35A9">
      <w:pPr>
        <w:outlineLvl w:val="0"/>
        <w:rPr>
          <w:color w:val="000000" w:themeColor="text1"/>
        </w:rPr>
      </w:pPr>
      <w:r w:rsidRPr="006E15D0">
        <w:rPr>
          <w:b/>
          <w:bCs/>
          <w:color w:val="000000" w:themeColor="text1"/>
        </w:rPr>
        <w:t>Campus Recreation</w:t>
      </w:r>
    </w:p>
    <w:p w14:paraId="61CAECC2" w14:textId="59DC321E" w:rsidR="00272A47" w:rsidRPr="006E15D0" w:rsidRDefault="00706DF0" w:rsidP="004E35A9">
      <w:pPr>
        <w:rPr>
          <w:color w:val="000000" w:themeColor="text1"/>
        </w:rPr>
      </w:pPr>
      <w:r w:rsidRPr="006E15D0">
        <w:rPr>
          <w:color w:val="000000" w:themeColor="text1"/>
        </w:rPr>
        <w:t>Campus Recreation</w:t>
      </w:r>
      <w:r w:rsidR="00272A47" w:rsidRPr="006E15D0">
        <w:rPr>
          <w:color w:val="000000" w:themeColor="text1"/>
        </w:rPr>
        <w:t xml:space="preserve"> offers free student access to athletic and training facilities during the fall and spring semesters (there is a fee for summer use unless you are enrolled in summer hours).  </w:t>
      </w:r>
      <w:r w:rsidRPr="006E15D0">
        <w:rPr>
          <w:color w:val="000000" w:themeColor="text1"/>
        </w:rPr>
        <w:t>The newly-built South Campus Recreation Center, located just off campus on Chucky Mullins Drive</w:t>
      </w:r>
      <w:r w:rsidR="00A658CF" w:rsidRPr="006E15D0">
        <w:rPr>
          <w:color w:val="000000" w:themeColor="text1"/>
        </w:rPr>
        <w:t xml:space="preserve">, features an indoor climbing wall, </w:t>
      </w:r>
      <w:r w:rsidR="00A658CF" w:rsidRPr="006E15D0">
        <w:rPr>
          <w:rFonts w:eastAsia="Times New Roman"/>
        </w:rPr>
        <w:t xml:space="preserve">three fitness studios, two basketball courts, a multi-activity court, walking/jogging track, and a classroom demonstration kitchen, and is adjacent to the South Campus Rail Trail, a 3-mile </w:t>
      </w:r>
      <w:r w:rsidR="006E15D0" w:rsidRPr="006E15D0">
        <w:rPr>
          <w:rFonts w:eastAsia="Times New Roman"/>
        </w:rPr>
        <w:t>graveled</w:t>
      </w:r>
      <w:r w:rsidR="00A658CF" w:rsidRPr="006E15D0">
        <w:rPr>
          <w:rFonts w:eastAsia="Times New Roman"/>
        </w:rPr>
        <w:t xml:space="preserve"> trail perfect for cycling, walking, and jogging. </w:t>
      </w:r>
      <w:r w:rsidRPr="006E15D0">
        <w:rPr>
          <w:color w:val="000000" w:themeColor="text1"/>
        </w:rPr>
        <w:t>The on-campus Turner Center features</w:t>
      </w:r>
      <w:r w:rsidR="00272A47" w:rsidRPr="006E15D0">
        <w:rPr>
          <w:color w:val="000000" w:themeColor="text1"/>
        </w:rPr>
        <w:t xml:space="preserve"> a swimming pool, racquetball courts, workout room, indoor track, basketball courts, and</w:t>
      </w:r>
      <w:r w:rsidRPr="006E15D0">
        <w:rPr>
          <w:color w:val="000000" w:themeColor="text1"/>
        </w:rPr>
        <w:t xml:space="preserve"> the headquarters of</w:t>
      </w:r>
      <w:r w:rsidR="00272A47" w:rsidRPr="006E15D0">
        <w:rPr>
          <w:color w:val="000000" w:themeColor="text1"/>
        </w:rPr>
        <w:t xml:space="preserve"> </w:t>
      </w:r>
      <w:r w:rsidR="00665798" w:rsidRPr="006E15D0">
        <w:rPr>
          <w:color w:val="000000" w:themeColor="text1"/>
        </w:rPr>
        <w:t>University of Mississippi</w:t>
      </w:r>
      <w:r w:rsidRPr="006E15D0">
        <w:rPr>
          <w:color w:val="000000" w:themeColor="text1"/>
        </w:rPr>
        <w:t xml:space="preserve"> </w:t>
      </w:r>
      <w:r w:rsidR="00272A47" w:rsidRPr="006E15D0">
        <w:rPr>
          <w:color w:val="000000" w:themeColor="text1"/>
        </w:rPr>
        <w:t xml:space="preserve">Outdoors. In addition, the center offers regular free exercise classes including aerobics, </w:t>
      </w:r>
      <w:r w:rsidR="002612C8" w:rsidRPr="006E15D0">
        <w:rPr>
          <w:color w:val="000000" w:themeColor="text1"/>
        </w:rPr>
        <w:t>Pilates</w:t>
      </w:r>
      <w:r w:rsidR="00272A47" w:rsidRPr="006E15D0">
        <w:rPr>
          <w:color w:val="000000" w:themeColor="text1"/>
        </w:rPr>
        <w:t>, yoga, spinning, and Zumba.</w:t>
      </w:r>
      <w:r w:rsidR="00FA4036" w:rsidRPr="006E15D0">
        <w:rPr>
          <w:color w:val="000000" w:themeColor="text1"/>
        </w:rPr>
        <w:t xml:space="preserve"> </w:t>
      </w:r>
    </w:p>
    <w:p w14:paraId="40E9BB1F" w14:textId="77777777" w:rsidR="00272A47" w:rsidRPr="006E15D0" w:rsidRDefault="00272A47" w:rsidP="004E35A9">
      <w:pPr>
        <w:rPr>
          <w:color w:val="000000" w:themeColor="text1"/>
        </w:rPr>
      </w:pPr>
    </w:p>
    <w:p w14:paraId="61BC7CA3" w14:textId="6167BF7E" w:rsidR="00272A47" w:rsidRPr="006E15D0" w:rsidRDefault="00272A47" w:rsidP="004E35A9">
      <w:pPr>
        <w:rPr>
          <w:color w:val="000000" w:themeColor="text1"/>
        </w:rPr>
      </w:pPr>
      <w:r w:rsidRPr="006E15D0">
        <w:rPr>
          <w:color w:val="000000" w:themeColor="text1"/>
        </w:rPr>
        <w:t>You need to bring your student ID for admission</w:t>
      </w:r>
      <w:r w:rsidR="00314D0F" w:rsidRPr="006E15D0">
        <w:rPr>
          <w:color w:val="000000" w:themeColor="text1"/>
        </w:rPr>
        <w:t>,</w:t>
      </w:r>
      <w:r w:rsidRPr="006E15D0">
        <w:rPr>
          <w:color w:val="000000" w:themeColor="text1"/>
        </w:rPr>
        <w:t xml:space="preserve"> and you must get a “Fit” sticker on your card to participate in exercise classes (just ask the desk staff in the exercise room).  Locker and towel services are available </w:t>
      </w:r>
      <w:r w:rsidR="00A658CF" w:rsidRPr="006E15D0">
        <w:rPr>
          <w:color w:val="000000" w:themeColor="text1"/>
        </w:rPr>
        <w:t>for a small per-semester fee,</w:t>
      </w:r>
      <w:r w:rsidRPr="006E15D0">
        <w:rPr>
          <w:color w:val="000000" w:themeColor="text1"/>
        </w:rPr>
        <w:t xml:space="preserve"> </w:t>
      </w:r>
      <w:r w:rsidR="00A658CF" w:rsidRPr="006E15D0">
        <w:rPr>
          <w:color w:val="000000" w:themeColor="text1"/>
        </w:rPr>
        <w:t xml:space="preserve">payable </w:t>
      </w:r>
      <w:r w:rsidRPr="006E15D0">
        <w:rPr>
          <w:color w:val="000000" w:themeColor="text1"/>
        </w:rPr>
        <w:t xml:space="preserve">at the </w:t>
      </w:r>
      <w:r w:rsidR="00A658CF" w:rsidRPr="006E15D0">
        <w:rPr>
          <w:color w:val="000000" w:themeColor="text1"/>
        </w:rPr>
        <w:t>offices at each recreation center</w:t>
      </w:r>
      <w:r w:rsidRPr="006E15D0">
        <w:rPr>
          <w:color w:val="000000" w:themeColor="text1"/>
        </w:rPr>
        <w:t>.  Also, students who are interested in professional training can purchase a variety of packages with undergraduate and graduate trainers for individualized workouts.</w:t>
      </w:r>
    </w:p>
    <w:p w14:paraId="0199DD84" w14:textId="77777777" w:rsidR="00272A47" w:rsidRPr="006E15D0" w:rsidRDefault="00272A47" w:rsidP="004E35A9">
      <w:pPr>
        <w:rPr>
          <w:b/>
          <w:bCs/>
          <w:color w:val="000000" w:themeColor="text1"/>
        </w:rPr>
      </w:pPr>
    </w:p>
    <w:p w14:paraId="14A9397F" w14:textId="77777777" w:rsidR="00985561" w:rsidRPr="006E15D0" w:rsidRDefault="00985561" w:rsidP="004E35A9">
      <w:pPr>
        <w:rPr>
          <w:b/>
          <w:bCs/>
          <w:color w:val="000000" w:themeColor="text1"/>
        </w:rPr>
      </w:pPr>
      <w:r w:rsidRPr="006E15D0">
        <w:rPr>
          <w:b/>
          <w:bCs/>
          <w:color w:val="000000" w:themeColor="text1"/>
        </w:rPr>
        <w:br w:type="page"/>
      </w:r>
    </w:p>
    <w:p w14:paraId="26D9BA57" w14:textId="7AF16DCB" w:rsidR="00272A47" w:rsidRPr="006E15D0" w:rsidRDefault="00272A47" w:rsidP="009B3476">
      <w:pPr>
        <w:pStyle w:val="Heading1"/>
      </w:pPr>
      <w:bookmarkStart w:id="140" w:name="_Toc42765714"/>
      <w:r w:rsidRPr="006E15D0">
        <w:lastRenderedPageBreak/>
        <w:t xml:space="preserve">X. </w:t>
      </w:r>
      <w:r w:rsidR="008A3261" w:rsidRPr="006E15D0">
        <w:t>Getting Involved in the Community</w:t>
      </w:r>
      <w:bookmarkEnd w:id="140"/>
    </w:p>
    <w:p w14:paraId="09CE68B6" w14:textId="77777777" w:rsidR="00272A47" w:rsidRPr="006E15D0" w:rsidRDefault="00272A47" w:rsidP="004E35A9">
      <w:pPr>
        <w:rPr>
          <w:color w:val="000000" w:themeColor="text1"/>
        </w:rPr>
      </w:pPr>
    </w:p>
    <w:p w14:paraId="4E93BE12" w14:textId="4B9C736F" w:rsidR="00272A47" w:rsidRPr="006E15D0" w:rsidRDefault="00272A47" w:rsidP="004E35A9">
      <w:pPr>
        <w:outlineLvl w:val="0"/>
        <w:rPr>
          <w:b/>
          <w:bCs/>
          <w:color w:val="000000" w:themeColor="text1"/>
        </w:rPr>
      </w:pPr>
      <w:bookmarkStart w:id="141" w:name="_Toc42764638"/>
      <w:bookmarkStart w:id="142" w:name="_Toc42765715"/>
      <w:r w:rsidRPr="006E15D0">
        <w:rPr>
          <w:b/>
          <w:bCs/>
          <w:color w:val="000000" w:themeColor="text1"/>
        </w:rPr>
        <w:t xml:space="preserve">At </w:t>
      </w:r>
      <w:r w:rsidR="00F752B9" w:rsidRPr="006E15D0">
        <w:rPr>
          <w:b/>
          <w:bCs/>
          <w:color w:val="000000" w:themeColor="text1"/>
        </w:rPr>
        <w:t>the University of Mississippi</w:t>
      </w:r>
      <w:r w:rsidRPr="006E15D0">
        <w:rPr>
          <w:b/>
          <w:bCs/>
          <w:color w:val="000000" w:themeColor="text1"/>
        </w:rPr>
        <w:t>:</w:t>
      </w:r>
      <w:bookmarkEnd w:id="141"/>
      <w:bookmarkEnd w:id="142"/>
    </w:p>
    <w:p w14:paraId="14EF9BF9" w14:textId="77777777" w:rsidR="00272A47" w:rsidRPr="006E15D0" w:rsidRDefault="00272A47" w:rsidP="004E35A9">
      <w:pPr>
        <w:rPr>
          <w:color w:val="000000" w:themeColor="text1"/>
        </w:rPr>
      </w:pPr>
    </w:p>
    <w:p w14:paraId="473F545B" w14:textId="03536060" w:rsidR="00272A47" w:rsidRPr="006E15D0" w:rsidRDefault="00272A47" w:rsidP="004E35A9">
      <w:pPr>
        <w:numPr>
          <w:ilvl w:val="0"/>
          <w:numId w:val="8"/>
        </w:numPr>
        <w:rPr>
          <w:color w:val="000000" w:themeColor="text1"/>
        </w:rPr>
      </w:pPr>
      <w:r w:rsidRPr="006E15D0">
        <w:rPr>
          <w:color w:val="000000" w:themeColor="text1"/>
          <w:u w:val="single"/>
        </w:rPr>
        <w:t>The Faulkner</w:t>
      </w:r>
      <w:r w:rsidR="00985561" w:rsidRPr="006E15D0">
        <w:rPr>
          <w:color w:val="000000" w:themeColor="text1"/>
          <w:u w:val="single"/>
        </w:rPr>
        <w:t xml:space="preserve"> </w:t>
      </w:r>
      <w:r w:rsidR="000E6614" w:rsidRPr="006E15D0">
        <w:rPr>
          <w:color w:val="000000" w:themeColor="text1"/>
          <w:u w:val="single"/>
        </w:rPr>
        <w:t xml:space="preserve">and </w:t>
      </w:r>
      <w:r w:rsidR="00985561" w:rsidRPr="006E15D0">
        <w:rPr>
          <w:color w:val="000000" w:themeColor="text1"/>
          <w:u w:val="single"/>
        </w:rPr>
        <w:t>Yoknapatawpha</w:t>
      </w:r>
      <w:r w:rsidRPr="006E15D0">
        <w:rPr>
          <w:color w:val="000000" w:themeColor="text1"/>
          <w:u w:val="single"/>
        </w:rPr>
        <w:t xml:space="preserve"> Conference</w:t>
      </w:r>
      <w:r w:rsidRPr="006E15D0">
        <w:rPr>
          <w:color w:val="000000" w:themeColor="text1"/>
        </w:rPr>
        <w:t xml:space="preserve">:  Each summer the English Department sponsors a wonderful international conference on William Faulkner’s writings.  This conference takes place on campus, and, best of all, the department allows us to attend all of the conference events, including some tasty dinners, for free!  For more information, visit </w:t>
      </w:r>
      <w:hyperlink r:id="rId81" w:history="1">
        <w:r w:rsidRPr="006E15D0">
          <w:rPr>
            <w:rStyle w:val="Hyperlink"/>
            <w:rFonts w:eastAsia="Verdana"/>
            <w:color w:val="000000" w:themeColor="text1"/>
          </w:rPr>
          <w:t>http://www.outreach.olemiss.edu/events/faulkner/</w:t>
        </w:r>
      </w:hyperlink>
      <w:r w:rsidRPr="006E15D0">
        <w:rPr>
          <w:color w:val="000000" w:themeColor="text1"/>
        </w:rPr>
        <w:t xml:space="preserve">. </w:t>
      </w:r>
    </w:p>
    <w:p w14:paraId="63940A09" w14:textId="6D10C192" w:rsidR="00272A47" w:rsidRPr="006E15D0" w:rsidRDefault="00272A47" w:rsidP="004E35A9">
      <w:pPr>
        <w:numPr>
          <w:ilvl w:val="0"/>
          <w:numId w:val="8"/>
        </w:numPr>
        <w:rPr>
          <w:color w:val="000000" w:themeColor="text1"/>
        </w:rPr>
      </w:pPr>
      <w:r w:rsidRPr="006E15D0">
        <w:rPr>
          <w:color w:val="000000" w:themeColor="text1"/>
          <w:u w:val="single"/>
        </w:rPr>
        <w:t>Southern Writers/Southern Writing</w:t>
      </w:r>
      <w:r w:rsidRPr="006E15D0">
        <w:rPr>
          <w:color w:val="000000" w:themeColor="text1"/>
        </w:rPr>
        <w:t xml:space="preserve">:  SWSW is a graduate conference sponsored each year by the EGSB and draws national participation.  SWSW offers </w:t>
      </w:r>
      <w:r w:rsidR="00665798" w:rsidRPr="006E15D0">
        <w:rPr>
          <w:color w:val="000000" w:themeColor="text1"/>
        </w:rPr>
        <w:t>University of Mississippi</w:t>
      </w:r>
      <w:r w:rsidR="000E6614" w:rsidRPr="006E15D0">
        <w:rPr>
          <w:color w:val="000000" w:themeColor="text1"/>
        </w:rPr>
        <w:t xml:space="preserve"> </w:t>
      </w:r>
      <w:r w:rsidRPr="006E15D0">
        <w:rPr>
          <w:color w:val="000000" w:themeColor="text1"/>
        </w:rPr>
        <w:t xml:space="preserve">students a terrific chance to improve their presentation skills or serve the department by volunteering to help with organizing the conference.  For a great CV line, consider helping work or chairing the conference! Volunteering as assistant chair one year automatically makes you chair for the subsequent year. For more information, contact </w:t>
      </w:r>
      <w:r w:rsidRPr="006E15D0">
        <w:t>the</w:t>
      </w:r>
      <w:r w:rsidRPr="006E15D0">
        <w:rPr>
          <w:color w:val="000000" w:themeColor="text1"/>
        </w:rPr>
        <w:t xml:space="preserve"> current chair at swswgradconference@gmail.com. </w:t>
      </w:r>
    </w:p>
    <w:p w14:paraId="4151F973" w14:textId="007902D8" w:rsidR="00272A47" w:rsidRPr="006E15D0" w:rsidRDefault="00272A47" w:rsidP="004E35A9">
      <w:pPr>
        <w:numPr>
          <w:ilvl w:val="0"/>
          <w:numId w:val="8"/>
        </w:numPr>
        <w:rPr>
          <w:color w:val="000000" w:themeColor="text1"/>
        </w:rPr>
      </w:pPr>
      <w:r w:rsidRPr="006E15D0">
        <w:rPr>
          <w:color w:val="000000" w:themeColor="text1"/>
          <w:u w:val="single"/>
        </w:rPr>
        <w:t>Broken English</w:t>
      </w:r>
      <w:r w:rsidRPr="006E15D0">
        <w:rPr>
          <w:color w:val="000000" w:themeColor="text1"/>
        </w:rPr>
        <w:t>:  The MFA program hosts a reading series held once a month (sometimes twice) at</w:t>
      </w:r>
      <w:r w:rsidR="000E6614" w:rsidRPr="006E15D0">
        <w:rPr>
          <w:color w:val="000000" w:themeColor="text1"/>
        </w:rPr>
        <w:t xml:space="preserve"> venues around the square in Oxford</w:t>
      </w:r>
      <w:r w:rsidRPr="006E15D0">
        <w:rPr>
          <w:color w:val="000000" w:themeColor="text1"/>
        </w:rPr>
        <w:t>. Featuring the work of 1</w:t>
      </w:r>
      <w:r w:rsidRPr="006E15D0">
        <w:rPr>
          <w:color w:val="000000" w:themeColor="text1"/>
          <w:vertAlign w:val="superscript"/>
        </w:rPr>
        <w:t>st</w:t>
      </w:r>
      <w:r w:rsidRPr="006E15D0">
        <w:rPr>
          <w:color w:val="000000" w:themeColor="text1"/>
        </w:rPr>
        <w:t xml:space="preserve"> and 3</w:t>
      </w:r>
      <w:r w:rsidRPr="006E15D0">
        <w:rPr>
          <w:color w:val="000000" w:themeColor="text1"/>
          <w:vertAlign w:val="superscript"/>
        </w:rPr>
        <w:t>rd</w:t>
      </w:r>
      <w:r w:rsidRPr="006E15D0">
        <w:rPr>
          <w:color w:val="000000" w:themeColor="text1"/>
        </w:rPr>
        <w:t xml:space="preserve"> year MFAs, Broken English is the perfect opportunity for folks to unwind during the week and hear their fellow students’ work. Be on the lookout for emails about readings throughout the academic year.</w:t>
      </w:r>
    </w:p>
    <w:p w14:paraId="00DB8620" w14:textId="1AE012E4" w:rsidR="00272A47" w:rsidRPr="006E15D0" w:rsidRDefault="00272A47" w:rsidP="004E35A9">
      <w:pPr>
        <w:numPr>
          <w:ilvl w:val="0"/>
          <w:numId w:val="8"/>
        </w:numPr>
        <w:rPr>
          <w:color w:val="000000" w:themeColor="text1"/>
        </w:rPr>
      </w:pPr>
      <w:r w:rsidRPr="006E15D0">
        <w:rPr>
          <w:color w:val="000000" w:themeColor="text1"/>
          <w:u w:val="single"/>
        </w:rPr>
        <w:t>The Arts</w:t>
      </w:r>
      <w:r w:rsidRPr="006E15D0">
        <w:rPr>
          <w:color w:val="000000" w:themeColor="text1"/>
        </w:rPr>
        <w:t xml:space="preserve">:  In addition to the theatre season at the Ford Center, the university regularly brings exhibitions to the University Museum.  You can purchase student tickets to arts events </w:t>
      </w:r>
      <w:r w:rsidR="00BD13BE" w:rsidRPr="006E15D0">
        <w:rPr>
          <w:color w:val="000000" w:themeColor="text1"/>
        </w:rPr>
        <w:t xml:space="preserve">and find out more information </w:t>
      </w:r>
      <w:r w:rsidRPr="006E15D0">
        <w:rPr>
          <w:color w:val="000000" w:themeColor="text1"/>
        </w:rPr>
        <w:t xml:space="preserve">at the </w:t>
      </w:r>
      <w:r w:rsidR="00BD13BE" w:rsidRPr="006E15D0">
        <w:rPr>
          <w:color w:val="000000" w:themeColor="text1"/>
        </w:rPr>
        <w:t xml:space="preserve">University Box Office </w:t>
      </w:r>
      <w:r w:rsidRPr="006E15D0">
        <w:rPr>
          <w:color w:val="000000" w:themeColor="text1"/>
        </w:rPr>
        <w:t>in the lobby of the Student Union</w:t>
      </w:r>
      <w:r w:rsidR="00BD13BE" w:rsidRPr="006E15D0">
        <w:rPr>
          <w:color w:val="000000" w:themeColor="text1"/>
        </w:rPr>
        <w:t>, or v</w:t>
      </w:r>
      <w:r w:rsidRPr="006E15D0">
        <w:rPr>
          <w:color w:val="000000" w:themeColor="text1"/>
        </w:rPr>
        <w:t xml:space="preserve">isit </w:t>
      </w:r>
      <w:hyperlink r:id="rId82" w:history="1">
        <w:r w:rsidR="00BD13BE" w:rsidRPr="006E15D0">
          <w:rPr>
            <w:rStyle w:val="Hyperlink"/>
          </w:rPr>
          <w:t>https://olemiss.campuslabs.com/engage/</w:t>
        </w:r>
      </w:hyperlink>
      <w:r w:rsidR="00BD13BE" w:rsidRPr="006E15D0">
        <w:t xml:space="preserve">. </w:t>
      </w:r>
    </w:p>
    <w:p w14:paraId="00B528D6" w14:textId="0601659B" w:rsidR="00272A47" w:rsidRPr="006E15D0" w:rsidRDefault="00272A47" w:rsidP="004E35A9">
      <w:pPr>
        <w:numPr>
          <w:ilvl w:val="0"/>
          <w:numId w:val="8"/>
        </w:numPr>
        <w:rPr>
          <w:color w:val="000000" w:themeColor="text1"/>
        </w:rPr>
      </w:pPr>
      <w:r w:rsidRPr="006E15D0">
        <w:rPr>
          <w:color w:val="000000" w:themeColor="text1"/>
          <w:u w:val="single"/>
        </w:rPr>
        <w:t>Sports</w:t>
      </w:r>
      <w:r w:rsidRPr="006E15D0">
        <w:rPr>
          <w:color w:val="000000" w:themeColor="text1"/>
        </w:rPr>
        <w:t xml:space="preserve">:  We love our sports at </w:t>
      </w:r>
      <w:r w:rsidR="00425429" w:rsidRPr="006E15D0">
        <w:rPr>
          <w:color w:val="000000" w:themeColor="text1"/>
        </w:rPr>
        <w:t>the University of Mississippi</w:t>
      </w:r>
      <w:r w:rsidRPr="006E15D0">
        <w:rPr>
          <w:color w:val="000000" w:themeColor="text1"/>
        </w:rPr>
        <w:t xml:space="preserve">!  We recommend going to </w:t>
      </w:r>
      <w:r w:rsidR="007E3F3C" w:rsidRPr="006E15D0">
        <w:rPr>
          <w:color w:val="000000" w:themeColor="text1"/>
        </w:rPr>
        <w:t>t</w:t>
      </w:r>
      <w:r w:rsidRPr="006E15D0">
        <w:rPr>
          <w:color w:val="000000" w:themeColor="text1"/>
        </w:rPr>
        <w:t xml:space="preserve">he Grove at least once during a home football game just to experience Southern football at its craziest.  You can purchase student season football tickets for $63.00, but please note that you will be sitting (or standing) in the student section with the fraternity boys.  Regular </w:t>
      </w:r>
      <w:r w:rsidR="00BD13BE" w:rsidRPr="006E15D0">
        <w:rPr>
          <w:color w:val="000000" w:themeColor="text1"/>
        </w:rPr>
        <w:t>seats</w:t>
      </w:r>
      <w:r w:rsidRPr="006E15D0">
        <w:rPr>
          <w:color w:val="000000" w:themeColor="text1"/>
        </w:rPr>
        <w:t xml:space="preserve"> typically cost $50.00 per ticket.  Don’t forget to bring some cash to buy snacks and drinks!  You can purchase tickets to all sports events at the ticket counter in the basketball stadium. Sales for football season tickets </w:t>
      </w:r>
      <w:r w:rsidR="00BD13BE" w:rsidRPr="006E15D0">
        <w:rPr>
          <w:color w:val="000000" w:themeColor="text1"/>
        </w:rPr>
        <w:t xml:space="preserve">and individual games are handled online at </w:t>
      </w:r>
      <w:hyperlink r:id="rId83" w:history="1">
        <w:r w:rsidR="00BD13BE" w:rsidRPr="006E15D0">
          <w:rPr>
            <w:rStyle w:val="Hyperlink"/>
          </w:rPr>
          <w:t>https://olemisssports.com/sports/tix</w:t>
        </w:r>
      </w:hyperlink>
      <w:r w:rsidR="00BD13BE" w:rsidRPr="006E15D0">
        <w:rPr>
          <w:color w:val="000000" w:themeColor="text1"/>
        </w:rPr>
        <w:t>. Admission</w:t>
      </w:r>
      <w:r w:rsidRPr="006E15D0">
        <w:rPr>
          <w:color w:val="000000" w:themeColor="text1"/>
        </w:rPr>
        <w:t xml:space="preserve"> to baseball games is free with a student ID!  </w:t>
      </w:r>
    </w:p>
    <w:p w14:paraId="40EC377D" w14:textId="77777777" w:rsidR="00272A47" w:rsidRPr="006E15D0" w:rsidRDefault="00272A47" w:rsidP="004E35A9">
      <w:pPr>
        <w:numPr>
          <w:ilvl w:val="0"/>
          <w:numId w:val="8"/>
        </w:numPr>
        <w:rPr>
          <w:color w:val="000000" w:themeColor="text1"/>
        </w:rPr>
      </w:pPr>
      <w:r w:rsidRPr="006E15D0">
        <w:rPr>
          <w:color w:val="000000" w:themeColor="text1"/>
          <w:u w:val="single"/>
        </w:rPr>
        <w:t>Lectures and Special Events:</w:t>
      </w:r>
      <w:r w:rsidRPr="006E15D0">
        <w:rPr>
          <w:color w:val="000000" w:themeColor="text1"/>
        </w:rPr>
        <w:t xml:space="preserve">  In addition to the department, the university offers innumerable opportunities to attend free educational and fun events.  Check the online calendar at </w:t>
      </w:r>
      <w:hyperlink r:id="rId84" w:history="1">
        <w:r w:rsidRPr="006E15D0">
          <w:rPr>
            <w:rStyle w:val="Hyperlink"/>
            <w:rFonts w:eastAsia="Verdana"/>
            <w:color w:val="000000" w:themeColor="text1"/>
          </w:rPr>
          <w:t>www.olemiss.edu</w:t>
        </w:r>
      </w:hyperlink>
      <w:r w:rsidRPr="006E15D0">
        <w:rPr>
          <w:color w:val="000000" w:themeColor="text1"/>
        </w:rPr>
        <w:t xml:space="preserve"> for updates on university events. </w:t>
      </w:r>
    </w:p>
    <w:p w14:paraId="4119A005" w14:textId="7771CD8E" w:rsidR="00272A47" w:rsidRPr="006E15D0" w:rsidRDefault="00272A47" w:rsidP="004E35A9">
      <w:pPr>
        <w:numPr>
          <w:ilvl w:val="0"/>
          <w:numId w:val="8"/>
        </w:numPr>
        <w:rPr>
          <w:color w:val="000000" w:themeColor="text1"/>
        </w:rPr>
      </w:pPr>
      <w:r w:rsidRPr="006E15D0">
        <w:rPr>
          <w:color w:val="000000" w:themeColor="text1"/>
        </w:rPr>
        <w:t xml:space="preserve">There are also a number of literary events hosted throughout the year, whether it's an open-mike night at Bozarts Gallery on Main Street in Water Valley, </w:t>
      </w:r>
      <w:r w:rsidR="009D28DD">
        <w:rPr>
          <w:color w:val="000000" w:themeColor="text1"/>
        </w:rPr>
        <w:t xml:space="preserve">the Glitterary queer literary festival in the spring, </w:t>
      </w:r>
      <w:r w:rsidRPr="006E15D0">
        <w:rPr>
          <w:color w:val="000000" w:themeColor="text1"/>
        </w:rPr>
        <w:t>a reading at the Strawberry Plains Audubon Center in Holly Springs, or author visits and book signings at Off-Square Books right here in Oxford. These events will be promoted on the listservs, Facebook, and the bulletin boards around</w:t>
      </w:r>
      <w:r w:rsidR="005E009A" w:rsidRPr="006E15D0">
        <w:rPr>
          <w:color w:val="000000" w:themeColor="text1"/>
        </w:rPr>
        <w:t xml:space="preserve"> </w:t>
      </w:r>
      <w:r w:rsidRPr="006E15D0">
        <w:rPr>
          <w:color w:val="000000" w:themeColor="text1"/>
        </w:rPr>
        <w:t>campus.</w:t>
      </w:r>
    </w:p>
    <w:p w14:paraId="15D7E35D" w14:textId="77777777" w:rsidR="007E6B82" w:rsidRDefault="00272A47" w:rsidP="004E35A9">
      <w:pPr>
        <w:rPr>
          <w:b/>
          <w:bCs/>
          <w:color w:val="000000" w:themeColor="text1"/>
        </w:rPr>
      </w:pPr>
      <w:r w:rsidRPr="006E15D0">
        <w:rPr>
          <w:color w:val="000000" w:themeColor="text1"/>
        </w:rPr>
        <w:br/>
      </w:r>
    </w:p>
    <w:p w14:paraId="4D25787D" w14:textId="77777777" w:rsidR="007E6B82" w:rsidRDefault="007E6B82" w:rsidP="004E35A9">
      <w:pPr>
        <w:rPr>
          <w:b/>
          <w:bCs/>
          <w:color w:val="000000" w:themeColor="text1"/>
        </w:rPr>
      </w:pPr>
    </w:p>
    <w:p w14:paraId="4BF9A976" w14:textId="163A1432" w:rsidR="00272A47" w:rsidRPr="006E15D0" w:rsidRDefault="00272A47" w:rsidP="004E35A9">
      <w:pPr>
        <w:rPr>
          <w:color w:val="000000" w:themeColor="text1"/>
        </w:rPr>
      </w:pPr>
      <w:r w:rsidRPr="006E15D0">
        <w:rPr>
          <w:b/>
          <w:bCs/>
          <w:color w:val="000000" w:themeColor="text1"/>
        </w:rPr>
        <w:lastRenderedPageBreak/>
        <w:t>In Oxford:</w:t>
      </w:r>
    </w:p>
    <w:p w14:paraId="43E7042F" w14:textId="77777777" w:rsidR="00272A47" w:rsidRPr="006E15D0" w:rsidRDefault="00272A47" w:rsidP="004E35A9">
      <w:pPr>
        <w:numPr>
          <w:ilvl w:val="0"/>
          <w:numId w:val="9"/>
        </w:numPr>
        <w:rPr>
          <w:color w:val="000000" w:themeColor="text1"/>
        </w:rPr>
      </w:pPr>
      <w:r w:rsidRPr="006E15D0">
        <w:rPr>
          <w:color w:val="000000" w:themeColor="text1"/>
          <w:u w:val="single"/>
        </w:rPr>
        <w:t>Powerhouse Community Arts Center</w:t>
      </w:r>
      <w:r w:rsidRPr="006E15D0">
        <w:rPr>
          <w:color w:val="000000" w:themeColor="text1"/>
        </w:rPr>
        <w:t>:  Located off University Avenue not far from the Square, the Powerhouse sponsors local art events throughout the year.  In addition to film and theatre events, Powerhouse hosts an arts fair twice a month on weekends where you can purchase from local artists.  Joining the Yoknapatawpha Arts Council (</w:t>
      </w:r>
      <w:hyperlink r:id="rId85" w:history="1">
        <w:r w:rsidRPr="006E15D0">
          <w:rPr>
            <w:rStyle w:val="Hyperlink"/>
            <w:rFonts w:eastAsia="Verdana"/>
            <w:color w:val="000000" w:themeColor="text1"/>
          </w:rPr>
          <w:t>www.oxfordarts.com</w:t>
        </w:r>
      </w:hyperlink>
      <w:r w:rsidRPr="006E15D0">
        <w:rPr>
          <w:color w:val="000000" w:themeColor="text1"/>
        </w:rPr>
        <w:t>) will entitle you to special invitations and discounts on Powerhouse events.  </w:t>
      </w:r>
    </w:p>
    <w:p w14:paraId="109863A2" w14:textId="77777777" w:rsidR="00272A47" w:rsidRPr="006E15D0" w:rsidRDefault="00272A47" w:rsidP="004E35A9">
      <w:pPr>
        <w:numPr>
          <w:ilvl w:val="0"/>
          <w:numId w:val="9"/>
        </w:numPr>
        <w:rPr>
          <w:color w:val="000000" w:themeColor="text1"/>
        </w:rPr>
      </w:pPr>
      <w:r w:rsidRPr="006E15D0">
        <w:rPr>
          <w:color w:val="000000" w:themeColor="text1"/>
          <w:u w:val="single"/>
        </w:rPr>
        <w:t>Thacker Mountain Radio</w:t>
      </w:r>
      <w:r w:rsidRPr="006E15D0">
        <w:rPr>
          <w:color w:val="000000" w:themeColor="text1"/>
        </w:rPr>
        <w:t xml:space="preserve">:  Thacker Mountain is a fun radio show recorded at Off Square Books and broadcast by Mississippi Public Radio (a subsidiary of NPR). Thacker Mountain presents local music and writers.  The shows are free and you can find a complete calendar at </w:t>
      </w:r>
      <w:hyperlink r:id="rId86" w:history="1">
        <w:r w:rsidRPr="006E15D0">
          <w:rPr>
            <w:rStyle w:val="Hyperlink"/>
            <w:rFonts w:eastAsia="Verdana"/>
            <w:color w:val="000000" w:themeColor="text1"/>
          </w:rPr>
          <w:t>www.thackermountain.com</w:t>
        </w:r>
      </w:hyperlink>
      <w:r w:rsidRPr="006E15D0">
        <w:rPr>
          <w:color w:val="000000" w:themeColor="text1"/>
        </w:rPr>
        <w:t xml:space="preserve">. </w:t>
      </w:r>
    </w:p>
    <w:p w14:paraId="4132E830" w14:textId="77777777" w:rsidR="00272A47" w:rsidRPr="006E15D0" w:rsidRDefault="00272A47" w:rsidP="004E35A9">
      <w:pPr>
        <w:numPr>
          <w:ilvl w:val="0"/>
          <w:numId w:val="9"/>
        </w:numPr>
        <w:rPr>
          <w:color w:val="000000" w:themeColor="text1"/>
        </w:rPr>
      </w:pPr>
      <w:r w:rsidRPr="006E15D0">
        <w:rPr>
          <w:color w:val="000000" w:themeColor="text1"/>
          <w:u w:val="single"/>
        </w:rPr>
        <w:t>Square Books</w:t>
      </w:r>
      <w:r w:rsidRPr="006E15D0">
        <w:rPr>
          <w:color w:val="000000" w:themeColor="text1"/>
        </w:rPr>
        <w:t xml:space="preserve">:  Our famous independent bookstore located prominently in the Square.  Square Books brings in a regular series of writers both local and national.  To sign up for the Square Reader, a weekly email with a schedule of events, go to </w:t>
      </w:r>
      <w:hyperlink r:id="rId87" w:history="1">
        <w:r w:rsidRPr="006E15D0">
          <w:rPr>
            <w:rStyle w:val="Hyperlink"/>
            <w:rFonts w:eastAsia="Verdana"/>
            <w:color w:val="000000" w:themeColor="text1"/>
          </w:rPr>
          <w:t>squarebooks.com</w:t>
        </w:r>
      </w:hyperlink>
      <w:r w:rsidRPr="006E15D0">
        <w:rPr>
          <w:color w:val="000000" w:themeColor="text1"/>
        </w:rPr>
        <w:t>.  </w:t>
      </w:r>
    </w:p>
    <w:p w14:paraId="590244F7" w14:textId="6BBCEF28" w:rsidR="00272A47" w:rsidRPr="006E15D0" w:rsidRDefault="00272A47" w:rsidP="004E35A9">
      <w:pPr>
        <w:numPr>
          <w:ilvl w:val="0"/>
          <w:numId w:val="9"/>
        </w:numPr>
        <w:rPr>
          <w:color w:val="000000" w:themeColor="text1"/>
        </w:rPr>
      </w:pPr>
      <w:r w:rsidRPr="006E15D0">
        <w:rPr>
          <w:color w:val="000000" w:themeColor="text1"/>
          <w:u w:val="single"/>
        </w:rPr>
        <w:t>Double Decker Festival</w:t>
      </w:r>
      <w:r w:rsidRPr="006E15D0">
        <w:rPr>
          <w:color w:val="000000" w:themeColor="text1"/>
        </w:rPr>
        <w:t>: Double Decker is a large music, food and arts festival in the spring (usually mid or late April). This free festival boasts two stages, dozens of local artists, and some wonderful food sampling.  </w:t>
      </w:r>
    </w:p>
    <w:p w14:paraId="471C952A" w14:textId="5FC061DE" w:rsidR="00272A47" w:rsidRPr="006E15D0" w:rsidRDefault="00272A47" w:rsidP="004E35A9">
      <w:pPr>
        <w:numPr>
          <w:ilvl w:val="0"/>
          <w:numId w:val="9"/>
        </w:numPr>
        <w:rPr>
          <w:color w:val="000000" w:themeColor="text1"/>
        </w:rPr>
      </w:pPr>
      <w:r w:rsidRPr="006E15D0">
        <w:rPr>
          <w:color w:val="000000" w:themeColor="text1"/>
          <w:u w:val="single"/>
        </w:rPr>
        <w:t>Oxford Tourism</w:t>
      </w:r>
      <w:r w:rsidRPr="006E15D0">
        <w:rPr>
          <w:color w:val="000000" w:themeColor="text1"/>
        </w:rPr>
        <w:t>:  For more information on local historical sites, including walking tours of downtown Oxford, stop by City Hall on the Square or the visitor’s center</w:t>
      </w:r>
      <w:r w:rsidR="005D47A2" w:rsidRPr="006E15D0">
        <w:rPr>
          <w:color w:val="000000" w:themeColor="text1"/>
        </w:rPr>
        <w:t xml:space="preserve"> just off the Square</w:t>
      </w:r>
      <w:r w:rsidRPr="006E15D0">
        <w:rPr>
          <w:color w:val="000000" w:themeColor="text1"/>
        </w:rPr>
        <w:t xml:space="preserve"> on </w:t>
      </w:r>
      <w:r w:rsidR="00BD13BE" w:rsidRPr="006E15D0">
        <w:rPr>
          <w:color w:val="000000" w:themeColor="text1"/>
        </w:rPr>
        <w:t>Jackson Avenue</w:t>
      </w:r>
      <w:r w:rsidR="005D47A2" w:rsidRPr="006E15D0">
        <w:rPr>
          <w:color w:val="000000" w:themeColor="text1"/>
        </w:rPr>
        <w:t xml:space="preserve">, next to </w:t>
      </w:r>
      <w:r w:rsidR="000D3994">
        <w:rPr>
          <w:color w:val="000000" w:themeColor="text1"/>
        </w:rPr>
        <w:t>Uno Mas</w:t>
      </w:r>
      <w:r w:rsidR="005D47A2" w:rsidRPr="006E15D0">
        <w:rPr>
          <w:color w:val="000000" w:themeColor="text1"/>
        </w:rPr>
        <w:t xml:space="preserve"> Restaurant. Or visit: </w:t>
      </w:r>
      <w:hyperlink r:id="rId88" w:history="1">
        <w:r w:rsidR="005D47A2" w:rsidRPr="006E15D0">
          <w:rPr>
            <w:rStyle w:val="Hyperlink"/>
          </w:rPr>
          <w:t>https://visitoxfordms.com/</w:t>
        </w:r>
      </w:hyperlink>
      <w:r w:rsidR="005D47A2" w:rsidRPr="006E15D0">
        <w:rPr>
          <w:color w:val="000000" w:themeColor="text1"/>
        </w:rPr>
        <w:t xml:space="preserve">. </w:t>
      </w:r>
    </w:p>
    <w:p w14:paraId="2E935981" w14:textId="31D0374F" w:rsidR="00272A47" w:rsidRPr="006E15D0" w:rsidRDefault="00272A47" w:rsidP="004E35A9">
      <w:pPr>
        <w:numPr>
          <w:ilvl w:val="0"/>
          <w:numId w:val="9"/>
        </w:numPr>
        <w:rPr>
          <w:color w:val="000000" w:themeColor="text1"/>
        </w:rPr>
      </w:pPr>
      <w:r w:rsidRPr="006E15D0">
        <w:rPr>
          <w:color w:val="000000" w:themeColor="text1"/>
          <w:u w:val="single"/>
        </w:rPr>
        <w:t>Rowan Oak</w:t>
      </w:r>
      <w:r w:rsidRPr="006E15D0">
        <w:rPr>
          <w:color w:val="000000" w:themeColor="text1"/>
        </w:rPr>
        <w:t>:  Rowan Oak, William Faulkner’s home, is a free museum located off Old Taylor Road.  The home features several acres, a barn, servant’s quarters, and the main home, and Faulkner’s mint julep cup, of which he made extensive use</w:t>
      </w:r>
      <w:r w:rsidR="005D47A2" w:rsidRPr="006E15D0">
        <w:rPr>
          <w:color w:val="000000" w:themeColor="text1"/>
        </w:rPr>
        <w:t>.</w:t>
      </w:r>
    </w:p>
    <w:p w14:paraId="65DD7D42" w14:textId="77777777" w:rsidR="00272A47" w:rsidRPr="006E15D0" w:rsidRDefault="00272A47" w:rsidP="004E35A9">
      <w:pPr>
        <w:rPr>
          <w:b/>
          <w:bCs/>
          <w:color w:val="000000" w:themeColor="text1"/>
        </w:rPr>
      </w:pPr>
    </w:p>
    <w:p w14:paraId="7D1B2D2E" w14:textId="77777777" w:rsidR="00272A47" w:rsidRPr="006E15D0" w:rsidRDefault="00272A47" w:rsidP="004E35A9">
      <w:pPr>
        <w:rPr>
          <w:b/>
          <w:bCs/>
          <w:color w:val="000000" w:themeColor="text1"/>
        </w:rPr>
      </w:pPr>
    </w:p>
    <w:p w14:paraId="16A1469C" w14:textId="77777777" w:rsidR="00272A47" w:rsidRPr="006E15D0" w:rsidRDefault="00272A47" w:rsidP="004E35A9">
      <w:pPr>
        <w:rPr>
          <w:b/>
          <w:bCs/>
          <w:color w:val="000000" w:themeColor="text1"/>
        </w:rPr>
      </w:pPr>
    </w:p>
    <w:p w14:paraId="49547B64" w14:textId="77777777" w:rsidR="00272A47" w:rsidRPr="006E15D0" w:rsidRDefault="00272A47" w:rsidP="004E35A9">
      <w:pPr>
        <w:rPr>
          <w:color w:val="000000" w:themeColor="text1"/>
        </w:rPr>
      </w:pPr>
    </w:p>
    <w:p w14:paraId="490E8265" w14:textId="77777777" w:rsidR="00272A47" w:rsidRPr="006E15D0" w:rsidRDefault="00272A47" w:rsidP="004E35A9">
      <w:pPr>
        <w:rPr>
          <w:color w:val="000000" w:themeColor="text1"/>
        </w:rPr>
      </w:pPr>
    </w:p>
    <w:p w14:paraId="4CAD3914" w14:textId="77777777" w:rsidR="00272A47" w:rsidRPr="006E15D0" w:rsidRDefault="00272A47" w:rsidP="004E35A9">
      <w:pPr>
        <w:rPr>
          <w:color w:val="000000" w:themeColor="text1"/>
        </w:rPr>
      </w:pPr>
    </w:p>
    <w:p w14:paraId="2C738CAF" w14:textId="77777777" w:rsidR="00272A47" w:rsidRPr="006E15D0" w:rsidRDefault="00272A47" w:rsidP="004E35A9">
      <w:pPr>
        <w:rPr>
          <w:color w:val="000000" w:themeColor="text1"/>
        </w:rPr>
      </w:pPr>
    </w:p>
    <w:p w14:paraId="67E8D5EF" w14:textId="77777777" w:rsidR="00272A47" w:rsidRPr="006E15D0" w:rsidRDefault="00272A47" w:rsidP="004E35A9">
      <w:pPr>
        <w:rPr>
          <w:color w:val="000000" w:themeColor="text1"/>
        </w:rPr>
      </w:pPr>
    </w:p>
    <w:p w14:paraId="6A643326" w14:textId="77777777" w:rsidR="00272A47" w:rsidRPr="006E15D0" w:rsidRDefault="00272A47" w:rsidP="004E35A9">
      <w:pPr>
        <w:rPr>
          <w:color w:val="000000" w:themeColor="text1"/>
        </w:rPr>
      </w:pPr>
    </w:p>
    <w:p w14:paraId="210B2647" w14:textId="77777777" w:rsidR="00272A47" w:rsidRPr="006E15D0" w:rsidRDefault="00272A47" w:rsidP="004E35A9">
      <w:pPr>
        <w:rPr>
          <w:color w:val="000000" w:themeColor="text1"/>
        </w:rPr>
      </w:pPr>
    </w:p>
    <w:p w14:paraId="43C833BB" w14:textId="77777777" w:rsidR="00272A47" w:rsidRPr="006E15D0" w:rsidRDefault="00272A47" w:rsidP="004E35A9">
      <w:pPr>
        <w:rPr>
          <w:color w:val="000000" w:themeColor="text1"/>
        </w:rPr>
      </w:pPr>
    </w:p>
    <w:p w14:paraId="727560C7" w14:textId="77777777" w:rsidR="00272A47" w:rsidRPr="006E15D0" w:rsidRDefault="00272A47" w:rsidP="004E35A9">
      <w:pPr>
        <w:rPr>
          <w:color w:val="000000" w:themeColor="text1"/>
        </w:rPr>
      </w:pPr>
    </w:p>
    <w:p w14:paraId="1C0E95F3" w14:textId="77777777" w:rsidR="00272A47" w:rsidRPr="006E15D0" w:rsidRDefault="00272A47" w:rsidP="004E35A9">
      <w:pPr>
        <w:rPr>
          <w:color w:val="000000" w:themeColor="text1"/>
        </w:rPr>
      </w:pPr>
    </w:p>
    <w:p w14:paraId="0A9C9B3A" w14:textId="77777777" w:rsidR="00985561" w:rsidRPr="006E15D0" w:rsidRDefault="00985561" w:rsidP="004E35A9">
      <w:pPr>
        <w:rPr>
          <w:b/>
          <w:bCs/>
          <w:color w:val="000000" w:themeColor="text1"/>
        </w:rPr>
      </w:pPr>
      <w:r w:rsidRPr="006E15D0">
        <w:rPr>
          <w:b/>
          <w:bCs/>
          <w:color w:val="000000" w:themeColor="text1"/>
        </w:rPr>
        <w:br w:type="page"/>
      </w:r>
    </w:p>
    <w:p w14:paraId="769B553B" w14:textId="0595212A" w:rsidR="00272A47" w:rsidRPr="006E15D0" w:rsidRDefault="008A3261" w:rsidP="009B3476">
      <w:pPr>
        <w:pStyle w:val="Heading1"/>
      </w:pPr>
      <w:bookmarkStart w:id="143" w:name="_Toc42765716"/>
      <w:r w:rsidRPr="006E15D0">
        <w:lastRenderedPageBreak/>
        <w:t>XI. What Should I Do If…?</w:t>
      </w:r>
      <w:bookmarkEnd w:id="143"/>
    </w:p>
    <w:p w14:paraId="40219CFD" w14:textId="77777777" w:rsidR="00272A47" w:rsidRPr="006E15D0" w:rsidRDefault="00272A47" w:rsidP="004E35A9">
      <w:pPr>
        <w:ind w:left="720"/>
        <w:rPr>
          <w:color w:val="000000" w:themeColor="text1"/>
        </w:rPr>
      </w:pPr>
    </w:p>
    <w:p w14:paraId="649066C2" w14:textId="77777777" w:rsidR="00272A47" w:rsidRPr="006E15D0" w:rsidRDefault="00272A47" w:rsidP="004E35A9">
      <w:pPr>
        <w:outlineLvl w:val="0"/>
        <w:rPr>
          <w:color w:val="000000" w:themeColor="text1"/>
        </w:rPr>
      </w:pPr>
      <w:bookmarkStart w:id="144" w:name="_Toc42764640"/>
      <w:bookmarkStart w:id="145" w:name="_Toc42765717"/>
      <w:r w:rsidRPr="006E15D0">
        <w:rPr>
          <w:b/>
          <w:bCs/>
          <w:color w:val="000000" w:themeColor="text1"/>
        </w:rPr>
        <w:t>I have a question or problem with my student loans?</w:t>
      </w:r>
      <w:bookmarkEnd w:id="144"/>
      <w:bookmarkEnd w:id="145"/>
    </w:p>
    <w:p w14:paraId="12C2F9F2" w14:textId="77777777" w:rsidR="00272A47" w:rsidRPr="006E15D0" w:rsidRDefault="00272A47" w:rsidP="004E35A9">
      <w:pPr>
        <w:ind w:left="720"/>
        <w:rPr>
          <w:color w:val="000000" w:themeColor="text1"/>
        </w:rPr>
      </w:pPr>
      <w:r w:rsidRPr="006E15D0">
        <w:rPr>
          <w:color w:val="000000" w:themeColor="text1"/>
        </w:rPr>
        <w:t>Contact or stop by the Financial Aid office in Martindale.  You can check your loan status online through MyOleMiss.  </w:t>
      </w:r>
    </w:p>
    <w:p w14:paraId="5CFB67BE" w14:textId="77777777" w:rsidR="00272A47" w:rsidRPr="006E15D0" w:rsidRDefault="00272A47" w:rsidP="004E35A9">
      <w:pPr>
        <w:ind w:left="720"/>
        <w:rPr>
          <w:color w:val="000000" w:themeColor="text1"/>
        </w:rPr>
      </w:pPr>
    </w:p>
    <w:p w14:paraId="33C7D205" w14:textId="77777777" w:rsidR="00272A47" w:rsidRPr="006E15D0" w:rsidRDefault="00272A47" w:rsidP="004E35A9">
      <w:pPr>
        <w:outlineLvl w:val="0"/>
        <w:rPr>
          <w:color w:val="000000" w:themeColor="text1"/>
        </w:rPr>
      </w:pPr>
      <w:bookmarkStart w:id="146" w:name="_Toc42764641"/>
      <w:bookmarkStart w:id="147" w:name="_Toc42765718"/>
      <w:r w:rsidRPr="006E15D0">
        <w:rPr>
          <w:b/>
          <w:bCs/>
          <w:color w:val="000000" w:themeColor="text1"/>
        </w:rPr>
        <w:t>I have a question or problem with my fellowship stipend?</w:t>
      </w:r>
      <w:bookmarkEnd w:id="146"/>
      <w:bookmarkEnd w:id="147"/>
    </w:p>
    <w:p w14:paraId="13D0D62C" w14:textId="0090B2D1" w:rsidR="00272A47" w:rsidRPr="006E15D0" w:rsidRDefault="00272A47" w:rsidP="004E35A9">
      <w:pPr>
        <w:ind w:left="720"/>
        <w:rPr>
          <w:color w:val="000000" w:themeColor="text1"/>
        </w:rPr>
      </w:pPr>
      <w:r w:rsidRPr="006E15D0">
        <w:rPr>
          <w:color w:val="000000" w:themeColor="text1"/>
        </w:rPr>
        <w:t xml:space="preserve">Contact </w:t>
      </w:r>
      <w:r w:rsidR="00CE5EEB">
        <w:rPr>
          <w:color w:val="000000" w:themeColor="text1"/>
        </w:rPr>
        <w:t xml:space="preserve">April </w:t>
      </w:r>
      <w:r w:rsidR="001A78F5">
        <w:rPr>
          <w:color w:val="000000" w:themeColor="text1"/>
        </w:rPr>
        <w:t>Wootten</w:t>
      </w:r>
      <w:r w:rsidRPr="006E15D0">
        <w:rPr>
          <w:color w:val="000000" w:themeColor="text1"/>
        </w:rPr>
        <w:t xml:space="preserve"> to make sure your fellowship has been processed.  If the problem is with your paycheck then you will need to visit Human Resources.  </w:t>
      </w:r>
    </w:p>
    <w:p w14:paraId="4DB50CFB" w14:textId="77777777" w:rsidR="00272A47" w:rsidRPr="006E15D0" w:rsidRDefault="00272A47" w:rsidP="004E35A9">
      <w:pPr>
        <w:ind w:left="720"/>
        <w:rPr>
          <w:color w:val="000000" w:themeColor="text1"/>
        </w:rPr>
      </w:pPr>
    </w:p>
    <w:p w14:paraId="35BFDF76" w14:textId="77777777" w:rsidR="00272A47" w:rsidRPr="006E15D0" w:rsidRDefault="00272A47" w:rsidP="004E35A9">
      <w:pPr>
        <w:outlineLvl w:val="0"/>
        <w:rPr>
          <w:color w:val="000000" w:themeColor="text1"/>
        </w:rPr>
      </w:pPr>
      <w:bookmarkStart w:id="148" w:name="_Toc42764642"/>
      <w:bookmarkStart w:id="149" w:name="_Toc42765719"/>
      <w:r w:rsidRPr="006E15D0">
        <w:rPr>
          <w:b/>
          <w:bCs/>
          <w:color w:val="000000" w:themeColor="text1"/>
        </w:rPr>
        <w:t>I have an emergency expense?</w:t>
      </w:r>
      <w:bookmarkEnd w:id="148"/>
      <w:bookmarkEnd w:id="149"/>
    </w:p>
    <w:p w14:paraId="1CEC8963" w14:textId="77777777" w:rsidR="00272A47" w:rsidRPr="006E15D0" w:rsidRDefault="00272A47" w:rsidP="004E35A9">
      <w:pPr>
        <w:ind w:left="720"/>
        <w:rPr>
          <w:color w:val="000000" w:themeColor="text1"/>
        </w:rPr>
      </w:pPr>
      <w:r w:rsidRPr="006E15D0">
        <w:rPr>
          <w:color w:val="000000" w:themeColor="text1"/>
        </w:rPr>
        <w:t>Although it’s not common knowledge, you can apply through Financial Aid for more loan monies by changing your yearly expense estimates.  Also, you are eligible for a one time loan of up to $3,000 for a personal computer (which you don’t actually have to spend on a computer since you don’t have to prove it was purchased).  </w:t>
      </w:r>
    </w:p>
    <w:p w14:paraId="395F5470" w14:textId="77777777" w:rsidR="00272A47" w:rsidRPr="006E15D0" w:rsidRDefault="00272A47" w:rsidP="004E35A9">
      <w:pPr>
        <w:ind w:left="720"/>
        <w:rPr>
          <w:color w:val="000000" w:themeColor="text1"/>
        </w:rPr>
      </w:pPr>
    </w:p>
    <w:p w14:paraId="19370C61" w14:textId="77777777" w:rsidR="00272A47" w:rsidRPr="006E15D0" w:rsidRDefault="00272A47" w:rsidP="004E35A9">
      <w:pPr>
        <w:outlineLvl w:val="0"/>
        <w:rPr>
          <w:color w:val="000000" w:themeColor="text1"/>
        </w:rPr>
      </w:pPr>
      <w:bookmarkStart w:id="150" w:name="_Toc42764643"/>
      <w:bookmarkStart w:id="151" w:name="_Toc42765720"/>
      <w:r w:rsidRPr="006E15D0">
        <w:rPr>
          <w:b/>
          <w:bCs/>
          <w:color w:val="000000" w:themeColor="text1"/>
        </w:rPr>
        <w:t>I have a problem with an undergraduate student in my class?</w:t>
      </w:r>
      <w:bookmarkEnd w:id="150"/>
      <w:bookmarkEnd w:id="151"/>
    </w:p>
    <w:p w14:paraId="6FE2A7D9" w14:textId="457EAA30" w:rsidR="00272A47" w:rsidRPr="006E15D0" w:rsidRDefault="00272A47" w:rsidP="004E35A9">
      <w:pPr>
        <w:ind w:left="720"/>
        <w:rPr>
          <w:color w:val="000000" w:themeColor="text1"/>
        </w:rPr>
      </w:pPr>
      <w:r w:rsidRPr="006E15D0">
        <w:rPr>
          <w:color w:val="000000" w:themeColor="text1"/>
        </w:rPr>
        <w:t xml:space="preserve">After you have tried to resolve the problem professionally on your own, you should contact your professor (if you are a T.A.) or </w:t>
      </w:r>
      <w:r w:rsidR="000B7E88" w:rsidRPr="006E15D0">
        <w:rPr>
          <w:color w:val="000000" w:themeColor="text1"/>
        </w:rPr>
        <w:t>the</w:t>
      </w:r>
      <w:r w:rsidR="00E25E75" w:rsidRPr="006E15D0">
        <w:rPr>
          <w:color w:val="000000" w:themeColor="text1"/>
        </w:rPr>
        <w:t xml:space="preserve"> </w:t>
      </w:r>
      <w:r w:rsidR="005D47A2" w:rsidRPr="006E15D0">
        <w:rPr>
          <w:color w:val="000000" w:themeColor="text1"/>
        </w:rPr>
        <w:t>Office of Conflict Resolution and Student Conduct</w:t>
      </w:r>
      <w:r w:rsidRPr="006E15D0">
        <w:rPr>
          <w:color w:val="000000" w:themeColor="text1"/>
        </w:rPr>
        <w:t xml:space="preserve"> to resolve the issue. </w:t>
      </w:r>
      <w:r w:rsidR="000B7E88" w:rsidRPr="006E15D0">
        <w:rPr>
          <w:color w:val="000000" w:themeColor="text1"/>
        </w:rPr>
        <w:t xml:space="preserve">You can </w:t>
      </w:r>
      <w:r w:rsidR="0072107F" w:rsidRPr="006E15D0">
        <w:rPr>
          <w:color w:val="000000" w:themeColor="text1"/>
        </w:rPr>
        <w:t xml:space="preserve">also </w:t>
      </w:r>
      <w:r w:rsidR="000B7E88" w:rsidRPr="006E15D0">
        <w:rPr>
          <w:color w:val="000000" w:themeColor="text1"/>
        </w:rPr>
        <w:t xml:space="preserve">access </w:t>
      </w:r>
      <w:r w:rsidR="005D47A2" w:rsidRPr="006E15D0">
        <w:rPr>
          <w:color w:val="000000" w:themeColor="text1"/>
        </w:rPr>
        <w:t>forms relating to concerns about students at</w:t>
      </w:r>
      <w:r w:rsidRPr="006E15D0">
        <w:rPr>
          <w:color w:val="000000" w:themeColor="text1"/>
        </w:rPr>
        <w:t> </w:t>
      </w:r>
      <w:hyperlink r:id="rId89" w:history="1">
        <w:r w:rsidR="005D47A2" w:rsidRPr="006E15D0">
          <w:rPr>
            <w:rStyle w:val="Hyperlink"/>
          </w:rPr>
          <w:t>https://umatter.olemiss.edu/resources-for-persons-of-concern/</w:t>
        </w:r>
      </w:hyperlink>
      <w:r w:rsidR="005D47A2" w:rsidRPr="006E15D0">
        <w:t xml:space="preserve">. </w:t>
      </w:r>
    </w:p>
    <w:p w14:paraId="654E1C07" w14:textId="77777777" w:rsidR="00272A47" w:rsidRPr="006E15D0" w:rsidRDefault="00272A47" w:rsidP="004E35A9">
      <w:pPr>
        <w:ind w:left="720"/>
        <w:jc w:val="both"/>
        <w:rPr>
          <w:color w:val="000000" w:themeColor="text1"/>
        </w:rPr>
      </w:pPr>
    </w:p>
    <w:p w14:paraId="00961D7A" w14:textId="77777777" w:rsidR="00272A47" w:rsidRPr="006E15D0" w:rsidRDefault="00272A47" w:rsidP="004E35A9">
      <w:pPr>
        <w:jc w:val="both"/>
        <w:outlineLvl w:val="0"/>
        <w:rPr>
          <w:color w:val="000000" w:themeColor="text1"/>
        </w:rPr>
      </w:pPr>
      <w:bookmarkStart w:id="152" w:name="_Toc42764644"/>
      <w:bookmarkStart w:id="153" w:name="_Toc42765721"/>
      <w:r w:rsidRPr="006E15D0">
        <w:rPr>
          <w:b/>
          <w:bCs/>
          <w:color w:val="000000" w:themeColor="text1"/>
        </w:rPr>
        <w:t>I have a great idea for a new service opportunity or event?</w:t>
      </w:r>
      <w:bookmarkEnd w:id="152"/>
      <w:bookmarkEnd w:id="153"/>
      <w:r w:rsidRPr="006E15D0">
        <w:rPr>
          <w:b/>
          <w:bCs/>
          <w:color w:val="000000" w:themeColor="text1"/>
        </w:rPr>
        <w:t xml:space="preserve">  </w:t>
      </w:r>
    </w:p>
    <w:p w14:paraId="19F57823" w14:textId="4B7CDAC5" w:rsidR="00272A47" w:rsidRPr="006E15D0" w:rsidRDefault="00272A47" w:rsidP="004E35A9">
      <w:pPr>
        <w:ind w:left="720"/>
        <w:jc w:val="both"/>
        <w:rPr>
          <w:color w:val="000000" w:themeColor="text1"/>
        </w:rPr>
      </w:pPr>
      <w:r w:rsidRPr="006E15D0">
        <w:rPr>
          <w:color w:val="000000" w:themeColor="text1"/>
        </w:rPr>
        <w:t xml:space="preserve">You need to take the initiative to share your idea, develop and implement it.  Not only will your initiative look great on your </w:t>
      </w:r>
      <w:r w:rsidR="005D47A2" w:rsidRPr="006E15D0">
        <w:rPr>
          <w:color w:val="000000" w:themeColor="text1"/>
        </w:rPr>
        <w:t>C</w:t>
      </w:r>
      <w:r w:rsidRPr="006E15D0">
        <w:rPr>
          <w:color w:val="000000" w:themeColor="text1"/>
        </w:rPr>
        <w:t>V, but you will be benefiting the university and your fellow students.  Email one of the EGSB officers, and we’ll be glad to help with implementation!  </w:t>
      </w:r>
    </w:p>
    <w:p w14:paraId="790E8DA3" w14:textId="77777777" w:rsidR="00272A47" w:rsidRPr="006E15D0" w:rsidRDefault="00272A47" w:rsidP="004E35A9">
      <w:pPr>
        <w:ind w:left="720"/>
        <w:jc w:val="both"/>
        <w:rPr>
          <w:color w:val="000000" w:themeColor="text1"/>
        </w:rPr>
      </w:pPr>
    </w:p>
    <w:p w14:paraId="3E5C9107" w14:textId="77777777" w:rsidR="00272A47" w:rsidRPr="006E15D0" w:rsidRDefault="00272A47" w:rsidP="004E35A9">
      <w:pPr>
        <w:jc w:val="both"/>
        <w:outlineLvl w:val="0"/>
        <w:rPr>
          <w:color w:val="000000" w:themeColor="text1"/>
        </w:rPr>
      </w:pPr>
      <w:bookmarkStart w:id="154" w:name="_Toc42764645"/>
      <w:bookmarkStart w:id="155" w:name="_Toc42765722"/>
      <w:r w:rsidRPr="006E15D0">
        <w:rPr>
          <w:b/>
          <w:bCs/>
          <w:color w:val="000000" w:themeColor="text1"/>
        </w:rPr>
        <w:t>I need to take a leave of absence?</w:t>
      </w:r>
      <w:bookmarkEnd w:id="154"/>
      <w:bookmarkEnd w:id="155"/>
    </w:p>
    <w:p w14:paraId="00347D82" w14:textId="77777777" w:rsidR="00272A47" w:rsidRPr="006E15D0" w:rsidRDefault="00272A47" w:rsidP="004E35A9">
      <w:pPr>
        <w:ind w:left="720"/>
        <w:jc w:val="both"/>
        <w:rPr>
          <w:color w:val="000000" w:themeColor="text1"/>
        </w:rPr>
      </w:pPr>
      <w:r w:rsidRPr="006E15D0">
        <w:rPr>
          <w:color w:val="000000" w:themeColor="text1"/>
        </w:rPr>
        <w:t xml:space="preserve">You must file a request to take a leave of absence through the department and the Graduate School.  If you decide to take a leave of absence, be sure to ask follow-up questions about the status of your funding, coursework and financial aid. </w:t>
      </w:r>
    </w:p>
    <w:p w14:paraId="78BF8E09" w14:textId="77777777" w:rsidR="00272A47" w:rsidRPr="006E15D0" w:rsidRDefault="00272A47" w:rsidP="004E35A9">
      <w:pPr>
        <w:ind w:left="720"/>
        <w:jc w:val="both"/>
        <w:rPr>
          <w:color w:val="000000" w:themeColor="text1"/>
        </w:rPr>
      </w:pPr>
    </w:p>
    <w:p w14:paraId="67B8D6BF" w14:textId="77777777" w:rsidR="00272A47" w:rsidRPr="006E15D0" w:rsidRDefault="00272A47" w:rsidP="004E35A9">
      <w:pPr>
        <w:jc w:val="both"/>
        <w:outlineLvl w:val="0"/>
        <w:rPr>
          <w:color w:val="000000" w:themeColor="text1"/>
        </w:rPr>
      </w:pPr>
      <w:bookmarkStart w:id="156" w:name="_Toc42764646"/>
      <w:bookmarkStart w:id="157" w:name="_Toc42765723"/>
      <w:r w:rsidRPr="006E15D0">
        <w:rPr>
          <w:b/>
          <w:bCs/>
          <w:color w:val="000000" w:themeColor="text1"/>
        </w:rPr>
        <w:t>I need to take an incomplete in one of my classes?</w:t>
      </w:r>
      <w:bookmarkEnd w:id="156"/>
      <w:bookmarkEnd w:id="157"/>
    </w:p>
    <w:p w14:paraId="39133FC5" w14:textId="77777777" w:rsidR="00272A47" w:rsidRPr="006E15D0" w:rsidRDefault="00272A47" w:rsidP="004E35A9">
      <w:pPr>
        <w:ind w:left="720"/>
        <w:jc w:val="both"/>
        <w:rPr>
          <w:color w:val="000000" w:themeColor="text1"/>
        </w:rPr>
      </w:pPr>
      <w:r w:rsidRPr="006E15D0">
        <w:rPr>
          <w:color w:val="000000" w:themeColor="text1"/>
        </w:rPr>
        <w:t xml:space="preserve">You should speak directly with the professor before you decide to take an incomplete and you should set a reasonable timetable for finishing the work.  Taking an incomplete creates extra work for the professor, so please consider this carefully before acting. </w:t>
      </w:r>
    </w:p>
    <w:p w14:paraId="32822F00" w14:textId="77777777" w:rsidR="00272A47" w:rsidRPr="006E15D0" w:rsidRDefault="00272A47" w:rsidP="004E35A9">
      <w:pPr>
        <w:ind w:left="720"/>
        <w:jc w:val="both"/>
        <w:rPr>
          <w:color w:val="000000" w:themeColor="text1"/>
        </w:rPr>
      </w:pPr>
    </w:p>
    <w:p w14:paraId="4751E2F3" w14:textId="77777777" w:rsidR="00272A47" w:rsidRPr="006E15D0" w:rsidRDefault="00272A47" w:rsidP="004E35A9">
      <w:pPr>
        <w:jc w:val="both"/>
        <w:outlineLvl w:val="0"/>
        <w:rPr>
          <w:color w:val="000000" w:themeColor="text1"/>
        </w:rPr>
      </w:pPr>
      <w:bookmarkStart w:id="158" w:name="_Toc42764647"/>
      <w:bookmarkStart w:id="159" w:name="_Toc42765724"/>
      <w:r w:rsidRPr="006E15D0">
        <w:rPr>
          <w:b/>
          <w:bCs/>
          <w:color w:val="000000" w:themeColor="text1"/>
        </w:rPr>
        <w:t>I want to change my director?</w:t>
      </w:r>
      <w:bookmarkEnd w:id="158"/>
      <w:bookmarkEnd w:id="159"/>
    </w:p>
    <w:p w14:paraId="2B7C56DA" w14:textId="0CA07997" w:rsidR="00272A47" w:rsidRPr="006E15D0" w:rsidRDefault="00272A47" w:rsidP="004E35A9">
      <w:pPr>
        <w:ind w:left="720"/>
        <w:jc w:val="both"/>
        <w:rPr>
          <w:color w:val="000000" w:themeColor="text1"/>
        </w:rPr>
      </w:pPr>
      <w:r w:rsidRPr="006E15D0">
        <w:rPr>
          <w:color w:val="000000" w:themeColor="text1"/>
        </w:rPr>
        <w:t xml:space="preserve">Talk to </w:t>
      </w:r>
      <w:r w:rsidR="00E25E75" w:rsidRPr="006E15D0">
        <w:rPr>
          <w:color w:val="000000" w:themeColor="text1"/>
        </w:rPr>
        <w:t>the director of graduate studies</w:t>
      </w:r>
      <w:r w:rsidRPr="006E15D0">
        <w:rPr>
          <w:color w:val="000000" w:themeColor="text1"/>
        </w:rPr>
        <w:t xml:space="preserve"> about the reasons you wish to change your advisor.  You must </w:t>
      </w:r>
      <w:r w:rsidR="00C53BCC" w:rsidRPr="006E15D0">
        <w:rPr>
          <w:color w:val="000000" w:themeColor="text1"/>
        </w:rPr>
        <w:t xml:space="preserve">update your committee composition online (see instructions </w:t>
      </w:r>
      <w:hyperlink r:id="rId90" w:history="1">
        <w:r w:rsidR="00C53BCC" w:rsidRPr="006E15D0">
          <w:rPr>
            <w:rStyle w:val="Hyperlink"/>
          </w:rPr>
          <w:t>here</w:t>
        </w:r>
      </w:hyperlink>
      <w:r w:rsidR="00C53BCC" w:rsidRPr="006E15D0">
        <w:rPr>
          <w:color w:val="000000" w:themeColor="text1"/>
        </w:rPr>
        <w:t xml:space="preserve">) </w:t>
      </w:r>
      <w:r w:rsidRPr="006E15D0">
        <w:rPr>
          <w:color w:val="000000" w:themeColor="text1"/>
        </w:rPr>
        <w:t xml:space="preserve">and you must have the approval of the new director. </w:t>
      </w:r>
    </w:p>
    <w:p w14:paraId="5C1CA31D" w14:textId="77777777" w:rsidR="00272A47" w:rsidRPr="006E15D0" w:rsidRDefault="00272A47" w:rsidP="004E35A9">
      <w:pPr>
        <w:ind w:left="720"/>
        <w:jc w:val="both"/>
        <w:rPr>
          <w:color w:val="000000" w:themeColor="text1"/>
        </w:rPr>
      </w:pPr>
    </w:p>
    <w:p w14:paraId="51AA7909" w14:textId="77777777" w:rsidR="00272A47" w:rsidRPr="006E15D0" w:rsidRDefault="00272A47" w:rsidP="004E35A9">
      <w:pPr>
        <w:jc w:val="both"/>
        <w:outlineLvl w:val="0"/>
        <w:rPr>
          <w:color w:val="000000" w:themeColor="text1"/>
        </w:rPr>
      </w:pPr>
      <w:bookmarkStart w:id="160" w:name="_Toc42764648"/>
      <w:bookmarkStart w:id="161" w:name="_Toc42765725"/>
      <w:r w:rsidRPr="006E15D0">
        <w:rPr>
          <w:b/>
          <w:bCs/>
          <w:color w:val="000000" w:themeColor="text1"/>
        </w:rPr>
        <w:t>I have a question that isn’t answered in this handbook?</w:t>
      </w:r>
      <w:bookmarkEnd w:id="160"/>
      <w:bookmarkEnd w:id="161"/>
    </w:p>
    <w:p w14:paraId="13F21E85" w14:textId="7E916A00" w:rsidR="00272A47" w:rsidRPr="006E15D0" w:rsidRDefault="00272A47" w:rsidP="004E35A9">
      <w:pPr>
        <w:ind w:firstLine="720"/>
        <w:jc w:val="both"/>
        <w:outlineLvl w:val="0"/>
        <w:rPr>
          <w:color w:val="000000" w:themeColor="text1"/>
        </w:rPr>
      </w:pPr>
      <w:bookmarkStart w:id="162" w:name="_Toc42764649"/>
      <w:bookmarkStart w:id="163" w:name="_Toc42765726"/>
      <w:r w:rsidRPr="006E15D0">
        <w:rPr>
          <w:color w:val="000000" w:themeColor="text1"/>
        </w:rPr>
        <w:t xml:space="preserve">Contact any of the EGSB officers and </w:t>
      </w:r>
      <w:r w:rsidR="004F0106" w:rsidRPr="006E15D0">
        <w:rPr>
          <w:color w:val="000000" w:themeColor="text1"/>
        </w:rPr>
        <w:t>they</w:t>
      </w:r>
      <w:r w:rsidRPr="006E15D0">
        <w:rPr>
          <w:color w:val="000000" w:themeColor="text1"/>
        </w:rPr>
        <w:t xml:space="preserve"> will be happy to help!!!</w:t>
      </w:r>
      <w:bookmarkEnd w:id="162"/>
      <w:bookmarkEnd w:id="163"/>
    </w:p>
    <w:p w14:paraId="4A899C66" w14:textId="77777777" w:rsidR="00272A47" w:rsidRPr="006E15D0" w:rsidRDefault="00272A47" w:rsidP="004E35A9">
      <w:pPr>
        <w:ind w:left="720"/>
        <w:jc w:val="both"/>
        <w:rPr>
          <w:color w:val="000000" w:themeColor="text1"/>
        </w:rPr>
      </w:pPr>
      <w:r w:rsidRPr="006E15D0">
        <w:rPr>
          <w:color w:val="000000" w:themeColor="text1"/>
        </w:rPr>
        <w:br w:type="page"/>
      </w:r>
    </w:p>
    <w:p w14:paraId="13CFFF68" w14:textId="322CCF06" w:rsidR="00E25E75" w:rsidRPr="006E15D0" w:rsidRDefault="00272A47" w:rsidP="009B3476">
      <w:pPr>
        <w:pStyle w:val="Heading1"/>
      </w:pPr>
      <w:bookmarkStart w:id="164" w:name="_Toc42765727"/>
      <w:r w:rsidRPr="006E15D0">
        <w:lastRenderedPageBreak/>
        <w:t xml:space="preserve">XII. </w:t>
      </w:r>
      <w:r w:rsidR="008A3261" w:rsidRPr="006E15D0">
        <w:t>Ten Tips for Surviving Graduate School</w:t>
      </w:r>
      <w:bookmarkEnd w:id="164"/>
      <w:r w:rsidR="008A3261" w:rsidRPr="006E15D0">
        <w:t xml:space="preserve"> </w:t>
      </w:r>
    </w:p>
    <w:p w14:paraId="1C41C4DB" w14:textId="25BB9B98" w:rsidR="00272A47" w:rsidRPr="006E15D0" w:rsidRDefault="00E25E75" w:rsidP="008A3261">
      <w:pPr>
        <w:ind w:firstLine="720"/>
        <w:outlineLvl w:val="0"/>
        <w:rPr>
          <w:b/>
          <w:color w:val="000000" w:themeColor="text1"/>
        </w:rPr>
      </w:pPr>
      <w:bookmarkStart w:id="165" w:name="_Toc42764651"/>
      <w:bookmarkStart w:id="166" w:name="_Toc42765728"/>
      <w:r w:rsidRPr="006E15D0">
        <w:rPr>
          <w:b/>
          <w:color w:val="000000" w:themeColor="text1"/>
        </w:rPr>
        <w:t>(submitted by former and current grad students)</w:t>
      </w:r>
      <w:bookmarkEnd w:id="165"/>
      <w:bookmarkEnd w:id="166"/>
    </w:p>
    <w:p w14:paraId="2229CA32" w14:textId="77777777" w:rsidR="00272A47" w:rsidRPr="006E15D0" w:rsidRDefault="00272A47" w:rsidP="004E35A9">
      <w:pPr>
        <w:ind w:left="720"/>
        <w:jc w:val="both"/>
        <w:rPr>
          <w:b/>
          <w:color w:val="000000" w:themeColor="text1"/>
        </w:rPr>
      </w:pPr>
    </w:p>
    <w:p w14:paraId="55E632E7" w14:textId="0C003EE3" w:rsidR="00272A47" w:rsidRPr="006E15D0" w:rsidRDefault="00272A47" w:rsidP="0055383A">
      <w:pPr>
        <w:ind w:left="270" w:hanging="270"/>
        <w:jc w:val="both"/>
        <w:outlineLvl w:val="0"/>
        <w:rPr>
          <w:color w:val="000000" w:themeColor="text1"/>
        </w:rPr>
      </w:pPr>
      <w:bookmarkStart w:id="167" w:name="_Toc42764652"/>
      <w:bookmarkStart w:id="168" w:name="_Toc42765729"/>
      <w:r w:rsidRPr="006E15D0">
        <w:rPr>
          <w:b/>
          <w:color w:val="000000" w:themeColor="text1"/>
        </w:rPr>
        <w:t xml:space="preserve">1. </w:t>
      </w:r>
      <w:r w:rsidRPr="006E15D0">
        <w:rPr>
          <w:b/>
          <w:color w:val="000000" w:themeColor="text1"/>
          <w:u w:val="single"/>
        </w:rPr>
        <w:t>Find a mentor</w:t>
      </w:r>
      <w:r w:rsidR="000739CE" w:rsidRPr="006E15D0">
        <w:rPr>
          <w:b/>
          <w:color w:val="000000" w:themeColor="text1"/>
          <w:u w:val="single"/>
        </w:rPr>
        <w:t xml:space="preserve"> or two</w:t>
      </w:r>
      <w:r w:rsidRPr="006E15D0">
        <w:rPr>
          <w:b/>
          <w:color w:val="000000" w:themeColor="text1"/>
        </w:rPr>
        <w:t xml:space="preserve"> </w:t>
      </w:r>
      <w:r w:rsidRPr="006E15D0">
        <w:rPr>
          <w:color w:val="000000" w:themeColor="text1"/>
        </w:rPr>
        <w:t xml:space="preserve">– the English dept. at </w:t>
      </w:r>
      <w:r w:rsidR="00665798" w:rsidRPr="006E15D0">
        <w:rPr>
          <w:color w:val="000000" w:themeColor="text1"/>
        </w:rPr>
        <w:t>University of Mississippi</w:t>
      </w:r>
      <w:r w:rsidR="00E86998" w:rsidRPr="006E15D0">
        <w:rPr>
          <w:color w:val="000000" w:themeColor="text1"/>
        </w:rPr>
        <w:t xml:space="preserve"> is chock full of talented and</w:t>
      </w:r>
      <w:bookmarkEnd w:id="167"/>
      <w:bookmarkEnd w:id="168"/>
      <w:r w:rsidR="0055383A" w:rsidRPr="006E15D0">
        <w:rPr>
          <w:color w:val="000000" w:themeColor="text1"/>
        </w:rPr>
        <w:t xml:space="preserve"> </w:t>
      </w:r>
      <w:r w:rsidRPr="006E15D0">
        <w:rPr>
          <w:color w:val="000000" w:themeColor="text1"/>
        </w:rPr>
        <w:t>helpful professors.  Get to know them</w:t>
      </w:r>
      <w:r w:rsidR="00CC0ECB" w:rsidRPr="006E15D0">
        <w:rPr>
          <w:color w:val="000000" w:themeColor="text1"/>
        </w:rPr>
        <w:t xml:space="preserve"> and</w:t>
      </w:r>
      <w:r w:rsidRPr="006E15D0">
        <w:rPr>
          <w:color w:val="000000" w:themeColor="text1"/>
        </w:rPr>
        <w:t xml:space="preserve"> their research interests.  </w:t>
      </w:r>
      <w:r w:rsidR="00CC0ECB" w:rsidRPr="006E15D0">
        <w:rPr>
          <w:color w:val="000000" w:themeColor="text1"/>
        </w:rPr>
        <w:t xml:space="preserve">You will need an advisor and a two to three person committee, so be on the lookout for professors whose interests resonate with your own and cultivate those relationships. Remember to keep an open mind: your committee members might have similar research interests even if they do not work on the same books you do. Ideally you will find an advisor that </w:t>
      </w:r>
      <w:r w:rsidRPr="006E15D0">
        <w:rPr>
          <w:color w:val="000000" w:themeColor="text1"/>
        </w:rPr>
        <w:t>can give you advice, guide your research, introduce you to important people in your field and</w:t>
      </w:r>
      <w:r w:rsidR="00CC0ECB" w:rsidRPr="006E15D0">
        <w:rPr>
          <w:color w:val="000000" w:themeColor="text1"/>
        </w:rPr>
        <w:t>,</w:t>
      </w:r>
      <w:r w:rsidRPr="006E15D0">
        <w:rPr>
          <w:color w:val="000000" w:themeColor="text1"/>
        </w:rPr>
        <w:t xml:space="preserve"> most importantly, encoura</w:t>
      </w:r>
      <w:r w:rsidR="00CC0ECB" w:rsidRPr="006E15D0">
        <w:rPr>
          <w:color w:val="000000" w:themeColor="text1"/>
        </w:rPr>
        <w:t xml:space="preserve">ge you when you need it most. Your advisor will be your closest working relationship, but remember too that they do not have to be your only one; you can also seek support and more general advice about navigating grad school from other professors you jibe with. So identify the people who can help you here and nurture those connections.  </w:t>
      </w:r>
    </w:p>
    <w:p w14:paraId="7B3B9F35" w14:textId="77777777" w:rsidR="00272A47" w:rsidRPr="006E15D0" w:rsidRDefault="00272A47" w:rsidP="0055383A">
      <w:pPr>
        <w:ind w:left="270" w:hanging="270"/>
        <w:jc w:val="both"/>
        <w:rPr>
          <w:color w:val="000000" w:themeColor="text1"/>
        </w:rPr>
      </w:pPr>
    </w:p>
    <w:p w14:paraId="7276B7E9" w14:textId="00794A15" w:rsidR="00272A47" w:rsidRPr="006E15D0" w:rsidRDefault="00272A47" w:rsidP="0055383A">
      <w:pPr>
        <w:ind w:left="270" w:hanging="270"/>
        <w:jc w:val="both"/>
        <w:outlineLvl w:val="0"/>
        <w:rPr>
          <w:color w:val="000000" w:themeColor="text1"/>
        </w:rPr>
      </w:pPr>
      <w:bookmarkStart w:id="169" w:name="_Toc42764653"/>
      <w:bookmarkStart w:id="170" w:name="_Toc42765730"/>
      <w:r w:rsidRPr="006E15D0">
        <w:rPr>
          <w:b/>
          <w:color w:val="000000" w:themeColor="text1"/>
        </w:rPr>
        <w:t xml:space="preserve">2. </w:t>
      </w:r>
      <w:r w:rsidRPr="006E15D0">
        <w:rPr>
          <w:b/>
          <w:color w:val="000000" w:themeColor="text1"/>
          <w:u w:val="single"/>
        </w:rPr>
        <w:t>Be open about your dissertation project</w:t>
      </w:r>
      <w:r w:rsidRPr="006E15D0">
        <w:rPr>
          <w:color w:val="000000" w:themeColor="text1"/>
        </w:rPr>
        <w:t xml:space="preserve"> – Every student who entered the PhD program in my</w:t>
      </w:r>
      <w:bookmarkEnd w:id="169"/>
      <w:bookmarkEnd w:id="170"/>
      <w:r w:rsidRPr="006E15D0">
        <w:rPr>
          <w:color w:val="000000" w:themeColor="text1"/>
        </w:rPr>
        <w:t xml:space="preserve"> class said they were coming to </w:t>
      </w:r>
      <w:r w:rsidR="00665798" w:rsidRPr="006E15D0">
        <w:rPr>
          <w:color w:val="000000" w:themeColor="text1"/>
        </w:rPr>
        <w:t>University of Mississippi</w:t>
      </w:r>
      <w:r w:rsidR="00CC0ECB" w:rsidRPr="006E15D0">
        <w:rPr>
          <w:color w:val="000000" w:themeColor="text1"/>
        </w:rPr>
        <w:t xml:space="preserve"> </w:t>
      </w:r>
      <w:r w:rsidRPr="006E15D0">
        <w:rPr>
          <w:color w:val="000000" w:themeColor="text1"/>
        </w:rPr>
        <w:t>to study one thing and are currently working on something different.  For example, one recently came here to study Victorian-era novels and has now “gone Medieval,” as she likes to say.  Allow yourself to be swayed by what you learn in your classes and in your discussions with your peers.  If you have a Master’s thesis focused on Chesnutt (for example), it’s okay to do your PhD on someone or something else.  It’s actually a good move for your career because it gives you variety in the courses you’re qualified to teach.</w:t>
      </w:r>
    </w:p>
    <w:p w14:paraId="4F7A4D7F" w14:textId="77777777" w:rsidR="00272A47" w:rsidRPr="006E15D0" w:rsidRDefault="00272A47" w:rsidP="0055383A">
      <w:pPr>
        <w:ind w:left="270" w:hanging="270"/>
        <w:jc w:val="both"/>
        <w:rPr>
          <w:color w:val="000000" w:themeColor="text1"/>
        </w:rPr>
      </w:pPr>
    </w:p>
    <w:p w14:paraId="54A80A87" w14:textId="481BC346" w:rsidR="00272A47" w:rsidRPr="006E15D0" w:rsidRDefault="00272A47" w:rsidP="0055383A">
      <w:pPr>
        <w:ind w:left="270" w:hanging="270"/>
        <w:jc w:val="both"/>
        <w:outlineLvl w:val="0"/>
        <w:rPr>
          <w:color w:val="000000" w:themeColor="text1"/>
        </w:rPr>
      </w:pPr>
      <w:bookmarkStart w:id="171" w:name="_Toc42764654"/>
      <w:bookmarkStart w:id="172" w:name="_Toc42765731"/>
      <w:r w:rsidRPr="006E15D0">
        <w:rPr>
          <w:b/>
          <w:color w:val="000000" w:themeColor="text1"/>
        </w:rPr>
        <w:t xml:space="preserve">3. </w:t>
      </w:r>
      <w:r w:rsidRPr="006E15D0">
        <w:rPr>
          <w:b/>
          <w:color w:val="000000" w:themeColor="text1"/>
          <w:u w:val="single"/>
        </w:rPr>
        <w:t>Eat and Sleep</w:t>
      </w:r>
      <w:r w:rsidRPr="006E15D0">
        <w:rPr>
          <w:color w:val="000000" w:themeColor="text1"/>
        </w:rPr>
        <w:t xml:space="preserve"> – This might sound like common sense, but for some it hasn’t been.  Be aware of</w:t>
      </w:r>
      <w:bookmarkEnd w:id="171"/>
      <w:bookmarkEnd w:id="172"/>
      <w:r w:rsidRPr="006E15D0">
        <w:rPr>
          <w:color w:val="000000" w:themeColor="text1"/>
        </w:rPr>
        <w:t xml:space="preserve"> your diet – too much chicken-on-a-stick from the corner Chevron at 2 in the morning will not sustain you.  Three hours of sleep will not make you ready to teach that 8 a.m. class or to be very involved in the discussion in your own classes. One professor on our faculty suggests that the best way to survive graduate school is to “eat good food, drink good wine, and spend your time with good people,” which leads us to our next point…</w:t>
      </w:r>
    </w:p>
    <w:p w14:paraId="4DA8C2B8" w14:textId="77777777" w:rsidR="00272A47" w:rsidRPr="006E15D0" w:rsidRDefault="00272A47" w:rsidP="0055383A">
      <w:pPr>
        <w:ind w:left="270" w:hanging="270"/>
        <w:jc w:val="both"/>
        <w:rPr>
          <w:color w:val="000000" w:themeColor="text1"/>
        </w:rPr>
      </w:pPr>
    </w:p>
    <w:p w14:paraId="4A64590B" w14:textId="6C1F1E62" w:rsidR="00272A47" w:rsidRPr="006E15D0" w:rsidRDefault="00272A47" w:rsidP="0055383A">
      <w:pPr>
        <w:ind w:left="270" w:hanging="270"/>
        <w:jc w:val="both"/>
        <w:outlineLvl w:val="0"/>
        <w:rPr>
          <w:color w:val="000000" w:themeColor="text1"/>
        </w:rPr>
      </w:pPr>
      <w:bookmarkStart w:id="173" w:name="_Toc42764655"/>
      <w:bookmarkStart w:id="174" w:name="_Toc42765732"/>
      <w:r w:rsidRPr="006E15D0">
        <w:rPr>
          <w:b/>
          <w:color w:val="000000" w:themeColor="text1"/>
        </w:rPr>
        <w:t xml:space="preserve">4. </w:t>
      </w:r>
      <w:r w:rsidRPr="006E15D0">
        <w:rPr>
          <w:b/>
          <w:color w:val="000000" w:themeColor="text1"/>
          <w:u w:val="single"/>
        </w:rPr>
        <w:t>Don’t Isolate. Have Fun.</w:t>
      </w:r>
      <w:r w:rsidRPr="006E15D0">
        <w:rPr>
          <w:color w:val="000000" w:themeColor="text1"/>
        </w:rPr>
        <w:t xml:space="preserve"> – While you’re focusing on eating properly and getting the required 8</w:t>
      </w:r>
      <w:bookmarkEnd w:id="173"/>
      <w:bookmarkEnd w:id="174"/>
      <w:r w:rsidRPr="006E15D0">
        <w:rPr>
          <w:color w:val="000000" w:themeColor="text1"/>
        </w:rPr>
        <w:t xml:space="preserve"> hours of sleep, don’t forget to cut loose with your friends as well.  The trick to this is to only do it once a week or so.  Periodic carousing is good for the soul.  You’ll need these people to help you deal, to help you vent, to give you ideas when you’re stuck, not to mention they’re about to become some of your greatest friends – people who you will most likely remain in contact with throughout your career. No one else is going to understand exactly what you went through in graduate school the ways the people around you right now will.</w:t>
      </w:r>
    </w:p>
    <w:p w14:paraId="06B8DE0E" w14:textId="77777777" w:rsidR="00272A47" w:rsidRPr="006E15D0" w:rsidRDefault="00272A47" w:rsidP="0055383A">
      <w:pPr>
        <w:ind w:left="270" w:hanging="270"/>
        <w:jc w:val="both"/>
        <w:rPr>
          <w:color w:val="000000" w:themeColor="text1"/>
        </w:rPr>
      </w:pPr>
    </w:p>
    <w:p w14:paraId="07948774" w14:textId="5AB3C91A" w:rsidR="00272A47" w:rsidRPr="006E15D0" w:rsidRDefault="00272A47" w:rsidP="0055383A">
      <w:pPr>
        <w:ind w:left="270" w:hanging="270"/>
        <w:jc w:val="both"/>
        <w:outlineLvl w:val="0"/>
        <w:rPr>
          <w:color w:val="000000" w:themeColor="text1"/>
        </w:rPr>
      </w:pPr>
      <w:bookmarkStart w:id="175" w:name="_Toc42764656"/>
      <w:bookmarkStart w:id="176" w:name="_Toc42765733"/>
      <w:r w:rsidRPr="006E15D0">
        <w:rPr>
          <w:b/>
          <w:color w:val="000000" w:themeColor="text1"/>
        </w:rPr>
        <w:t xml:space="preserve">5. </w:t>
      </w:r>
      <w:r w:rsidRPr="006E15D0">
        <w:rPr>
          <w:b/>
          <w:color w:val="000000" w:themeColor="text1"/>
          <w:u w:val="single"/>
        </w:rPr>
        <w:t>Get Your Syllabus Early</w:t>
      </w:r>
      <w:r w:rsidRPr="006E15D0">
        <w:rPr>
          <w:color w:val="000000" w:themeColor="text1"/>
        </w:rPr>
        <w:t xml:space="preserve"> – Most professors have their syllabus ready to go a week or so before</w:t>
      </w:r>
      <w:bookmarkEnd w:id="175"/>
      <w:bookmarkEnd w:id="176"/>
      <w:r w:rsidRPr="006E15D0">
        <w:rPr>
          <w:color w:val="000000" w:themeColor="text1"/>
        </w:rPr>
        <w:t xml:space="preserve"> classes start.  As soon as you know what classes you’re going to take, email your professors, let them know you’ll be in their class and that you’d like an advance copy of the syllabus and book list whenever it’s ready.  This gives you a few advantages and opportunities.  1) Financially speaking, it gives you time to order your books from Amazon or some other place that will charge you MUCH less than our campus bookstore.  2) If you have all of your syllabi before the beginning of the semester, you’re able to figure out your reading and writing schedules in </w:t>
      </w:r>
      <w:r w:rsidRPr="006E15D0">
        <w:rPr>
          <w:color w:val="000000" w:themeColor="text1"/>
        </w:rPr>
        <w:lastRenderedPageBreak/>
        <w:t>advance.  3) It also</w:t>
      </w:r>
      <w:r w:rsidR="0055383A" w:rsidRPr="006E15D0">
        <w:rPr>
          <w:color w:val="000000" w:themeColor="text1"/>
        </w:rPr>
        <w:t xml:space="preserve"> </w:t>
      </w:r>
      <w:r w:rsidRPr="006E15D0">
        <w:rPr>
          <w:color w:val="000000" w:themeColor="text1"/>
        </w:rPr>
        <w:t>gives you time to get a jump start on the reading for the semester and to start thinking about what papers you want to write.</w:t>
      </w:r>
    </w:p>
    <w:p w14:paraId="3FE3A5CC" w14:textId="77777777" w:rsidR="00272A47" w:rsidRPr="006E15D0" w:rsidRDefault="00272A47" w:rsidP="0055383A">
      <w:pPr>
        <w:ind w:left="270" w:hanging="270"/>
        <w:jc w:val="both"/>
        <w:rPr>
          <w:b/>
          <w:color w:val="000000" w:themeColor="text1"/>
        </w:rPr>
      </w:pPr>
    </w:p>
    <w:p w14:paraId="3EF40425" w14:textId="3E36E22E" w:rsidR="00272A47" w:rsidRPr="006E15D0" w:rsidRDefault="00272A47" w:rsidP="0055383A">
      <w:pPr>
        <w:ind w:left="270" w:hanging="270"/>
        <w:jc w:val="both"/>
        <w:outlineLvl w:val="0"/>
        <w:rPr>
          <w:color w:val="000000" w:themeColor="text1"/>
        </w:rPr>
      </w:pPr>
      <w:bookmarkStart w:id="177" w:name="_Toc42764657"/>
      <w:bookmarkStart w:id="178" w:name="_Toc42765734"/>
      <w:r w:rsidRPr="006E15D0">
        <w:rPr>
          <w:b/>
          <w:color w:val="000000" w:themeColor="text1"/>
        </w:rPr>
        <w:t xml:space="preserve">6. </w:t>
      </w:r>
      <w:r w:rsidRPr="006E15D0">
        <w:rPr>
          <w:b/>
          <w:color w:val="000000" w:themeColor="text1"/>
          <w:u w:val="single"/>
        </w:rPr>
        <w:t>Figure Out Your Schedule In Advance</w:t>
      </w:r>
      <w:r w:rsidRPr="006E15D0">
        <w:rPr>
          <w:color w:val="000000" w:themeColor="text1"/>
        </w:rPr>
        <w:t xml:space="preserve"> – You will find your life is much simpler if you set</w:t>
      </w:r>
      <w:bookmarkEnd w:id="177"/>
      <w:bookmarkEnd w:id="178"/>
      <w:r w:rsidRPr="006E15D0">
        <w:rPr>
          <w:color w:val="000000" w:themeColor="text1"/>
        </w:rPr>
        <w:t xml:space="preserve"> aside hours for study, hours for rest and relaxation, hours for taking the dog for a walk, days during which you’d like to visit home, or whatever else you need to do in your daily life.  A grad program can and will swallow you whole if you do not schedule in time for things OTHER than that which is required for school.  </w:t>
      </w:r>
    </w:p>
    <w:p w14:paraId="324FC281" w14:textId="77777777" w:rsidR="00272A47" w:rsidRPr="006E15D0" w:rsidRDefault="00272A47" w:rsidP="0055383A">
      <w:pPr>
        <w:ind w:left="270" w:hanging="270"/>
        <w:jc w:val="both"/>
        <w:rPr>
          <w:color w:val="000000" w:themeColor="text1"/>
        </w:rPr>
      </w:pPr>
    </w:p>
    <w:p w14:paraId="39EC0101" w14:textId="77777777" w:rsidR="0055383A" w:rsidRPr="006E15D0" w:rsidRDefault="00272A47" w:rsidP="0055383A">
      <w:pPr>
        <w:ind w:left="270" w:hanging="270"/>
        <w:jc w:val="both"/>
        <w:outlineLvl w:val="0"/>
        <w:rPr>
          <w:color w:val="000000" w:themeColor="text1"/>
        </w:rPr>
      </w:pPr>
      <w:r w:rsidRPr="006E15D0">
        <w:rPr>
          <w:b/>
          <w:color w:val="000000" w:themeColor="text1"/>
        </w:rPr>
        <w:t xml:space="preserve">7. </w:t>
      </w:r>
      <w:bookmarkStart w:id="179" w:name="_Toc42764658"/>
      <w:bookmarkStart w:id="180" w:name="_Toc42765735"/>
      <w:r w:rsidRPr="006E15D0">
        <w:rPr>
          <w:b/>
          <w:color w:val="000000" w:themeColor="text1"/>
          <w:u w:val="single"/>
        </w:rPr>
        <w:t>Create Your Syllabus Early and Stick To It</w:t>
      </w:r>
      <w:r w:rsidRPr="006E15D0">
        <w:rPr>
          <w:color w:val="000000" w:themeColor="text1"/>
        </w:rPr>
        <w:t xml:space="preserve"> – Once you’ve acted as a TA for a year and taken</w:t>
      </w:r>
      <w:bookmarkEnd w:id="179"/>
      <w:bookmarkEnd w:id="180"/>
      <w:r w:rsidRPr="006E15D0">
        <w:rPr>
          <w:color w:val="000000" w:themeColor="text1"/>
        </w:rPr>
        <w:t xml:space="preserve"> English 617, you’ll be eligible to act as instructor of record for a Comp I or Comp II course. As soon as you know what class you’re scheduled to teach, you should begin working on your syllabus.  Decide what course texts you want to use, order them, and create a COMPLETE syllabus with a run-down of what you will do EVERY DAY of the class.  DO NOT TRY TO WING IT.  Nothing will create more stress in your life than having to come up with something to do in your class every week.  Have it done before the semester starts and stick to it.  If you find that you’ve over-planned and cannot possibly do everything you wanted to, that’s okay.  You can go through and delete certain activities or assignments (the students will love you for that) if you find it necessary.  </w:t>
      </w:r>
    </w:p>
    <w:p w14:paraId="798D2415" w14:textId="77777777" w:rsidR="0055383A" w:rsidRPr="006E15D0" w:rsidRDefault="0055383A" w:rsidP="0055383A">
      <w:pPr>
        <w:ind w:left="270" w:hanging="270"/>
        <w:jc w:val="both"/>
        <w:outlineLvl w:val="0"/>
        <w:rPr>
          <w:color w:val="000000" w:themeColor="text1"/>
        </w:rPr>
      </w:pPr>
    </w:p>
    <w:p w14:paraId="01F0EA4F" w14:textId="785F42A8" w:rsidR="00272A47" w:rsidRPr="006E15D0" w:rsidRDefault="00272A47" w:rsidP="0055383A">
      <w:pPr>
        <w:ind w:left="270"/>
        <w:jc w:val="both"/>
        <w:outlineLvl w:val="0"/>
        <w:rPr>
          <w:color w:val="000000" w:themeColor="text1"/>
        </w:rPr>
      </w:pPr>
      <w:r w:rsidRPr="006E15D0">
        <w:rPr>
          <w:color w:val="000000" w:themeColor="text1"/>
        </w:rPr>
        <w:t>Don’t hesitate to ask someone who has already taught a class for which you’re preparing a syllabus if you can take a look at the syllabus they used. We’re all usually pretty willing to share teaching materials.</w:t>
      </w:r>
    </w:p>
    <w:p w14:paraId="1259891B" w14:textId="77777777" w:rsidR="00272A47" w:rsidRPr="006E15D0" w:rsidRDefault="00272A47" w:rsidP="0055383A">
      <w:pPr>
        <w:ind w:left="270" w:hanging="270"/>
        <w:jc w:val="both"/>
        <w:rPr>
          <w:color w:val="000000" w:themeColor="text1"/>
        </w:rPr>
      </w:pPr>
    </w:p>
    <w:p w14:paraId="0FED9154" w14:textId="77777777" w:rsidR="00272A47" w:rsidRPr="006E15D0" w:rsidRDefault="00272A47" w:rsidP="0055383A">
      <w:pPr>
        <w:ind w:left="270"/>
        <w:jc w:val="both"/>
        <w:rPr>
          <w:color w:val="000000" w:themeColor="text1"/>
        </w:rPr>
      </w:pPr>
      <w:r w:rsidRPr="006E15D0">
        <w:rPr>
          <w:color w:val="000000" w:themeColor="text1"/>
        </w:rPr>
        <w:t>NEVER, and I mean NEVER, schedule a paper or major project (meaning something that will take you a LOT of time to grade) to be due when YOUR papers and major projects are due.  When you’re TAing, you may not have as much say in this as you will when you’re teaching your own class, but it’s perfectly okay to talk with the professor you’re TAing for and work out those due dates.  On most occasions, they will not mind moving around some dates to accommodate you.  After all, you’re the one doing all the grading.</w:t>
      </w:r>
    </w:p>
    <w:p w14:paraId="27ECF6B2" w14:textId="77777777" w:rsidR="00272A47" w:rsidRPr="006E15D0" w:rsidRDefault="00272A47" w:rsidP="0055383A">
      <w:pPr>
        <w:ind w:left="270" w:hanging="270"/>
        <w:jc w:val="both"/>
        <w:rPr>
          <w:color w:val="000000" w:themeColor="text1"/>
        </w:rPr>
      </w:pPr>
    </w:p>
    <w:p w14:paraId="25A458BE" w14:textId="2809DF48" w:rsidR="00272A47" w:rsidRPr="006E15D0" w:rsidRDefault="00272A47" w:rsidP="0055383A">
      <w:pPr>
        <w:ind w:left="270" w:hanging="270"/>
        <w:jc w:val="both"/>
        <w:outlineLvl w:val="0"/>
        <w:rPr>
          <w:color w:val="000000" w:themeColor="text1"/>
        </w:rPr>
      </w:pPr>
      <w:bookmarkStart w:id="181" w:name="_Toc42764659"/>
      <w:bookmarkStart w:id="182" w:name="_Toc42765736"/>
      <w:r w:rsidRPr="006E15D0">
        <w:rPr>
          <w:b/>
          <w:color w:val="000000" w:themeColor="text1"/>
        </w:rPr>
        <w:t xml:space="preserve">8. </w:t>
      </w:r>
      <w:r w:rsidRPr="006E15D0">
        <w:rPr>
          <w:b/>
          <w:color w:val="000000" w:themeColor="text1"/>
          <w:u w:val="single"/>
        </w:rPr>
        <w:t>Begin Work On Your Papers Early</w:t>
      </w:r>
      <w:r w:rsidRPr="006E15D0">
        <w:rPr>
          <w:color w:val="000000" w:themeColor="text1"/>
        </w:rPr>
        <w:t xml:space="preserve"> – In addition to other assignments, you will have a major</w:t>
      </w:r>
      <w:bookmarkEnd w:id="181"/>
      <w:bookmarkEnd w:id="182"/>
      <w:r w:rsidRPr="006E15D0">
        <w:rPr>
          <w:color w:val="000000" w:themeColor="text1"/>
        </w:rPr>
        <w:t xml:space="preserve"> project due at the end of the semester for each class you’re enrolled in – usually in the form of a paper.  Your professors will expect you to use outside resources for this paper or project – not only the course texts.  If you’re in a class that focuses on one author – like Faulkner – then it will be vitally important that you get to the library and get the books you think you’re going to need early because everyone else in that class will most likely need those same books.  Don’t get the books and keep them for the entire semester so that your classmates are screwed.  Instead, get the books early, begin reading them, take notes on them, photocopy important passages, create a works cited entry for them and then return them to the library so your other classmates can use them.  The bonus is that you’ll have all of your notes completed early in the semester rather than scrambling for books during the last two weeks (when everyone else is also scrambling).</w:t>
      </w:r>
    </w:p>
    <w:p w14:paraId="2CED3DC0" w14:textId="77777777" w:rsidR="00272A47" w:rsidRPr="006E15D0" w:rsidRDefault="00272A47" w:rsidP="0055383A">
      <w:pPr>
        <w:ind w:left="270" w:hanging="270"/>
        <w:jc w:val="both"/>
        <w:rPr>
          <w:color w:val="000000" w:themeColor="text1"/>
        </w:rPr>
      </w:pPr>
    </w:p>
    <w:p w14:paraId="6848866E" w14:textId="29B09D4F" w:rsidR="00272A47" w:rsidRPr="006E15D0" w:rsidRDefault="00272A47" w:rsidP="0055383A">
      <w:pPr>
        <w:ind w:left="270"/>
        <w:jc w:val="both"/>
        <w:rPr>
          <w:color w:val="000000" w:themeColor="text1"/>
        </w:rPr>
      </w:pPr>
      <w:r w:rsidRPr="006E15D0">
        <w:rPr>
          <w:color w:val="000000" w:themeColor="text1"/>
        </w:rPr>
        <w:t xml:space="preserve">Also, as soon as you can decide on a paper topic for your class – DO IT.  The earlier you decide, the more time you’ll have to write the paper.  If you’re unsure, talk with your professor about </w:t>
      </w:r>
      <w:r w:rsidRPr="006E15D0">
        <w:rPr>
          <w:color w:val="000000" w:themeColor="text1"/>
        </w:rPr>
        <w:lastRenderedPageBreak/>
        <w:t xml:space="preserve">your ideas, your interests and get their advice for the kind of paper you might write for this course.  DO NOT wait until the end of the semester.  </w:t>
      </w:r>
    </w:p>
    <w:p w14:paraId="415A1E8D" w14:textId="77777777" w:rsidR="00272A47" w:rsidRPr="006E15D0" w:rsidRDefault="00272A47" w:rsidP="0055383A">
      <w:pPr>
        <w:ind w:left="270" w:hanging="270"/>
        <w:jc w:val="both"/>
        <w:rPr>
          <w:b/>
          <w:color w:val="000000" w:themeColor="text1"/>
        </w:rPr>
      </w:pPr>
    </w:p>
    <w:p w14:paraId="3952D2FA" w14:textId="77777777" w:rsidR="00272A47" w:rsidRPr="006E15D0" w:rsidRDefault="00272A47" w:rsidP="0055383A">
      <w:pPr>
        <w:ind w:left="270" w:hanging="270"/>
        <w:jc w:val="both"/>
        <w:outlineLvl w:val="0"/>
        <w:rPr>
          <w:color w:val="000000" w:themeColor="text1"/>
        </w:rPr>
      </w:pPr>
      <w:bookmarkStart w:id="183" w:name="_Toc42764660"/>
      <w:bookmarkStart w:id="184" w:name="_Toc42765737"/>
      <w:r w:rsidRPr="006E15D0">
        <w:rPr>
          <w:b/>
          <w:color w:val="000000" w:themeColor="text1"/>
        </w:rPr>
        <w:t xml:space="preserve">9. </w:t>
      </w:r>
      <w:r w:rsidRPr="006E15D0">
        <w:rPr>
          <w:b/>
          <w:color w:val="000000" w:themeColor="text1"/>
          <w:u w:val="single"/>
        </w:rPr>
        <w:t>Read all of Your Assignments and Participate in Discussion</w:t>
      </w:r>
      <w:r w:rsidRPr="006E15D0">
        <w:rPr>
          <w:color w:val="000000" w:themeColor="text1"/>
          <w:u w:val="single"/>
        </w:rPr>
        <w:t xml:space="preserve"> </w:t>
      </w:r>
      <w:r w:rsidRPr="006E15D0">
        <w:rPr>
          <w:color w:val="000000" w:themeColor="text1"/>
        </w:rPr>
        <w:t>– You are in a grad program in</w:t>
      </w:r>
      <w:bookmarkEnd w:id="183"/>
      <w:bookmarkEnd w:id="184"/>
      <w:r w:rsidRPr="006E15D0">
        <w:rPr>
          <w:color w:val="000000" w:themeColor="text1"/>
        </w:rPr>
        <w:t xml:space="preserve"> </w:t>
      </w:r>
    </w:p>
    <w:p w14:paraId="39748CCC" w14:textId="77777777" w:rsidR="00272A47" w:rsidRPr="006E15D0" w:rsidRDefault="00272A47" w:rsidP="0055383A">
      <w:pPr>
        <w:ind w:left="270"/>
        <w:jc w:val="both"/>
        <w:rPr>
          <w:color w:val="000000" w:themeColor="text1"/>
        </w:rPr>
      </w:pPr>
      <w:r w:rsidRPr="006E15D0">
        <w:rPr>
          <w:color w:val="000000" w:themeColor="text1"/>
        </w:rPr>
        <w:t>English at the University of Mississippi.  What employers expect from you when you leave that program is to be an expert in your field.  The only way to become an expert is to do the work.  Read the texts assigned to you.  Ask questions.  Argue with your classmates during class if they’re making a point you disagree with or see differently.  There may be people in your classes who are clearly not doing the reading and who do not participate in the discussions.  That’s fine.  Don’t worry about them.  This is YOUR career, YOUR life, YOUR decision to be here.  Make the most of it.</w:t>
      </w:r>
    </w:p>
    <w:p w14:paraId="474A4EFE" w14:textId="77777777" w:rsidR="00272A47" w:rsidRPr="006E15D0" w:rsidRDefault="00272A47" w:rsidP="0055383A">
      <w:pPr>
        <w:ind w:left="270" w:hanging="270"/>
        <w:jc w:val="both"/>
        <w:rPr>
          <w:color w:val="000000" w:themeColor="text1"/>
        </w:rPr>
      </w:pPr>
    </w:p>
    <w:p w14:paraId="116D5364" w14:textId="06CE0105" w:rsidR="00272A47" w:rsidRPr="006E15D0" w:rsidRDefault="00272A47" w:rsidP="0055383A">
      <w:pPr>
        <w:ind w:left="270" w:hanging="270"/>
        <w:jc w:val="both"/>
        <w:outlineLvl w:val="0"/>
        <w:rPr>
          <w:color w:val="000000" w:themeColor="text1"/>
        </w:rPr>
      </w:pPr>
      <w:bookmarkStart w:id="185" w:name="_Toc42764661"/>
      <w:bookmarkStart w:id="186" w:name="_Toc42765738"/>
      <w:r w:rsidRPr="006E15D0">
        <w:rPr>
          <w:b/>
          <w:color w:val="000000" w:themeColor="text1"/>
        </w:rPr>
        <w:t xml:space="preserve">10. </w:t>
      </w:r>
      <w:r w:rsidRPr="006E15D0">
        <w:rPr>
          <w:b/>
          <w:color w:val="000000" w:themeColor="text1"/>
          <w:u w:val="single"/>
        </w:rPr>
        <w:t>Don’t Give Up</w:t>
      </w:r>
      <w:r w:rsidRPr="006E15D0">
        <w:rPr>
          <w:color w:val="000000" w:themeColor="text1"/>
        </w:rPr>
        <w:t xml:space="preserve"> – There will come a time when you just want to quit.  You’ll wonder why you’re</w:t>
      </w:r>
      <w:bookmarkEnd w:id="185"/>
      <w:bookmarkEnd w:id="186"/>
      <w:r w:rsidR="0055383A" w:rsidRPr="006E15D0">
        <w:rPr>
          <w:color w:val="000000" w:themeColor="text1"/>
        </w:rPr>
        <w:t xml:space="preserve"> </w:t>
      </w:r>
      <w:r w:rsidRPr="006E15D0">
        <w:rPr>
          <w:color w:val="000000" w:themeColor="text1"/>
        </w:rPr>
        <w:t>here doing this work.  You’ll be frustrated, overwhelmed, exhausted, and annoyed.  You’ll think that it’s too much to handle, that it would be easier to drop out and teach high school.  You may even start to think that coming here to get an advanced degree was a selfish move.  You’ll be right, and you won’t be alone.  Every graduate student has these thoughts at one point or another.  But quitting will not get you the degree you came here to earn.  Quitting will not land you that sweet tenure-track position that gives you the life you want.  And the truth is, you CAN handle it.  You were picked out of a pool of hundreds of applicants.  Getting through just takes a few tricks, a lot of dedication and determination, and the desire to finish.</w:t>
      </w:r>
    </w:p>
    <w:p w14:paraId="37DDBC6A" w14:textId="73F56F02" w:rsidR="00272A47" w:rsidRPr="006E15D0" w:rsidRDefault="00272A47" w:rsidP="004E35A9">
      <w:pPr>
        <w:ind w:left="720"/>
        <w:jc w:val="both"/>
        <w:rPr>
          <w:color w:val="000000" w:themeColor="text1"/>
        </w:rPr>
      </w:pPr>
    </w:p>
    <w:sectPr w:rsidR="00272A47" w:rsidRPr="006E15D0" w:rsidSect="00DE0A4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E514" w14:textId="77777777" w:rsidR="0049312E" w:rsidRDefault="0049312E" w:rsidP="00113B76">
      <w:r>
        <w:separator/>
      </w:r>
    </w:p>
  </w:endnote>
  <w:endnote w:type="continuationSeparator" w:id="0">
    <w:p w14:paraId="12777D63" w14:textId="77777777" w:rsidR="0049312E" w:rsidRDefault="0049312E" w:rsidP="0011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4185" w14:textId="77777777" w:rsidR="005428FA" w:rsidRDefault="005428FA" w:rsidP="00113B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7134E" w14:textId="77777777" w:rsidR="005428FA" w:rsidRDefault="005428FA" w:rsidP="00113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5885" w14:textId="77777777" w:rsidR="005428FA" w:rsidRDefault="005428FA" w:rsidP="00113B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E1B8FBF" w14:textId="067C210A" w:rsidR="005428FA" w:rsidRDefault="00000000" w:rsidP="00113B76">
    <w:pPr>
      <w:pStyle w:val="Footer"/>
      <w:ind w:right="360"/>
    </w:pPr>
    <w:hyperlink w:anchor="_top" w:history="1">
      <w:r w:rsidR="005428FA" w:rsidRPr="00AC5B0A">
        <w:rPr>
          <w:rStyle w:val="Hyperlink"/>
        </w:rPr>
        <w:t>Back to top of document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025A" w14:textId="77777777" w:rsidR="0049312E" w:rsidRDefault="0049312E" w:rsidP="00113B76">
      <w:r>
        <w:separator/>
      </w:r>
    </w:p>
  </w:footnote>
  <w:footnote w:type="continuationSeparator" w:id="0">
    <w:p w14:paraId="200F68B9" w14:textId="77777777" w:rsidR="0049312E" w:rsidRDefault="0049312E" w:rsidP="00113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3547070"/>
    <w:name w:val="WW8Num2"/>
    <w:lvl w:ilvl="0">
      <w:start w:val="1"/>
      <w:numFmt w:val="bullet"/>
      <w:lvlText w:val=""/>
      <w:lvlJc w:val="left"/>
      <w:pPr>
        <w:ind w:left="720" w:hanging="360"/>
      </w:pPr>
      <w:rPr>
        <w:rFonts w:ascii="Symbol" w:hAnsi="Symbol" w:hint="default"/>
        <w:b w:val="0"/>
        <w:bCs w:val="0"/>
        <w:i w:val="0"/>
        <w:iCs w:val="0"/>
        <w:strike w:val="0"/>
        <w:dstrike w:val="0"/>
        <w:color w:val="auto"/>
        <w:sz w:val="20"/>
        <w:szCs w:val="20"/>
        <w:u w:val="none"/>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A143FB"/>
    <w:multiLevelType w:val="hybridMultilevel"/>
    <w:tmpl w:val="30D6F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38336A"/>
    <w:multiLevelType w:val="hybridMultilevel"/>
    <w:tmpl w:val="55A4C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859F0"/>
    <w:multiLevelType w:val="hybridMultilevel"/>
    <w:tmpl w:val="3906F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3000CB"/>
    <w:multiLevelType w:val="multilevel"/>
    <w:tmpl w:val="111C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C7B45"/>
    <w:multiLevelType w:val="multilevel"/>
    <w:tmpl w:val="CE32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D3942"/>
    <w:multiLevelType w:val="hybridMultilevel"/>
    <w:tmpl w:val="A754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B4A49"/>
    <w:multiLevelType w:val="hybridMultilevel"/>
    <w:tmpl w:val="0ED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647B3"/>
    <w:multiLevelType w:val="hybridMultilevel"/>
    <w:tmpl w:val="D2C2D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7B00B04"/>
    <w:multiLevelType w:val="hybridMultilevel"/>
    <w:tmpl w:val="5640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3488D"/>
    <w:multiLevelType w:val="multilevel"/>
    <w:tmpl w:val="0FB6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C0FE1"/>
    <w:multiLevelType w:val="multilevel"/>
    <w:tmpl w:val="D0C6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16453"/>
    <w:multiLevelType w:val="multilevel"/>
    <w:tmpl w:val="3D36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E7F4C"/>
    <w:multiLevelType w:val="hybridMultilevel"/>
    <w:tmpl w:val="A286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5E07D7"/>
    <w:multiLevelType w:val="hybridMultilevel"/>
    <w:tmpl w:val="FDECE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24913"/>
    <w:multiLevelType w:val="hybridMultilevel"/>
    <w:tmpl w:val="382420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62A23"/>
    <w:multiLevelType w:val="multilevel"/>
    <w:tmpl w:val="7E064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F559C"/>
    <w:multiLevelType w:val="hybridMultilevel"/>
    <w:tmpl w:val="9EF80334"/>
    <w:lvl w:ilvl="0" w:tplc="6AC6CEB6">
      <w:numFmt w:val="bullet"/>
      <w:lvlText w:val=""/>
      <w:lvlJc w:val="left"/>
      <w:pPr>
        <w:ind w:left="720" w:hanging="360"/>
      </w:pPr>
      <w:rPr>
        <w:rFonts w:ascii="Symbol" w:eastAsiaTheme="minorHAnsi" w:hAnsi="Symbol"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95EF4"/>
    <w:multiLevelType w:val="multilevel"/>
    <w:tmpl w:val="3092CD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imes New Roman" w:hAnsi="Times New Roman" w:cs="Times New Roman" w:hint="default"/>
        <w:sz w:val="27"/>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719C6"/>
    <w:multiLevelType w:val="hybridMultilevel"/>
    <w:tmpl w:val="FEB4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F2B0B"/>
    <w:multiLevelType w:val="hybridMultilevel"/>
    <w:tmpl w:val="E30AB2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7220B"/>
    <w:multiLevelType w:val="hybridMultilevel"/>
    <w:tmpl w:val="610EC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FB39F9"/>
    <w:multiLevelType w:val="hybridMultilevel"/>
    <w:tmpl w:val="E68292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BC6F20"/>
    <w:multiLevelType w:val="multilevel"/>
    <w:tmpl w:val="39248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0A56D9"/>
    <w:multiLevelType w:val="hybridMultilevel"/>
    <w:tmpl w:val="F320A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652B8"/>
    <w:multiLevelType w:val="hybridMultilevel"/>
    <w:tmpl w:val="44BAFE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D6E32EE"/>
    <w:multiLevelType w:val="multilevel"/>
    <w:tmpl w:val="C4BCE384"/>
    <w:lvl w:ilvl="0">
      <w:start w:val="1"/>
      <w:numFmt w:val="bullet"/>
      <w:lvlText w:val=""/>
      <w:lvlJc w:val="left"/>
      <w:pPr>
        <w:ind w:left="720" w:hanging="360"/>
      </w:pPr>
      <w:rPr>
        <w:rFonts w:ascii="Symbol" w:hAnsi="Symbol" w:hint="default"/>
        <w:b w:val="0"/>
        <w:bCs w:val="0"/>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E917D0"/>
    <w:multiLevelType w:val="hybridMultilevel"/>
    <w:tmpl w:val="8BD29AEA"/>
    <w:lvl w:ilvl="0" w:tplc="A4A84A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A06465"/>
    <w:multiLevelType w:val="hybridMultilevel"/>
    <w:tmpl w:val="2FAE7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9465212">
    <w:abstractNumId w:val="0"/>
  </w:num>
  <w:num w:numId="2" w16cid:durableId="1509438996">
    <w:abstractNumId w:val="1"/>
  </w:num>
  <w:num w:numId="3" w16cid:durableId="760878011">
    <w:abstractNumId w:val="2"/>
  </w:num>
  <w:num w:numId="4" w16cid:durableId="1061055032">
    <w:abstractNumId w:val="9"/>
  </w:num>
  <w:num w:numId="5" w16cid:durableId="381296067">
    <w:abstractNumId w:val="14"/>
  </w:num>
  <w:num w:numId="6" w16cid:durableId="230043614">
    <w:abstractNumId w:val="18"/>
  </w:num>
  <w:num w:numId="7" w16cid:durableId="1820026850">
    <w:abstractNumId w:val="20"/>
    <w:lvlOverride w:ilvl="0"/>
    <w:lvlOverride w:ilvl="1">
      <w:startOverride w:val="1"/>
    </w:lvlOverride>
    <w:lvlOverride w:ilvl="2"/>
    <w:lvlOverride w:ilvl="3"/>
    <w:lvlOverride w:ilvl="4"/>
    <w:lvlOverride w:ilvl="5"/>
    <w:lvlOverride w:ilvl="6"/>
    <w:lvlOverride w:ilvl="7"/>
    <w:lvlOverride w:ilvl="8"/>
  </w:num>
  <w:num w:numId="8" w16cid:durableId="2044593860">
    <w:abstractNumId w:val="12"/>
  </w:num>
  <w:num w:numId="9" w16cid:durableId="1779519441">
    <w:abstractNumId w:val="13"/>
  </w:num>
  <w:num w:numId="10" w16cid:durableId="1668943753">
    <w:abstractNumId w:val="3"/>
  </w:num>
  <w:num w:numId="11" w16cid:durableId="2018843136">
    <w:abstractNumId w:val="7"/>
  </w:num>
  <w:num w:numId="12" w16cid:durableId="1643540215">
    <w:abstractNumId w:val="6"/>
  </w:num>
  <w:num w:numId="13" w16cid:durableId="775949103">
    <w:abstractNumId w:val="24"/>
  </w:num>
  <w:num w:numId="14" w16cid:durableId="2139882683">
    <w:abstractNumId w:val="30"/>
  </w:num>
  <w:num w:numId="15" w16cid:durableId="1159808240">
    <w:abstractNumId w:val="21"/>
  </w:num>
  <w:num w:numId="16" w16cid:durableId="1727215417">
    <w:abstractNumId w:val="4"/>
  </w:num>
  <w:num w:numId="17" w16cid:durableId="703360548">
    <w:abstractNumId w:val="11"/>
  </w:num>
  <w:num w:numId="18" w16cid:durableId="1825661962">
    <w:abstractNumId w:val="27"/>
  </w:num>
  <w:num w:numId="19" w16cid:durableId="1371417394">
    <w:abstractNumId w:val="10"/>
  </w:num>
  <w:num w:numId="20" w16cid:durableId="1344355332">
    <w:abstractNumId w:val="15"/>
  </w:num>
  <w:num w:numId="21" w16cid:durableId="1899240969">
    <w:abstractNumId w:val="5"/>
  </w:num>
  <w:num w:numId="22" w16cid:durableId="913004322">
    <w:abstractNumId w:val="8"/>
  </w:num>
  <w:num w:numId="23" w16cid:durableId="1515613905">
    <w:abstractNumId w:val="16"/>
  </w:num>
  <w:num w:numId="24" w16cid:durableId="296037655">
    <w:abstractNumId w:val="26"/>
  </w:num>
  <w:num w:numId="25" w16cid:durableId="509685714">
    <w:abstractNumId w:val="17"/>
  </w:num>
  <w:num w:numId="26" w16cid:durableId="1653755574">
    <w:abstractNumId w:val="22"/>
  </w:num>
  <w:num w:numId="27" w16cid:durableId="268898695">
    <w:abstractNumId w:val="29"/>
  </w:num>
  <w:num w:numId="28" w16cid:durableId="103119004">
    <w:abstractNumId w:val="19"/>
  </w:num>
  <w:num w:numId="29" w16cid:durableId="1989508540">
    <w:abstractNumId w:val="23"/>
  </w:num>
  <w:num w:numId="30" w16cid:durableId="1285572660">
    <w:abstractNumId w:val="28"/>
  </w:num>
  <w:num w:numId="31" w16cid:durableId="4857105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47"/>
    <w:rsid w:val="000055FD"/>
    <w:rsid w:val="00005DBB"/>
    <w:rsid w:val="00010A5D"/>
    <w:rsid w:val="00010FDD"/>
    <w:rsid w:val="0001261A"/>
    <w:rsid w:val="00020B55"/>
    <w:rsid w:val="00032F89"/>
    <w:rsid w:val="00033A4C"/>
    <w:rsid w:val="00037319"/>
    <w:rsid w:val="00041E0F"/>
    <w:rsid w:val="0004340C"/>
    <w:rsid w:val="00047309"/>
    <w:rsid w:val="00064C4D"/>
    <w:rsid w:val="000715C8"/>
    <w:rsid w:val="000739CE"/>
    <w:rsid w:val="00080EAE"/>
    <w:rsid w:val="00094907"/>
    <w:rsid w:val="00094E8C"/>
    <w:rsid w:val="000955AF"/>
    <w:rsid w:val="000B7E88"/>
    <w:rsid w:val="000C3CC8"/>
    <w:rsid w:val="000C4030"/>
    <w:rsid w:val="000D07C7"/>
    <w:rsid w:val="000D1C2E"/>
    <w:rsid w:val="000D3994"/>
    <w:rsid w:val="000D4E61"/>
    <w:rsid w:val="000D57DF"/>
    <w:rsid w:val="000E46F0"/>
    <w:rsid w:val="000E6614"/>
    <w:rsid w:val="000F6525"/>
    <w:rsid w:val="00106399"/>
    <w:rsid w:val="00111F2A"/>
    <w:rsid w:val="00113B76"/>
    <w:rsid w:val="00113FB6"/>
    <w:rsid w:val="00122345"/>
    <w:rsid w:val="00130F9B"/>
    <w:rsid w:val="001319FD"/>
    <w:rsid w:val="00132104"/>
    <w:rsid w:val="00132977"/>
    <w:rsid w:val="00133758"/>
    <w:rsid w:val="001343DF"/>
    <w:rsid w:val="00141499"/>
    <w:rsid w:val="00156A35"/>
    <w:rsid w:val="00186314"/>
    <w:rsid w:val="00195360"/>
    <w:rsid w:val="001A78F5"/>
    <w:rsid w:val="001B611B"/>
    <w:rsid w:val="001C47AB"/>
    <w:rsid w:val="001D2888"/>
    <w:rsid w:val="001E290E"/>
    <w:rsid w:val="001E2A8E"/>
    <w:rsid w:val="00201E30"/>
    <w:rsid w:val="00225A06"/>
    <w:rsid w:val="00230D25"/>
    <w:rsid w:val="00234920"/>
    <w:rsid w:val="0023781C"/>
    <w:rsid w:val="0024179D"/>
    <w:rsid w:val="00247FC8"/>
    <w:rsid w:val="002612C8"/>
    <w:rsid w:val="00267BAC"/>
    <w:rsid w:val="00272A47"/>
    <w:rsid w:val="002737F4"/>
    <w:rsid w:val="00275FCE"/>
    <w:rsid w:val="00283128"/>
    <w:rsid w:val="00283726"/>
    <w:rsid w:val="00295BE0"/>
    <w:rsid w:val="00296F55"/>
    <w:rsid w:val="00297987"/>
    <w:rsid w:val="002A13E2"/>
    <w:rsid w:val="002A2557"/>
    <w:rsid w:val="002A7EEC"/>
    <w:rsid w:val="002C63FF"/>
    <w:rsid w:val="002D0061"/>
    <w:rsid w:val="002D41D3"/>
    <w:rsid w:val="002D4A7C"/>
    <w:rsid w:val="002E2944"/>
    <w:rsid w:val="00306B57"/>
    <w:rsid w:val="00307750"/>
    <w:rsid w:val="00314D0F"/>
    <w:rsid w:val="00321038"/>
    <w:rsid w:val="00323FCA"/>
    <w:rsid w:val="003255C2"/>
    <w:rsid w:val="00326D24"/>
    <w:rsid w:val="00327481"/>
    <w:rsid w:val="00334B9C"/>
    <w:rsid w:val="00340E4A"/>
    <w:rsid w:val="00342FDD"/>
    <w:rsid w:val="0036604F"/>
    <w:rsid w:val="00372A40"/>
    <w:rsid w:val="0037396A"/>
    <w:rsid w:val="00375CBF"/>
    <w:rsid w:val="003762D5"/>
    <w:rsid w:val="00380AFD"/>
    <w:rsid w:val="00381976"/>
    <w:rsid w:val="00381D8B"/>
    <w:rsid w:val="00382BC7"/>
    <w:rsid w:val="003A1ED8"/>
    <w:rsid w:val="003A6F33"/>
    <w:rsid w:val="003B71B5"/>
    <w:rsid w:val="003C218C"/>
    <w:rsid w:val="003C2F66"/>
    <w:rsid w:val="003D124D"/>
    <w:rsid w:val="003D4A28"/>
    <w:rsid w:val="003E46EE"/>
    <w:rsid w:val="003F3695"/>
    <w:rsid w:val="003F4537"/>
    <w:rsid w:val="004066BD"/>
    <w:rsid w:val="00414421"/>
    <w:rsid w:val="00416474"/>
    <w:rsid w:val="00421751"/>
    <w:rsid w:val="00424B6A"/>
    <w:rsid w:val="00424F5B"/>
    <w:rsid w:val="00425429"/>
    <w:rsid w:val="00444E56"/>
    <w:rsid w:val="00446B2C"/>
    <w:rsid w:val="00447BFE"/>
    <w:rsid w:val="00454537"/>
    <w:rsid w:val="004734F2"/>
    <w:rsid w:val="00486404"/>
    <w:rsid w:val="0049312E"/>
    <w:rsid w:val="004A7C86"/>
    <w:rsid w:val="004B1F44"/>
    <w:rsid w:val="004C197C"/>
    <w:rsid w:val="004D0F80"/>
    <w:rsid w:val="004D2149"/>
    <w:rsid w:val="004D6D66"/>
    <w:rsid w:val="004E35A9"/>
    <w:rsid w:val="004E43FE"/>
    <w:rsid w:val="004F0106"/>
    <w:rsid w:val="004F2B51"/>
    <w:rsid w:val="004F6B6F"/>
    <w:rsid w:val="004F6C76"/>
    <w:rsid w:val="00501E46"/>
    <w:rsid w:val="005040AC"/>
    <w:rsid w:val="00507338"/>
    <w:rsid w:val="005127E2"/>
    <w:rsid w:val="0051534C"/>
    <w:rsid w:val="005157EC"/>
    <w:rsid w:val="00516EB9"/>
    <w:rsid w:val="005352E1"/>
    <w:rsid w:val="005428FA"/>
    <w:rsid w:val="00543AFF"/>
    <w:rsid w:val="005457BB"/>
    <w:rsid w:val="0055383A"/>
    <w:rsid w:val="005666F1"/>
    <w:rsid w:val="00570B95"/>
    <w:rsid w:val="00581CE6"/>
    <w:rsid w:val="00586ADD"/>
    <w:rsid w:val="005A2429"/>
    <w:rsid w:val="005B1263"/>
    <w:rsid w:val="005B3520"/>
    <w:rsid w:val="005B3827"/>
    <w:rsid w:val="005C7581"/>
    <w:rsid w:val="005D47A2"/>
    <w:rsid w:val="005D53D2"/>
    <w:rsid w:val="005E009A"/>
    <w:rsid w:val="005E0B13"/>
    <w:rsid w:val="005E3BCB"/>
    <w:rsid w:val="005F18C1"/>
    <w:rsid w:val="00602237"/>
    <w:rsid w:val="00602998"/>
    <w:rsid w:val="00612BE1"/>
    <w:rsid w:val="006132D4"/>
    <w:rsid w:val="00620957"/>
    <w:rsid w:val="00626E83"/>
    <w:rsid w:val="006322EF"/>
    <w:rsid w:val="00632490"/>
    <w:rsid w:val="006620E4"/>
    <w:rsid w:val="0066355A"/>
    <w:rsid w:val="00664107"/>
    <w:rsid w:val="00664F16"/>
    <w:rsid w:val="00665798"/>
    <w:rsid w:val="00681988"/>
    <w:rsid w:val="00696774"/>
    <w:rsid w:val="006A07B4"/>
    <w:rsid w:val="006B1C9C"/>
    <w:rsid w:val="006B4D77"/>
    <w:rsid w:val="006C10CF"/>
    <w:rsid w:val="006C39A7"/>
    <w:rsid w:val="006D3ABD"/>
    <w:rsid w:val="006D537F"/>
    <w:rsid w:val="006D6A54"/>
    <w:rsid w:val="006E0315"/>
    <w:rsid w:val="006E06A4"/>
    <w:rsid w:val="006E15D0"/>
    <w:rsid w:val="007007F2"/>
    <w:rsid w:val="00701AEB"/>
    <w:rsid w:val="00706DF0"/>
    <w:rsid w:val="0072107F"/>
    <w:rsid w:val="00737E03"/>
    <w:rsid w:val="00744847"/>
    <w:rsid w:val="00751E87"/>
    <w:rsid w:val="00752DC2"/>
    <w:rsid w:val="0075640D"/>
    <w:rsid w:val="00756431"/>
    <w:rsid w:val="00760C5A"/>
    <w:rsid w:val="00764F08"/>
    <w:rsid w:val="00776290"/>
    <w:rsid w:val="007817EF"/>
    <w:rsid w:val="00790C62"/>
    <w:rsid w:val="007A7B3D"/>
    <w:rsid w:val="007B2D12"/>
    <w:rsid w:val="007B393A"/>
    <w:rsid w:val="007C5E43"/>
    <w:rsid w:val="007C78C6"/>
    <w:rsid w:val="007D70CE"/>
    <w:rsid w:val="007E26F3"/>
    <w:rsid w:val="007E3F3C"/>
    <w:rsid w:val="007E6B82"/>
    <w:rsid w:val="00800274"/>
    <w:rsid w:val="00800520"/>
    <w:rsid w:val="00800CCC"/>
    <w:rsid w:val="00803F4A"/>
    <w:rsid w:val="00804F31"/>
    <w:rsid w:val="008103DB"/>
    <w:rsid w:val="00810CE4"/>
    <w:rsid w:val="00812FF6"/>
    <w:rsid w:val="00830EC4"/>
    <w:rsid w:val="00830F8E"/>
    <w:rsid w:val="0083280D"/>
    <w:rsid w:val="00842162"/>
    <w:rsid w:val="00852B7D"/>
    <w:rsid w:val="00872623"/>
    <w:rsid w:val="00882890"/>
    <w:rsid w:val="008836F0"/>
    <w:rsid w:val="00887767"/>
    <w:rsid w:val="00896F59"/>
    <w:rsid w:val="0089759D"/>
    <w:rsid w:val="008A3261"/>
    <w:rsid w:val="008A3B14"/>
    <w:rsid w:val="008A69D6"/>
    <w:rsid w:val="008C7AD1"/>
    <w:rsid w:val="008D3904"/>
    <w:rsid w:val="008D4DEE"/>
    <w:rsid w:val="008E4625"/>
    <w:rsid w:val="008E5C85"/>
    <w:rsid w:val="008E7720"/>
    <w:rsid w:val="00904432"/>
    <w:rsid w:val="00904F7B"/>
    <w:rsid w:val="009070D6"/>
    <w:rsid w:val="00913B27"/>
    <w:rsid w:val="00916E7A"/>
    <w:rsid w:val="00917AD9"/>
    <w:rsid w:val="00922FAA"/>
    <w:rsid w:val="0093321C"/>
    <w:rsid w:val="00947F99"/>
    <w:rsid w:val="00962BFE"/>
    <w:rsid w:val="00985561"/>
    <w:rsid w:val="009936B5"/>
    <w:rsid w:val="009A294E"/>
    <w:rsid w:val="009A683D"/>
    <w:rsid w:val="009B3476"/>
    <w:rsid w:val="009B37EF"/>
    <w:rsid w:val="009B48E7"/>
    <w:rsid w:val="009C3025"/>
    <w:rsid w:val="009D0416"/>
    <w:rsid w:val="009D28DD"/>
    <w:rsid w:val="009D36E1"/>
    <w:rsid w:val="009E2584"/>
    <w:rsid w:val="009F1337"/>
    <w:rsid w:val="009F6598"/>
    <w:rsid w:val="00A01EAA"/>
    <w:rsid w:val="00A06B35"/>
    <w:rsid w:val="00A1490E"/>
    <w:rsid w:val="00A20D48"/>
    <w:rsid w:val="00A34F4A"/>
    <w:rsid w:val="00A41E5E"/>
    <w:rsid w:val="00A41E8D"/>
    <w:rsid w:val="00A539C8"/>
    <w:rsid w:val="00A658CF"/>
    <w:rsid w:val="00A67C36"/>
    <w:rsid w:val="00A7728D"/>
    <w:rsid w:val="00AA0D38"/>
    <w:rsid w:val="00AA4642"/>
    <w:rsid w:val="00AB1680"/>
    <w:rsid w:val="00AB41C1"/>
    <w:rsid w:val="00AC5B0A"/>
    <w:rsid w:val="00AD1761"/>
    <w:rsid w:val="00AF3DA9"/>
    <w:rsid w:val="00AF5965"/>
    <w:rsid w:val="00B02537"/>
    <w:rsid w:val="00B153C6"/>
    <w:rsid w:val="00B17321"/>
    <w:rsid w:val="00B24A2B"/>
    <w:rsid w:val="00B32411"/>
    <w:rsid w:val="00B3538B"/>
    <w:rsid w:val="00B5494A"/>
    <w:rsid w:val="00B62A49"/>
    <w:rsid w:val="00B730C7"/>
    <w:rsid w:val="00B914D6"/>
    <w:rsid w:val="00BA100A"/>
    <w:rsid w:val="00BA2694"/>
    <w:rsid w:val="00BA54D0"/>
    <w:rsid w:val="00BB3BCF"/>
    <w:rsid w:val="00BC0AD1"/>
    <w:rsid w:val="00BC1074"/>
    <w:rsid w:val="00BC39D9"/>
    <w:rsid w:val="00BC5CE0"/>
    <w:rsid w:val="00BD13BE"/>
    <w:rsid w:val="00BD1C97"/>
    <w:rsid w:val="00BD442C"/>
    <w:rsid w:val="00BD5D11"/>
    <w:rsid w:val="00BE23CA"/>
    <w:rsid w:val="00BE6C9E"/>
    <w:rsid w:val="00C007B8"/>
    <w:rsid w:val="00C033E4"/>
    <w:rsid w:val="00C069D7"/>
    <w:rsid w:val="00C2436B"/>
    <w:rsid w:val="00C33F6F"/>
    <w:rsid w:val="00C35C4A"/>
    <w:rsid w:val="00C50CC1"/>
    <w:rsid w:val="00C53BCC"/>
    <w:rsid w:val="00C60244"/>
    <w:rsid w:val="00C71C21"/>
    <w:rsid w:val="00C726D4"/>
    <w:rsid w:val="00C80EE0"/>
    <w:rsid w:val="00C8680E"/>
    <w:rsid w:val="00C9516A"/>
    <w:rsid w:val="00CA4134"/>
    <w:rsid w:val="00CA673A"/>
    <w:rsid w:val="00CB2BD1"/>
    <w:rsid w:val="00CB30EE"/>
    <w:rsid w:val="00CB6EC6"/>
    <w:rsid w:val="00CB72F3"/>
    <w:rsid w:val="00CC0ECB"/>
    <w:rsid w:val="00CD70E4"/>
    <w:rsid w:val="00CE5EEB"/>
    <w:rsid w:val="00CF56F9"/>
    <w:rsid w:val="00D011E7"/>
    <w:rsid w:val="00D01B65"/>
    <w:rsid w:val="00D074EF"/>
    <w:rsid w:val="00D10180"/>
    <w:rsid w:val="00D345C4"/>
    <w:rsid w:val="00D42DF0"/>
    <w:rsid w:val="00D46B89"/>
    <w:rsid w:val="00D52A3B"/>
    <w:rsid w:val="00D55C6D"/>
    <w:rsid w:val="00D622E4"/>
    <w:rsid w:val="00D71727"/>
    <w:rsid w:val="00D92F9D"/>
    <w:rsid w:val="00DA5B9F"/>
    <w:rsid w:val="00DB0AA4"/>
    <w:rsid w:val="00DB1725"/>
    <w:rsid w:val="00DB58D1"/>
    <w:rsid w:val="00DB5E6B"/>
    <w:rsid w:val="00DD25FD"/>
    <w:rsid w:val="00DD5DA0"/>
    <w:rsid w:val="00DE0A4C"/>
    <w:rsid w:val="00DE3964"/>
    <w:rsid w:val="00DE4601"/>
    <w:rsid w:val="00DE6BDB"/>
    <w:rsid w:val="00DF116E"/>
    <w:rsid w:val="00DF1243"/>
    <w:rsid w:val="00DF1A85"/>
    <w:rsid w:val="00E045BA"/>
    <w:rsid w:val="00E170BA"/>
    <w:rsid w:val="00E21C17"/>
    <w:rsid w:val="00E25E75"/>
    <w:rsid w:val="00E41A7A"/>
    <w:rsid w:val="00E50D33"/>
    <w:rsid w:val="00E51827"/>
    <w:rsid w:val="00E549C7"/>
    <w:rsid w:val="00E55CD3"/>
    <w:rsid w:val="00E56D16"/>
    <w:rsid w:val="00E7013F"/>
    <w:rsid w:val="00E71BEE"/>
    <w:rsid w:val="00E77FDC"/>
    <w:rsid w:val="00E86998"/>
    <w:rsid w:val="00E877AB"/>
    <w:rsid w:val="00EB2DB9"/>
    <w:rsid w:val="00ED07BF"/>
    <w:rsid w:val="00ED182C"/>
    <w:rsid w:val="00ED1F22"/>
    <w:rsid w:val="00EE1546"/>
    <w:rsid w:val="00EE2BBA"/>
    <w:rsid w:val="00EE38C3"/>
    <w:rsid w:val="00EF1192"/>
    <w:rsid w:val="00EF4886"/>
    <w:rsid w:val="00EF78A6"/>
    <w:rsid w:val="00F04723"/>
    <w:rsid w:val="00F1308F"/>
    <w:rsid w:val="00F1535F"/>
    <w:rsid w:val="00F1659F"/>
    <w:rsid w:val="00F17EB7"/>
    <w:rsid w:val="00F34212"/>
    <w:rsid w:val="00F3761A"/>
    <w:rsid w:val="00F4595F"/>
    <w:rsid w:val="00F471D2"/>
    <w:rsid w:val="00F65496"/>
    <w:rsid w:val="00F752B9"/>
    <w:rsid w:val="00F77096"/>
    <w:rsid w:val="00F925DF"/>
    <w:rsid w:val="00F94C0A"/>
    <w:rsid w:val="00F97B62"/>
    <w:rsid w:val="00FA4036"/>
    <w:rsid w:val="00FB474D"/>
    <w:rsid w:val="00FC04F9"/>
    <w:rsid w:val="00FC39F7"/>
    <w:rsid w:val="00FE7F3E"/>
    <w:rsid w:val="00FF67E7"/>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E99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DBB"/>
    <w:rPr>
      <w:rFonts w:ascii="Times New Roman" w:hAnsi="Times New Roman" w:cs="Times New Roman"/>
    </w:rPr>
  </w:style>
  <w:style w:type="paragraph" w:styleId="Heading1">
    <w:name w:val="heading 1"/>
    <w:basedOn w:val="Normal"/>
    <w:next w:val="Normal"/>
    <w:link w:val="Heading1Char"/>
    <w:uiPriority w:val="9"/>
    <w:qFormat/>
    <w:rsid w:val="000D1C2E"/>
    <w:pPr>
      <w:pageBreakBefore/>
      <w:ind w:firstLine="720"/>
      <w:outlineLvl w:val="0"/>
    </w:pPr>
    <w:rPr>
      <w:rFonts w:eastAsia="Garamond"/>
      <w:b/>
      <w:bCs/>
      <w:i/>
      <w:iCs/>
      <w:smallCaps/>
      <w:color w:val="000000" w:themeColor="text1"/>
      <w:sz w:val="28"/>
      <w:szCs w:val="28"/>
    </w:rPr>
  </w:style>
  <w:style w:type="paragraph" w:styleId="Heading2">
    <w:name w:val="heading 2"/>
    <w:basedOn w:val="Normal"/>
    <w:link w:val="Heading2Char"/>
    <w:uiPriority w:val="9"/>
    <w:qFormat/>
    <w:rsid w:val="008C7AD1"/>
    <w:pPr>
      <w:spacing w:before="100" w:beforeAutospacing="1" w:after="100" w:afterAutospacing="1"/>
      <w:outlineLvl w:val="1"/>
    </w:pPr>
    <w:rPr>
      <w:rFonts w:eastAsia="Times New Roman"/>
      <w:b/>
      <w:bCs/>
      <w:sz w:val="36"/>
      <w:szCs w:val="3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847"/>
    <w:rPr>
      <w:color w:val="000080"/>
      <w:u w:val="single"/>
    </w:rPr>
  </w:style>
  <w:style w:type="character" w:customStyle="1" w:styleId="go">
    <w:name w:val="go"/>
    <w:rsid w:val="00744847"/>
  </w:style>
  <w:style w:type="character" w:styleId="Strong">
    <w:name w:val="Strong"/>
    <w:uiPriority w:val="22"/>
    <w:qFormat/>
    <w:rsid w:val="00486404"/>
    <w:rPr>
      <w:b/>
      <w:bCs/>
    </w:rPr>
  </w:style>
  <w:style w:type="character" w:styleId="CommentReference">
    <w:name w:val="annotation reference"/>
    <w:basedOn w:val="DefaultParagraphFont"/>
    <w:uiPriority w:val="99"/>
    <w:semiHidden/>
    <w:unhideWhenUsed/>
    <w:rsid w:val="00272A47"/>
    <w:rPr>
      <w:sz w:val="16"/>
      <w:szCs w:val="16"/>
    </w:rPr>
  </w:style>
  <w:style w:type="paragraph" w:styleId="CommentText">
    <w:name w:val="annotation text"/>
    <w:basedOn w:val="Normal"/>
    <w:link w:val="CommentTextChar"/>
    <w:uiPriority w:val="99"/>
    <w:semiHidden/>
    <w:unhideWhenUsed/>
    <w:rsid w:val="00272A47"/>
    <w:pPr>
      <w:suppressAutoHyphens/>
    </w:pPr>
    <w:rPr>
      <w:rFonts w:eastAsia="Times New Roman" w:cs="Mangal"/>
      <w:color w:val="000000"/>
      <w:sz w:val="20"/>
      <w:szCs w:val="18"/>
      <w:lang w:eastAsia="hi-IN" w:bidi="hi-IN"/>
    </w:rPr>
  </w:style>
  <w:style w:type="character" w:customStyle="1" w:styleId="CommentTextChar">
    <w:name w:val="Comment Text Char"/>
    <w:basedOn w:val="DefaultParagraphFont"/>
    <w:link w:val="CommentText"/>
    <w:uiPriority w:val="99"/>
    <w:semiHidden/>
    <w:rsid w:val="00272A47"/>
    <w:rPr>
      <w:rFonts w:ascii="Times New Roman" w:eastAsia="Times New Roman" w:hAnsi="Times New Roman" w:cs="Mangal"/>
      <w:color w:val="000000"/>
      <w:sz w:val="20"/>
      <w:szCs w:val="18"/>
      <w:lang w:eastAsia="hi-IN" w:bidi="hi-IN"/>
    </w:rPr>
  </w:style>
  <w:style w:type="paragraph" w:styleId="BalloonText">
    <w:name w:val="Balloon Text"/>
    <w:basedOn w:val="Normal"/>
    <w:link w:val="BalloonTextChar"/>
    <w:uiPriority w:val="99"/>
    <w:semiHidden/>
    <w:unhideWhenUsed/>
    <w:rsid w:val="00272A47"/>
    <w:pPr>
      <w:suppressAutoHyphens/>
    </w:pPr>
    <w:rPr>
      <w:rFonts w:ascii="Lucida Grande" w:eastAsia="Times New Roman" w:hAnsi="Lucida Grande" w:cs="Lucida Grande"/>
      <w:color w:val="000000"/>
      <w:sz w:val="18"/>
      <w:szCs w:val="18"/>
      <w:lang w:eastAsia="hi-IN" w:bidi="hi-IN"/>
    </w:rPr>
  </w:style>
  <w:style w:type="character" w:customStyle="1" w:styleId="BalloonTextChar">
    <w:name w:val="Balloon Text Char"/>
    <w:basedOn w:val="DefaultParagraphFont"/>
    <w:link w:val="BalloonText"/>
    <w:uiPriority w:val="99"/>
    <w:semiHidden/>
    <w:rsid w:val="00272A47"/>
    <w:rPr>
      <w:rFonts w:ascii="Lucida Grande" w:eastAsia="Times New Roman" w:hAnsi="Lucida Grande" w:cs="Lucida Grande"/>
      <w:color w:val="000000"/>
      <w:sz w:val="18"/>
      <w:szCs w:val="18"/>
      <w:lang w:eastAsia="hi-IN" w:bidi="hi-IN"/>
    </w:rPr>
  </w:style>
  <w:style w:type="paragraph" w:styleId="ListParagraph">
    <w:name w:val="List Paragraph"/>
    <w:basedOn w:val="Normal"/>
    <w:uiPriority w:val="34"/>
    <w:qFormat/>
    <w:rsid w:val="00272A47"/>
    <w:pPr>
      <w:suppressAutoHyphens/>
      <w:ind w:left="720"/>
      <w:contextualSpacing/>
    </w:pPr>
    <w:rPr>
      <w:rFonts w:eastAsia="Times New Roman"/>
      <w:color w:val="000000"/>
      <w:lang w:eastAsia="hi-IN" w:bidi="hi-IN"/>
    </w:rPr>
  </w:style>
  <w:style w:type="table" w:styleId="TableGrid">
    <w:name w:val="Table Grid"/>
    <w:basedOn w:val="TableNormal"/>
    <w:uiPriority w:val="59"/>
    <w:rsid w:val="0084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2345"/>
    <w:rPr>
      <w:color w:val="800080" w:themeColor="followedHyperlink"/>
      <w:u w:val="single"/>
    </w:rPr>
  </w:style>
  <w:style w:type="paragraph" w:styleId="NormalWeb">
    <w:name w:val="Normal (Web)"/>
    <w:basedOn w:val="Normal"/>
    <w:uiPriority w:val="99"/>
    <w:semiHidden/>
    <w:unhideWhenUsed/>
    <w:rsid w:val="005F18C1"/>
    <w:pPr>
      <w:spacing w:before="100" w:beforeAutospacing="1" w:after="100" w:afterAutospacing="1"/>
    </w:pPr>
  </w:style>
  <w:style w:type="character" w:customStyle="1" w:styleId="gmaildefault">
    <w:name w:val="gmail_default"/>
    <w:basedOn w:val="DefaultParagraphFont"/>
    <w:rsid w:val="005F18C1"/>
  </w:style>
  <w:style w:type="paragraph" w:styleId="Revision">
    <w:name w:val="Revision"/>
    <w:hidden/>
    <w:uiPriority w:val="99"/>
    <w:semiHidden/>
    <w:rsid w:val="008E5C85"/>
    <w:rPr>
      <w:rFonts w:ascii="Times New Roman" w:hAnsi="Times New Roman" w:cs="Times New Roman"/>
    </w:rPr>
  </w:style>
  <w:style w:type="paragraph" w:styleId="Footer">
    <w:name w:val="footer"/>
    <w:basedOn w:val="Normal"/>
    <w:link w:val="FooterChar"/>
    <w:uiPriority w:val="99"/>
    <w:unhideWhenUsed/>
    <w:rsid w:val="00113B76"/>
    <w:pPr>
      <w:tabs>
        <w:tab w:val="center" w:pos="4680"/>
        <w:tab w:val="right" w:pos="9360"/>
      </w:tabs>
    </w:pPr>
  </w:style>
  <w:style w:type="character" w:customStyle="1" w:styleId="FooterChar">
    <w:name w:val="Footer Char"/>
    <w:basedOn w:val="DefaultParagraphFont"/>
    <w:link w:val="Footer"/>
    <w:uiPriority w:val="99"/>
    <w:rsid w:val="00113B76"/>
    <w:rPr>
      <w:rFonts w:ascii="Times New Roman" w:hAnsi="Times New Roman" w:cs="Times New Roman"/>
    </w:rPr>
  </w:style>
  <w:style w:type="character" w:styleId="PageNumber">
    <w:name w:val="page number"/>
    <w:basedOn w:val="DefaultParagraphFont"/>
    <w:uiPriority w:val="99"/>
    <w:semiHidden/>
    <w:unhideWhenUsed/>
    <w:rsid w:val="00113B76"/>
  </w:style>
  <w:style w:type="paragraph" w:styleId="CommentSubject">
    <w:name w:val="annotation subject"/>
    <w:basedOn w:val="CommentText"/>
    <w:next w:val="CommentText"/>
    <w:link w:val="CommentSubjectChar"/>
    <w:uiPriority w:val="99"/>
    <w:semiHidden/>
    <w:unhideWhenUsed/>
    <w:rsid w:val="004B1F44"/>
    <w:pPr>
      <w:suppressAutoHyphens w:val="0"/>
    </w:pPr>
    <w:rPr>
      <w:rFonts w:eastAsiaTheme="minorEastAsia" w:cs="Times New Roman"/>
      <w:b/>
      <w:bCs/>
      <w:color w:val="auto"/>
      <w:szCs w:val="20"/>
      <w:lang w:eastAsia="en-US" w:bidi="ar-SA"/>
    </w:rPr>
  </w:style>
  <w:style w:type="character" w:customStyle="1" w:styleId="CommentSubjectChar">
    <w:name w:val="Comment Subject Char"/>
    <w:basedOn w:val="CommentTextChar"/>
    <w:link w:val="CommentSubject"/>
    <w:uiPriority w:val="99"/>
    <w:semiHidden/>
    <w:rsid w:val="004B1F44"/>
    <w:rPr>
      <w:rFonts w:ascii="Times New Roman" w:eastAsia="Times New Roman" w:hAnsi="Times New Roman" w:cs="Times New Roman"/>
      <w:b/>
      <w:bCs/>
      <w:color w:val="000000"/>
      <w:sz w:val="20"/>
      <w:szCs w:val="20"/>
      <w:lang w:eastAsia="hi-IN" w:bidi="hi-IN"/>
    </w:rPr>
  </w:style>
  <w:style w:type="character" w:styleId="UnresolvedMention">
    <w:name w:val="Unresolved Mention"/>
    <w:basedOn w:val="DefaultParagraphFont"/>
    <w:uiPriority w:val="99"/>
    <w:rsid w:val="004B1F44"/>
    <w:rPr>
      <w:color w:val="605E5C"/>
      <w:shd w:val="clear" w:color="auto" w:fill="E1DFDD"/>
    </w:rPr>
  </w:style>
  <w:style w:type="paragraph" w:customStyle="1" w:styleId="xmsonormal">
    <w:name w:val="x_msonormal"/>
    <w:basedOn w:val="Normal"/>
    <w:rsid w:val="00113FB6"/>
    <w:pPr>
      <w:spacing w:before="100" w:beforeAutospacing="1" w:after="100" w:afterAutospacing="1"/>
    </w:pPr>
    <w:rPr>
      <w:rFonts w:eastAsia="Times New Roman"/>
      <w:lang w:val="en-CA"/>
    </w:rPr>
  </w:style>
  <w:style w:type="character" w:customStyle="1" w:styleId="Heading2Char">
    <w:name w:val="Heading 2 Char"/>
    <w:basedOn w:val="DefaultParagraphFont"/>
    <w:link w:val="Heading2"/>
    <w:uiPriority w:val="9"/>
    <w:rsid w:val="008C7AD1"/>
    <w:rPr>
      <w:rFonts w:ascii="Times New Roman" w:eastAsia="Times New Roman" w:hAnsi="Times New Roman" w:cs="Times New Roman"/>
      <w:b/>
      <w:bCs/>
      <w:sz w:val="36"/>
      <w:szCs w:val="36"/>
      <w:lang w:val="en-CA"/>
    </w:rPr>
  </w:style>
  <w:style w:type="character" w:customStyle="1" w:styleId="Heading1Char">
    <w:name w:val="Heading 1 Char"/>
    <w:basedOn w:val="DefaultParagraphFont"/>
    <w:link w:val="Heading1"/>
    <w:uiPriority w:val="9"/>
    <w:rsid w:val="000D1C2E"/>
    <w:rPr>
      <w:rFonts w:ascii="Times New Roman" w:eastAsia="Garamond" w:hAnsi="Times New Roman" w:cs="Times New Roman"/>
      <w:b/>
      <w:bCs/>
      <w:i/>
      <w:iCs/>
      <w:smallCaps/>
      <w:color w:val="000000" w:themeColor="text1"/>
      <w:sz w:val="28"/>
      <w:szCs w:val="28"/>
    </w:rPr>
  </w:style>
  <w:style w:type="paragraph" w:styleId="TOCHeading">
    <w:name w:val="TOC Heading"/>
    <w:basedOn w:val="Heading1"/>
    <w:next w:val="Normal"/>
    <w:uiPriority w:val="39"/>
    <w:unhideWhenUsed/>
    <w:qFormat/>
    <w:rsid w:val="00F752B9"/>
    <w:pPr>
      <w:spacing w:before="480" w:line="276" w:lineRule="auto"/>
      <w:outlineLvl w:val="9"/>
    </w:pPr>
    <w:rPr>
      <w:b w:val="0"/>
      <w:bCs w:val="0"/>
    </w:rPr>
  </w:style>
  <w:style w:type="paragraph" w:styleId="TOC2">
    <w:name w:val="toc 2"/>
    <w:basedOn w:val="Normal"/>
    <w:next w:val="Normal"/>
    <w:autoRedefine/>
    <w:uiPriority w:val="39"/>
    <w:unhideWhenUsed/>
    <w:rsid w:val="00F752B9"/>
    <w:pPr>
      <w:ind w:left="240"/>
    </w:pPr>
    <w:rPr>
      <w:rFonts w:asciiTheme="minorHAnsi" w:hAnsiTheme="minorHAnsi"/>
      <w:smallCaps/>
      <w:sz w:val="20"/>
      <w:szCs w:val="20"/>
    </w:rPr>
  </w:style>
  <w:style w:type="paragraph" w:styleId="TOC1">
    <w:name w:val="toc 1"/>
    <w:basedOn w:val="Normal"/>
    <w:next w:val="Normal"/>
    <w:autoRedefine/>
    <w:uiPriority w:val="39"/>
    <w:unhideWhenUsed/>
    <w:rsid w:val="000D1C2E"/>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F752B9"/>
    <w:pPr>
      <w:ind w:left="480"/>
    </w:pPr>
    <w:rPr>
      <w:rFonts w:asciiTheme="minorHAnsi" w:hAnsiTheme="minorHAnsi"/>
      <w:i/>
      <w:iCs/>
      <w:sz w:val="20"/>
      <w:szCs w:val="20"/>
    </w:rPr>
  </w:style>
  <w:style w:type="paragraph" w:styleId="TOC4">
    <w:name w:val="toc 4"/>
    <w:basedOn w:val="Normal"/>
    <w:next w:val="Normal"/>
    <w:autoRedefine/>
    <w:uiPriority w:val="39"/>
    <w:unhideWhenUsed/>
    <w:rsid w:val="00F752B9"/>
    <w:pPr>
      <w:ind w:left="720"/>
    </w:pPr>
    <w:rPr>
      <w:rFonts w:asciiTheme="minorHAnsi" w:hAnsiTheme="minorHAnsi"/>
      <w:sz w:val="18"/>
      <w:szCs w:val="18"/>
    </w:rPr>
  </w:style>
  <w:style w:type="paragraph" w:styleId="TOC5">
    <w:name w:val="toc 5"/>
    <w:basedOn w:val="Normal"/>
    <w:next w:val="Normal"/>
    <w:autoRedefine/>
    <w:uiPriority w:val="39"/>
    <w:unhideWhenUsed/>
    <w:rsid w:val="00F752B9"/>
    <w:pPr>
      <w:ind w:left="960"/>
    </w:pPr>
    <w:rPr>
      <w:rFonts w:asciiTheme="minorHAnsi" w:hAnsiTheme="minorHAnsi"/>
      <w:sz w:val="18"/>
      <w:szCs w:val="18"/>
    </w:rPr>
  </w:style>
  <w:style w:type="paragraph" w:styleId="TOC6">
    <w:name w:val="toc 6"/>
    <w:basedOn w:val="Normal"/>
    <w:next w:val="Normal"/>
    <w:autoRedefine/>
    <w:uiPriority w:val="39"/>
    <w:unhideWhenUsed/>
    <w:rsid w:val="00F752B9"/>
    <w:pPr>
      <w:ind w:left="1200"/>
    </w:pPr>
    <w:rPr>
      <w:rFonts w:asciiTheme="minorHAnsi" w:hAnsiTheme="minorHAnsi"/>
      <w:sz w:val="18"/>
      <w:szCs w:val="18"/>
    </w:rPr>
  </w:style>
  <w:style w:type="paragraph" w:styleId="TOC7">
    <w:name w:val="toc 7"/>
    <w:basedOn w:val="Normal"/>
    <w:next w:val="Normal"/>
    <w:autoRedefine/>
    <w:uiPriority w:val="39"/>
    <w:unhideWhenUsed/>
    <w:rsid w:val="00F752B9"/>
    <w:pPr>
      <w:ind w:left="1440"/>
    </w:pPr>
    <w:rPr>
      <w:rFonts w:asciiTheme="minorHAnsi" w:hAnsiTheme="minorHAnsi"/>
      <w:sz w:val="18"/>
      <w:szCs w:val="18"/>
    </w:rPr>
  </w:style>
  <w:style w:type="paragraph" w:styleId="TOC8">
    <w:name w:val="toc 8"/>
    <w:basedOn w:val="Normal"/>
    <w:next w:val="Normal"/>
    <w:autoRedefine/>
    <w:uiPriority w:val="39"/>
    <w:unhideWhenUsed/>
    <w:rsid w:val="00F752B9"/>
    <w:pPr>
      <w:ind w:left="1680"/>
    </w:pPr>
    <w:rPr>
      <w:rFonts w:asciiTheme="minorHAnsi" w:hAnsiTheme="minorHAnsi"/>
      <w:sz w:val="18"/>
      <w:szCs w:val="18"/>
    </w:rPr>
  </w:style>
  <w:style w:type="paragraph" w:styleId="TOC9">
    <w:name w:val="toc 9"/>
    <w:basedOn w:val="Normal"/>
    <w:next w:val="Normal"/>
    <w:autoRedefine/>
    <w:uiPriority w:val="39"/>
    <w:unhideWhenUsed/>
    <w:rsid w:val="00F752B9"/>
    <w:pPr>
      <w:ind w:left="1920"/>
    </w:pPr>
    <w:rPr>
      <w:rFonts w:asciiTheme="minorHAnsi" w:hAnsiTheme="minorHAnsi"/>
      <w:sz w:val="18"/>
      <w:szCs w:val="18"/>
    </w:rPr>
  </w:style>
  <w:style w:type="paragraph" w:styleId="Header">
    <w:name w:val="header"/>
    <w:basedOn w:val="Normal"/>
    <w:link w:val="HeaderChar"/>
    <w:uiPriority w:val="99"/>
    <w:unhideWhenUsed/>
    <w:rsid w:val="00AC5B0A"/>
    <w:pPr>
      <w:tabs>
        <w:tab w:val="center" w:pos="4680"/>
        <w:tab w:val="right" w:pos="9360"/>
      </w:tabs>
    </w:pPr>
  </w:style>
  <w:style w:type="character" w:customStyle="1" w:styleId="HeaderChar">
    <w:name w:val="Header Char"/>
    <w:basedOn w:val="DefaultParagraphFont"/>
    <w:link w:val="Header"/>
    <w:uiPriority w:val="99"/>
    <w:rsid w:val="00AC5B0A"/>
    <w:rPr>
      <w:rFonts w:ascii="Times New Roman" w:hAnsi="Times New Roman" w:cs="Times New Roman"/>
    </w:rPr>
  </w:style>
  <w:style w:type="character" w:customStyle="1" w:styleId="apple-converted-space">
    <w:name w:val="apple-converted-space"/>
    <w:basedOn w:val="DefaultParagraphFont"/>
    <w:rsid w:val="0033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6390">
      <w:bodyDiv w:val="1"/>
      <w:marLeft w:val="0"/>
      <w:marRight w:val="0"/>
      <w:marTop w:val="0"/>
      <w:marBottom w:val="0"/>
      <w:divBdr>
        <w:top w:val="none" w:sz="0" w:space="0" w:color="auto"/>
        <w:left w:val="none" w:sz="0" w:space="0" w:color="auto"/>
        <w:bottom w:val="none" w:sz="0" w:space="0" w:color="auto"/>
        <w:right w:val="none" w:sz="0" w:space="0" w:color="auto"/>
      </w:divBdr>
    </w:div>
    <w:div w:id="298998051">
      <w:bodyDiv w:val="1"/>
      <w:marLeft w:val="0"/>
      <w:marRight w:val="0"/>
      <w:marTop w:val="0"/>
      <w:marBottom w:val="0"/>
      <w:divBdr>
        <w:top w:val="none" w:sz="0" w:space="0" w:color="auto"/>
        <w:left w:val="none" w:sz="0" w:space="0" w:color="auto"/>
        <w:bottom w:val="none" w:sz="0" w:space="0" w:color="auto"/>
        <w:right w:val="none" w:sz="0" w:space="0" w:color="auto"/>
      </w:divBdr>
    </w:div>
    <w:div w:id="300161481">
      <w:bodyDiv w:val="1"/>
      <w:marLeft w:val="0"/>
      <w:marRight w:val="0"/>
      <w:marTop w:val="0"/>
      <w:marBottom w:val="0"/>
      <w:divBdr>
        <w:top w:val="none" w:sz="0" w:space="0" w:color="auto"/>
        <w:left w:val="none" w:sz="0" w:space="0" w:color="auto"/>
        <w:bottom w:val="none" w:sz="0" w:space="0" w:color="auto"/>
        <w:right w:val="none" w:sz="0" w:space="0" w:color="auto"/>
      </w:divBdr>
    </w:div>
    <w:div w:id="324823299">
      <w:bodyDiv w:val="1"/>
      <w:marLeft w:val="0"/>
      <w:marRight w:val="0"/>
      <w:marTop w:val="0"/>
      <w:marBottom w:val="0"/>
      <w:divBdr>
        <w:top w:val="none" w:sz="0" w:space="0" w:color="auto"/>
        <w:left w:val="none" w:sz="0" w:space="0" w:color="auto"/>
        <w:bottom w:val="none" w:sz="0" w:space="0" w:color="auto"/>
        <w:right w:val="none" w:sz="0" w:space="0" w:color="auto"/>
      </w:divBdr>
    </w:div>
    <w:div w:id="400979620">
      <w:bodyDiv w:val="1"/>
      <w:marLeft w:val="0"/>
      <w:marRight w:val="0"/>
      <w:marTop w:val="0"/>
      <w:marBottom w:val="0"/>
      <w:divBdr>
        <w:top w:val="none" w:sz="0" w:space="0" w:color="auto"/>
        <w:left w:val="none" w:sz="0" w:space="0" w:color="auto"/>
        <w:bottom w:val="none" w:sz="0" w:space="0" w:color="auto"/>
        <w:right w:val="none" w:sz="0" w:space="0" w:color="auto"/>
      </w:divBdr>
    </w:div>
    <w:div w:id="543755092">
      <w:bodyDiv w:val="1"/>
      <w:marLeft w:val="0"/>
      <w:marRight w:val="0"/>
      <w:marTop w:val="0"/>
      <w:marBottom w:val="0"/>
      <w:divBdr>
        <w:top w:val="none" w:sz="0" w:space="0" w:color="auto"/>
        <w:left w:val="none" w:sz="0" w:space="0" w:color="auto"/>
        <w:bottom w:val="none" w:sz="0" w:space="0" w:color="auto"/>
        <w:right w:val="none" w:sz="0" w:space="0" w:color="auto"/>
      </w:divBdr>
      <w:divsChild>
        <w:div w:id="1025406447">
          <w:marLeft w:val="0"/>
          <w:marRight w:val="0"/>
          <w:marTop w:val="0"/>
          <w:marBottom w:val="0"/>
          <w:divBdr>
            <w:top w:val="none" w:sz="0" w:space="0" w:color="auto"/>
            <w:left w:val="none" w:sz="0" w:space="0" w:color="auto"/>
            <w:bottom w:val="none" w:sz="0" w:space="0" w:color="auto"/>
            <w:right w:val="none" w:sz="0" w:space="0" w:color="auto"/>
          </w:divBdr>
        </w:div>
        <w:div w:id="154733863">
          <w:marLeft w:val="0"/>
          <w:marRight w:val="0"/>
          <w:marTop w:val="0"/>
          <w:marBottom w:val="0"/>
          <w:divBdr>
            <w:top w:val="none" w:sz="0" w:space="0" w:color="auto"/>
            <w:left w:val="none" w:sz="0" w:space="0" w:color="auto"/>
            <w:bottom w:val="none" w:sz="0" w:space="0" w:color="auto"/>
            <w:right w:val="none" w:sz="0" w:space="0" w:color="auto"/>
          </w:divBdr>
        </w:div>
        <w:div w:id="350911108">
          <w:marLeft w:val="0"/>
          <w:marRight w:val="0"/>
          <w:marTop w:val="0"/>
          <w:marBottom w:val="0"/>
          <w:divBdr>
            <w:top w:val="none" w:sz="0" w:space="0" w:color="auto"/>
            <w:left w:val="none" w:sz="0" w:space="0" w:color="auto"/>
            <w:bottom w:val="none" w:sz="0" w:space="0" w:color="auto"/>
            <w:right w:val="none" w:sz="0" w:space="0" w:color="auto"/>
          </w:divBdr>
        </w:div>
        <w:div w:id="924919264">
          <w:marLeft w:val="0"/>
          <w:marRight w:val="0"/>
          <w:marTop w:val="0"/>
          <w:marBottom w:val="0"/>
          <w:divBdr>
            <w:top w:val="none" w:sz="0" w:space="0" w:color="auto"/>
            <w:left w:val="none" w:sz="0" w:space="0" w:color="auto"/>
            <w:bottom w:val="none" w:sz="0" w:space="0" w:color="auto"/>
            <w:right w:val="none" w:sz="0" w:space="0" w:color="auto"/>
          </w:divBdr>
        </w:div>
        <w:div w:id="303239177">
          <w:marLeft w:val="0"/>
          <w:marRight w:val="0"/>
          <w:marTop w:val="0"/>
          <w:marBottom w:val="0"/>
          <w:divBdr>
            <w:top w:val="none" w:sz="0" w:space="0" w:color="auto"/>
            <w:left w:val="none" w:sz="0" w:space="0" w:color="auto"/>
            <w:bottom w:val="none" w:sz="0" w:space="0" w:color="auto"/>
            <w:right w:val="none" w:sz="0" w:space="0" w:color="auto"/>
          </w:divBdr>
        </w:div>
        <w:div w:id="931740858">
          <w:marLeft w:val="0"/>
          <w:marRight w:val="0"/>
          <w:marTop w:val="0"/>
          <w:marBottom w:val="0"/>
          <w:divBdr>
            <w:top w:val="none" w:sz="0" w:space="0" w:color="auto"/>
            <w:left w:val="none" w:sz="0" w:space="0" w:color="auto"/>
            <w:bottom w:val="none" w:sz="0" w:space="0" w:color="auto"/>
            <w:right w:val="none" w:sz="0" w:space="0" w:color="auto"/>
          </w:divBdr>
        </w:div>
        <w:div w:id="1365015022">
          <w:marLeft w:val="0"/>
          <w:marRight w:val="0"/>
          <w:marTop w:val="0"/>
          <w:marBottom w:val="0"/>
          <w:divBdr>
            <w:top w:val="none" w:sz="0" w:space="0" w:color="auto"/>
            <w:left w:val="none" w:sz="0" w:space="0" w:color="auto"/>
            <w:bottom w:val="none" w:sz="0" w:space="0" w:color="auto"/>
            <w:right w:val="none" w:sz="0" w:space="0" w:color="auto"/>
          </w:divBdr>
        </w:div>
        <w:div w:id="1404138089">
          <w:marLeft w:val="0"/>
          <w:marRight w:val="0"/>
          <w:marTop w:val="0"/>
          <w:marBottom w:val="0"/>
          <w:divBdr>
            <w:top w:val="none" w:sz="0" w:space="0" w:color="auto"/>
            <w:left w:val="none" w:sz="0" w:space="0" w:color="auto"/>
            <w:bottom w:val="none" w:sz="0" w:space="0" w:color="auto"/>
            <w:right w:val="none" w:sz="0" w:space="0" w:color="auto"/>
          </w:divBdr>
        </w:div>
        <w:div w:id="1306005344">
          <w:marLeft w:val="0"/>
          <w:marRight w:val="0"/>
          <w:marTop w:val="0"/>
          <w:marBottom w:val="0"/>
          <w:divBdr>
            <w:top w:val="none" w:sz="0" w:space="0" w:color="auto"/>
            <w:left w:val="none" w:sz="0" w:space="0" w:color="auto"/>
            <w:bottom w:val="none" w:sz="0" w:space="0" w:color="auto"/>
            <w:right w:val="none" w:sz="0" w:space="0" w:color="auto"/>
          </w:divBdr>
        </w:div>
        <w:div w:id="1680501408">
          <w:marLeft w:val="0"/>
          <w:marRight w:val="0"/>
          <w:marTop w:val="0"/>
          <w:marBottom w:val="0"/>
          <w:divBdr>
            <w:top w:val="none" w:sz="0" w:space="0" w:color="auto"/>
            <w:left w:val="none" w:sz="0" w:space="0" w:color="auto"/>
            <w:bottom w:val="none" w:sz="0" w:space="0" w:color="auto"/>
            <w:right w:val="none" w:sz="0" w:space="0" w:color="auto"/>
          </w:divBdr>
        </w:div>
        <w:div w:id="318505994">
          <w:marLeft w:val="0"/>
          <w:marRight w:val="0"/>
          <w:marTop w:val="0"/>
          <w:marBottom w:val="0"/>
          <w:divBdr>
            <w:top w:val="none" w:sz="0" w:space="0" w:color="auto"/>
            <w:left w:val="none" w:sz="0" w:space="0" w:color="auto"/>
            <w:bottom w:val="none" w:sz="0" w:space="0" w:color="auto"/>
            <w:right w:val="none" w:sz="0" w:space="0" w:color="auto"/>
          </w:divBdr>
        </w:div>
        <w:div w:id="83036664">
          <w:marLeft w:val="0"/>
          <w:marRight w:val="0"/>
          <w:marTop w:val="0"/>
          <w:marBottom w:val="0"/>
          <w:divBdr>
            <w:top w:val="none" w:sz="0" w:space="0" w:color="auto"/>
            <w:left w:val="none" w:sz="0" w:space="0" w:color="auto"/>
            <w:bottom w:val="none" w:sz="0" w:space="0" w:color="auto"/>
            <w:right w:val="none" w:sz="0" w:space="0" w:color="auto"/>
          </w:divBdr>
        </w:div>
        <w:div w:id="1783187779">
          <w:marLeft w:val="0"/>
          <w:marRight w:val="0"/>
          <w:marTop w:val="0"/>
          <w:marBottom w:val="0"/>
          <w:divBdr>
            <w:top w:val="none" w:sz="0" w:space="0" w:color="auto"/>
            <w:left w:val="none" w:sz="0" w:space="0" w:color="auto"/>
            <w:bottom w:val="none" w:sz="0" w:space="0" w:color="auto"/>
            <w:right w:val="none" w:sz="0" w:space="0" w:color="auto"/>
          </w:divBdr>
        </w:div>
        <w:div w:id="724137892">
          <w:marLeft w:val="0"/>
          <w:marRight w:val="0"/>
          <w:marTop w:val="0"/>
          <w:marBottom w:val="0"/>
          <w:divBdr>
            <w:top w:val="none" w:sz="0" w:space="0" w:color="auto"/>
            <w:left w:val="none" w:sz="0" w:space="0" w:color="auto"/>
            <w:bottom w:val="none" w:sz="0" w:space="0" w:color="auto"/>
            <w:right w:val="none" w:sz="0" w:space="0" w:color="auto"/>
          </w:divBdr>
        </w:div>
        <w:div w:id="1840152173">
          <w:marLeft w:val="0"/>
          <w:marRight w:val="0"/>
          <w:marTop w:val="0"/>
          <w:marBottom w:val="0"/>
          <w:divBdr>
            <w:top w:val="none" w:sz="0" w:space="0" w:color="auto"/>
            <w:left w:val="none" w:sz="0" w:space="0" w:color="auto"/>
            <w:bottom w:val="none" w:sz="0" w:space="0" w:color="auto"/>
            <w:right w:val="none" w:sz="0" w:space="0" w:color="auto"/>
          </w:divBdr>
        </w:div>
        <w:div w:id="1334339718">
          <w:marLeft w:val="0"/>
          <w:marRight w:val="0"/>
          <w:marTop w:val="0"/>
          <w:marBottom w:val="0"/>
          <w:divBdr>
            <w:top w:val="none" w:sz="0" w:space="0" w:color="auto"/>
            <w:left w:val="none" w:sz="0" w:space="0" w:color="auto"/>
            <w:bottom w:val="none" w:sz="0" w:space="0" w:color="auto"/>
            <w:right w:val="none" w:sz="0" w:space="0" w:color="auto"/>
          </w:divBdr>
        </w:div>
        <w:div w:id="154416374">
          <w:marLeft w:val="0"/>
          <w:marRight w:val="0"/>
          <w:marTop w:val="0"/>
          <w:marBottom w:val="0"/>
          <w:divBdr>
            <w:top w:val="none" w:sz="0" w:space="0" w:color="auto"/>
            <w:left w:val="none" w:sz="0" w:space="0" w:color="auto"/>
            <w:bottom w:val="none" w:sz="0" w:space="0" w:color="auto"/>
            <w:right w:val="none" w:sz="0" w:space="0" w:color="auto"/>
          </w:divBdr>
        </w:div>
        <w:div w:id="1492596483">
          <w:marLeft w:val="0"/>
          <w:marRight w:val="0"/>
          <w:marTop w:val="0"/>
          <w:marBottom w:val="0"/>
          <w:divBdr>
            <w:top w:val="none" w:sz="0" w:space="0" w:color="auto"/>
            <w:left w:val="none" w:sz="0" w:space="0" w:color="auto"/>
            <w:bottom w:val="none" w:sz="0" w:space="0" w:color="auto"/>
            <w:right w:val="none" w:sz="0" w:space="0" w:color="auto"/>
          </w:divBdr>
        </w:div>
        <w:div w:id="36011235">
          <w:marLeft w:val="0"/>
          <w:marRight w:val="0"/>
          <w:marTop w:val="0"/>
          <w:marBottom w:val="0"/>
          <w:divBdr>
            <w:top w:val="none" w:sz="0" w:space="0" w:color="auto"/>
            <w:left w:val="none" w:sz="0" w:space="0" w:color="auto"/>
            <w:bottom w:val="none" w:sz="0" w:space="0" w:color="auto"/>
            <w:right w:val="none" w:sz="0" w:space="0" w:color="auto"/>
          </w:divBdr>
        </w:div>
        <w:div w:id="870338382">
          <w:marLeft w:val="0"/>
          <w:marRight w:val="0"/>
          <w:marTop w:val="0"/>
          <w:marBottom w:val="0"/>
          <w:divBdr>
            <w:top w:val="none" w:sz="0" w:space="0" w:color="auto"/>
            <w:left w:val="none" w:sz="0" w:space="0" w:color="auto"/>
            <w:bottom w:val="none" w:sz="0" w:space="0" w:color="auto"/>
            <w:right w:val="none" w:sz="0" w:space="0" w:color="auto"/>
          </w:divBdr>
        </w:div>
        <w:div w:id="97607317">
          <w:marLeft w:val="0"/>
          <w:marRight w:val="0"/>
          <w:marTop w:val="0"/>
          <w:marBottom w:val="0"/>
          <w:divBdr>
            <w:top w:val="none" w:sz="0" w:space="0" w:color="auto"/>
            <w:left w:val="none" w:sz="0" w:space="0" w:color="auto"/>
            <w:bottom w:val="none" w:sz="0" w:space="0" w:color="auto"/>
            <w:right w:val="none" w:sz="0" w:space="0" w:color="auto"/>
          </w:divBdr>
        </w:div>
        <w:div w:id="308901986">
          <w:marLeft w:val="0"/>
          <w:marRight w:val="0"/>
          <w:marTop w:val="0"/>
          <w:marBottom w:val="0"/>
          <w:divBdr>
            <w:top w:val="none" w:sz="0" w:space="0" w:color="auto"/>
            <w:left w:val="none" w:sz="0" w:space="0" w:color="auto"/>
            <w:bottom w:val="none" w:sz="0" w:space="0" w:color="auto"/>
            <w:right w:val="none" w:sz="0" w:space="0" w:color="auto"/>
          </w:divBdr>
        </w:div>
        <w:div w:id="2089647996">
          <w:marLeft w:val="0"/>
          <w:marRight w:val="0"/>
          <w:marTop w:val="0"/>
          <w:marBottom w:val="0"/>
          <w:divBdr>
            <w:top w:val="none" w:sz="0" w:space="0" w:color="auto"/>
            <w:left w:val="none" w:sz="0" w:space="0" w:color="auto"/>
            <w:bottom w:val="none" w:sz="0" w:space="0" w:color="auto"/>
            <w:right w:val="none" w:sz="0" w:space="0" w:color="auto"/>
          </w:divBdr>
        </w:div>
        <w:div w:id="1976762627">
          <w:marLeft w:val="0"/>
          <w:marRight w:val="0"/>
          <w:marTop w:val="0"/>
          <w:marBottom w:val="0"/>
          <w:divBdr>
            <w:top w:val="none" w:sz="0" w:space="0" w:color="auto"/>
            <w:left w:val="none" w:sz="0" w:space="0" w:color="auto"/>
            <w:bottom w:val="none" w:sz="0" w:space="0" w:color="auto"/>
            <w:right w:val="none" w:sz="0" w:space="0" w:color="auto"/>
          </w:divBdr>
        </w:div>
        <w:div w:id="1701936009">
          <w:marLeft w:val="0"/>
          <w:marRight w:val="0"/>
          <w:marTop w:val="0"/>
          <w:marBottom w:val="0"/>
          <w:divBdr>
            <w:top w:val="none" w:sz="0" w:space="0" w:color="auto"/>
            <w:left w:val="none" w:sz="0" w:space="0" w:color="auto"/>
            <w:bottom w:val="none" w:sz="0" w:space="0" w:color="auto"/>
            <w:right w:val="none" w:sz="0" w:space="0" w:color="auto"/>
          </w:divBdr>
        </w:div>
        <w:div w:id="1656497066">
          <w:marLeft w:val="0"/>
          <w:marRight w:val="0"/>
          <w:marTop w:val="0"/>
          <w:marBottom w:val="0"/>
          <w:divBdr>
            <w:top w:val="none" w:sz="0" w:space="0" w:color="auto"/>
            <w:left w:val="none" w:sz="0" w:space="0" w:color="auto"/>
            <w:bottom w:val="none" w:sz="0" w:space="0" w:color="auto"/>
            <w:right w:val="none" w:sz="0" w:space="0" w:color="auto"/>
          </w:divBdr>
        </w:div>
        <w:div w:id="1397358940">
          <w:marLeft w:val="0"/>
          <w:marRight w:val="0"/>
          <w:marTop w:val="0"/>
          <w:marBottom w:val="0"/>
          <w:divBdr>
            <w:top w:val="none" w:sz="0" w:space="0" w:color="auto"/>
            <w:left w:val="none" w:sz="0" w:space="0" w:color="auto"/>
            <w:bottom w:val="none" w:sz="0" w:space="0" w:color="auto"/>
            <w:right w:val="none" w:sz="0" w:space="0" w:color="auto"/>
          </w:divBdr>
        </w:div>
      </w:divsChild>
    </w:div>
    <w:div w:id="671954650">
      <w:bodyDiv w:val="1"/>
      <w:marLeft w:val="0"/>
      <w:marRight w:val="0"/>
      <w:marTop w:val="0"/>
      <w:marBottom w:val="0"/>
      <w:divBdr>
        <w:top w:val="none" w:sz="0" w:space="0" w:color="auto"/>
        <w:left w:val="none" w:sz="0" w:space="0" w:color="auto"/>
        <w:bottom w:val="none" w:sz="0" w:space="0" w:color="auto"/>
        <w:right w:val="none" w:sz="0" w:space="0" w:color="auto"/>
      </w:divBdr>
    </w:div>
    <w:div w:id="684213561">
      <w:bodyDiv w:val="1"/>
      <w:marLeft w:val="0"/>
      <w:marRight w:val="0"/>
      <w:marTop w:val="0"/>
      <w:marBottom w:val="0"/>
      <w:divBdr>
        <w:top w:val="none" w:sz="0" w:space="0" w:color="auto"/>
        <w:left w:val="none" w:sz="0" w:space="0" w:color="auto"/>
        <w:bottom w:val="none" w:sz="0" w:space="0" w:color="auto"/>
        <w:right w:val="none" w:sz="0" w:space="0" w:color="auto"/>
      </w:divBdr>
    </w:div>
    <w:div w:id="824781258">
      <w:bodyDiv w:val="1"/>
      <w:marLeft w:val="0"/>
      <w:marRight w:val="0"/>
      <w:marTop w:val="0"/>
      <w:marBottom w:val="0"/>
      <w:divBdr>
        <w:top w:val="none" w:sz="0" w:space="0" w:color="auto"/>
        <w:left w:val="none" w:sz="0" w:space="0" w:color="auto"/>
        <w:bottom w:val="none" w:sz="0" w:space="0" w:color="auto"/>
        <w:right w:val="none" w:sz="0" w:space="0" w:color="auto"/>
      </w:divBdr>
      <w:divsChild>
        <w:div w:id="485169995">
          <w:marLeft w:val="0"/>
          <w:marRight w:val="0"/>
          <w:marTop w:val="0"/>
          <w:marBottom w:val="0"/>
          <w:divBdr>
            <w:top w:val="none" w:sz="0" w:space="0" w:color="auto"/>
            <w:left w:val="none" w:sz="0" w:space="0" w:color="auto"/>
            <w:bottom w:val="none" w:sz="0" w:space="0" w:color="auto"/>
            <w:right w:val="none" w:sz="0" w:space="0" w:color="auto"/>
          </w:divBdr>
        </w:div>
        <w:div w:id="790050542">
          <w:marLeft w:val="0"/>
          <w:marRight w:val="0"/>
          <w:marTop w:val="0"/>
          <w:marBottom w:val="0"/>
          <w:divBdr>
            <w:top w:val="none" w:sz="0" w:space="0" w:color="auto"/>
            <w:left w:val="none" w:sz="0" w:space="0" w:color="auto"/>
            <w:bottom w:val="none" w:sz="0" w:space="0" w:color="auto"/>
            <w:right w:val="none" w:sz="0" w:space="0" w:color="auto"/>
          </w:divBdr>
        </w:div>
        <w:div w:id="1742752345">
          <w:marLeft w:val="0"/>
          <w:marRight w:val="0"/>
          <w:marTop w:val="0"/>
          <w:marBottom w:val="0"/>
          <w:divBdr>
            <w:top w:val="none" w:sz="0" w:space="0" w:color="auto"/>
            <w:left w:val="none" w:sz="0" w:space="0" w:color="auto"/>
            <w:bottom w:val="none" w:sz="0" w:space="0" w:color="auto"/>
            <w:right w:val="none" w:sz="0" w:space="0" w:color="auto"/>
          </w:divBdr>
        </w:div>
        <w:div w:id="1405374975">
          <w:marLeft w:val="0"/>
          <w:marRight w:val="0"/>
          <w:marTop w:val="0"/>
          <w:marBottom w:val="0"/>
          <w:divBdr>
            <w:top w:val="none" w:sz="0" w:space="0" w:color="auto"/>
            <w:left w:val="none" w:sz="0" w:space="0" w:color="auto"/>
            <w:bottom w:val="none" w:sz="0" w:space="0" w:color="auto"/>
            <w:right w:val="none" w:sz="0" w:space="0" w:color="auto"/>
          </w:divBdr>
        </w:div>
      </w:divsChild>
    </w:div>
    <w:div w:id="868956100">
      <w:bodyDiv w:val="1"/>
      <w:marLeft w:val="0"/>
      <w:marRight w:val="0"/>
      <w:marTop w:val="0"/>
      <w:marBottom w:val="0"/>
      <w:divBdr>
        <w:top w:val="none" w:sz="0" w:space="0" w:color="auto"/>
        <w:left w:val="none" w:sz="0" w:space="0" w:color="auto"/>
        <w:bottom w:val="none" w:sz="0" w:space="0" w:color="auto"/>
        <w:right w:val="none" w:sz="0" w:space="0" w:color="auto"/>
      </w:divBdr>
      <w:divsChild>
        <w:div w:id="156614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6208">
              <w:marLeft w:val="0"/>
              <w:marRight w:val="0"/>
              <w:marTop w:val="0"/>
              <w:marBottom w:val="0"/>
              <w:divBdr>
                <w:top w:val="none" w:sz="0" w:space="0" w:color="auto"/>
                <w:left w:val="none" w:sz="0" w:space="0" w:color="auto"/>
                <w:bottom w:val="none" w:sz="0" w:space="0" w:color="auto"/>
                <w:right w:val="none" w:sz="0" w:space="0" w:color="auto"/>
              </w:divBdr>
              <w:divsChild>
                <w:div w:id="121850248">
                  <w:marLeft w:val="0"/>
                  <w:marRight w:val="0"/>
                  <w:marTop w:val="0"/>
                  <w:marBottom w:val="0"/>
                  <w:divBdr>
                    <w:top w:val="none" w:sz="0" w:space="0" w:color="auto"/>
                    <w:left w:val="none" w:sz="0" w:space="0" w:color="auto"/>
                    <w:bottom w:val="none" w:sz="0" w:space="0" w:color="auto"/>
                    <w:right w:val="none" w:sz="0" w:space="0" w:color="auto"/>
                  </w:divBdr>
                  <w:divsChild>
                    <w:div w:id="17027852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0624112">
                          <w:marLeft w:val="0"/>
                          <w:marRight w:val="0"/>
                          <w:marTop w:val="0"/>
                          <w:marBottom w:val="0"/>
                          <w:divBdr>
                            <w:top w:val="none" w:sz="0" w:space="0" w:color="auto"/>
                            <w:left w:val="none" w:sz="0" w:space="0" w:color="auto"/>
                            <w:bottom w:val="none" w:sz="0" w:space="0" w:color="auto"/>
                            <w:right w:val="none" w:sz="0" w:space="0" w:color="auto"/>
                          </w:divBdr>
                          <w:divsChild>
                            <w:div w:id="16796508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3244041">
                                  <w:marLeft w:val="0"/>
                                  <w:marRight w:val="0"/>
                                  <w:marTop w:val="0"/>
                                  <w:marBottom w:val="0"/>
                                  <w:divBdr>
                                    <w:top w:val="none" w:sz="0" w:space="0" w:color="auto"/>
                                    <w:left w:val="none" w:sz="0" w:space="0" w:color="auto"/>
                                    <w:bottom w:val="none" w:sz="0" w:space="0" w:color="auto"/>
                                    <w:right w:val="none" w:sz="0" w:space="0" w:color="auto"/>
                                  </w:divBdr>
                                  <w:divsChild>
                                    <w:div w:id="282421836">
                                      <w:marLeft w:val="0"/>
                                      <w:marRight w:val="0"/>
                                      <w:marTop w:val="0"/>
                                      <w:marBottom w:val="0"/>
                                      <w:divBdr>
                                        <w:top w:val="none" w:sz="0" w:space="0" w:color="auto"/>
                                        <w:left w:val="none" w:sz="0" w:space="0" w:color="auto"/>
                                        <w:bottom w:val="none" w:sz="0" w:space="0" w:color="auto"/>
                                        <w:right w:val="none" w:sz="0" w:space="0" w:color="auto"/>
                                      </w:divBdr>
                                      <w:divsChild>
                                        <w:div w:id="887490794">
                                          <w:marLeft w:val="0"/>
                                          <w:marRight w:val="0"/>
                                          <w:marTop w:val="0"/>
                                          <w:marBottom w:val="0"/>
                                          <w:divBdr>
                                            <w:top w:val="none" w:sz="0" w:space="0" w:color="auto"/>
                                            <w:left w:val="none" w:sz="0" w:space="0" w:color="auto"/>
                                            <w:bottom w:val="none" w:sz="0" w:space="0" w:color="auto"/>
                                            <w:right w:val="none" w:sz="0" w:space="0" w:color="auto"/>
                                          </w:divBdr>
                                          <w:divsChild>
                                            <w:div w:id="2832752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794731">
                                                  <w:marLeft w:val="0"/>
                                                  <w:marRight w:val="0"/>
                                                  <w:marTop w:val="0"/>
                                                  <w:marBottom w:val="0"/>
                                                  <w:divBdr>
                                                    <w:top w:val="none" w:sz="0" w:space="0" w:color="auto"/>
                                                    <w:left w:val="none" w:sz="0" w:space="0" w:color="auto"/>
                                                    <w:bottom w:val="none" w:sz="0" w:space="0" w:color="auto"/>
                                                    <w:right w:val="none" w:sz="0" w:space="0" w:color="auto"/>
                                                  </w:divBdr>
                                                  <w:divsChild>
                                                    <w:div w:id="7148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19390">
      <w:bodyDiv w:val="1"/>
      <w:marLeft w:val="0"/>
      <w:marRight w:val="0"/>
      <w:marTop w:val="0"/>
      <w:marBottom w:val="0"/>
      <w:divBdr>
        <w:top w:val="none" w:sz="0" w:space="0" w:color="auto"/>
        <w:left w:val="none" w:sz="0" w:space="0" w:color="auto"/>
        <w:bottom w:val="none" w:sz="0" w:space="0" w:color="auto"/>
        <w:right w:val="none" w:sz="0" w:space="0" w:color="auto"/>
      </w:divBdr>
    </w:div>
    <w:div w:id="1168712245">
      <w:bodyDiv w:val="1"/>
      <w:marLeft w:val="0"/>
      <w:marRight w:val="0"/>
      <w:marTop w:val="0"/>
      <w:marBottom w:val="0"/>
      <w:divBdr>
        <w:top w:val="none" w:sz="0" w:space="0" w:color="auto"/>
        <w:left w:val="none" w:sz="0" w:space="0" w:color="auto"/>
        <w:bottom w:val="none" w:sz="0" w:space="0" w:color="auto"/>
        <w:right w:val="none" w:sz="0" w:space="0" w:color="auto"/>
      </w:divBdr>
    </w:div>
    <w:div w:id="1338390183">
      <w:bodyDiv w:val="1"/>
      <w:marLeft w:val="0"/>
      <w:marRight w:val="0"/>
      <w:marTop w:val="0"/>
      <w:marBottom w:val="0"/>
      <w:divBdr>
        <w:top w:val="none" w:sz="0" w:space="0" w:color="auto"/>
        <w:left w:val="none" w:sz="0" w:space="0" w:color="auto"/>
        <w:bottom w:val="none" w:sz="0" w:space="0" w:color="auto"/>
        <w:right w:val="none" w:sz="0" w:space="0" w:color="auto"/>
      </w:divBdr>
    </w:div>
    <w:div w:id="1351177680">
      <w:bodyDiv w:val="1"/>
      <w:marLeft w:val="0"/>
      <w:marRight w:val="0"/>
      <w:marTop w:val="0"/>
      <w:marBottom w:val="0"/>
      <w:divBdr>
        <w:top w:val="none" w:sz="0" w:space="0" w:color="auto"/>
        <w:left w:val="none" w:sz="0" w:space="0" w:color="auto"/>
        <w:bottom w:val="none" w:sz="0" w:space="0" w:color="auto"/>
        <w:right w:val="none" w:sz="0" w:space="0" w:color="auto"/>
      </w:divBdr>
    </w:div>
    <w:div w:id="1559972291">
      <w:bodyDiv w:val="1"/>
      <w:marLeft w:val="0"/>
      <w:marRight w:val="0"/>
      <w:marTop w:val="0"/>
      <w:marBottom w:val="0"/>
      <w:divBdr>
        <w:top w:val="none" w:sz="0" w:space="0" w:color="auto"/>
        <w:left w:val="none" w:sz="0" w:space="0" w:color="auto"/>
        <w:bottom w:val="none" w:sz="0" w:space="0" w:color="auto"/>
        <w:right w:val="none" w:sz="0" w:space="0" w:color="auto"/>
      </w:divBdr>
    </w:div>
    <w:div w:id="1752697989">
      <w:bodyDiv w:val="1"/>
      <w:marLeft w:val="0"/>
      <w:marRight w:val="0"/>
      <w:marTop w:val="0"/>
      <w:marBottom w:val="0"/>
      <w:divBdr>
        <w:top w:val="none" w:sz="0" w:space="0" w:color="auto"/>
        <w:left w:val="none" w:sz="0" w:space="0" w:color="auto"/>
        <w:bottom w:val="none" w:sz="0" w:space="0" w:color="auto"/>
        <w:right w:val="none" w:sz="0" w:space="0" w:color="auto"/>
      </w:divBdr>
    </w:div>
    <w:div w:id="2021930661">
      <w:bodyDiv w:val="1"/>
      <w:marLeft w:val="0"/>
      <w:marRight w:val="0"/>
      <w:marTop w:val="0"/>
      <w:marBottom w:val="0"/>
      <w:divBdr>
        <w:top w:val="none" w:sz="0" w:space="0" w:color="auto"/>
        <w:left w:val="none" w:sz="0" w:space="0" w:color="auto"/>
        <w:bottom w:val="none" w:sz="0" w:space="0" w:color="auto"/>
        <w:right w:val="none" w:sz="0" w:space="0" w:color="auto"/>
      </w:divBdr>
    </w:div>
    <w:div w:id="2061203963">
      <w:bodyDiv w:val="1"/>
      <w:marLeft w:val="0"/>
      <w:marRight w:val="0"/>
      <w:marTop w:val="0"/>
      <w:marBottom w:val="0"/>
      <w:divBdr>
        <w:top w:val="none" w:sz="0" w:space="0" w:color="auto"/>
        <w:left w:val="none" w:sz="0" w:space="0" w:color="auto"/>
        <w:bottom w:val="none" w:sz="0" w:space="0" w:color="auto"/>
        <w:right w:val="none" w:sz="0" w:space="0" w:color="auto"/>
      </w:divBdr>
      <w:divsChild>
        <w:div w:id="133872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427812">
              <w:marLeft w:val="0"/>
              <w:marRight w:val="0"/>
              <w:marTop w:val="0"/>
              <w:marBottom w:val="0"/>
              <w:divBdr>
                <w:top w:val="none" w:sz="0" w:space="0" w:color="auto"/>
                <w:left w:val="none" w:sz="0" w:space="0" w:color="auto"/>
                <w:bottom w:val="none" w:sz="0" w:space="0" w:color="auto"/>
                <w:right w:val="none" w:sz="0" w:space="0" w:color="auto"/>
              </w:divBdr>
              <w:divsChild>
                <w:div w:id="1440103766">
                  <w:marLeft w:val="0"/>
                  <w:marRight w:val="0"/>
                  <w:marTop w:val="0"/>
                  <w:marBottom w:val="0"/>
                  <w:divBdr>
                    <w:top w:val="none" w:sz="0" w:space="0" w:color="auto"/>
                    <w:left w:val="none" w:sz="0" w:space="0" w:color="auto"/>
                    <w:bottom w:val="none" w:sz="0" w:space="0" w:color="auto"/>
                    <w:right w:val="none" w:sz="0" w:space="0" w:color="auto"/>
                  </w:divBdr>
                  <w:divsChild>
                    <w:div w:id="19068381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7515795">
                          <w:marLeft w:val="0"/>
                          <w:marRight w:val="0"/>
                          <w:marTop w:val="0"/>
                          <w:marBottom w:val="0"/>
                          <w:divBdr>
                            <w:top w:val="none" w:sz="0" w:space="0" w:color="auto"/>
                            <w:left w:val="none" w:sz="0" w:space="0" w:color="auto"/>
                            <w:bottom w:val="none" w:sz="0" w:space="0" w:color="auto"/>
                            <w:right w:val="none" w:sz="0" w:space="0" w:color="auto"/>
                          </w:divBdr>
                          <w:divsChild>
                            <w:div w:id="8492239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0642371">
                                  <w:marLeft w:val="0"/>
                                  <w:marRight w:val="0"/>
                                  <w:marTop w:val="0"/>
                                  <w:marBottom w:val="0"/>
                                  <w:divBdr>
                                    <w:top w:val="none" w:sz="0" w:space="0" w:color="auto"/>
                                    <w:left w:val="none" w:sz="0" w:space="0" w:color="auto"/>
                                    <w:bottom w:val="none" w:sz="0" w:space="0" w:color="auto"/>
                                    <w:right w:val="none" w:sz="0" w:space="0" w:color="auto"/>
                                  </w:divBdr>
                                  <w:divsChild>
                                    <w:div w:id="781267894">
                                      <w:marLeft w:val="0"/>
                                      <w:marRight w:val="0"/>
                                      <w:marTop w:val="0"/>
                                      <w:marBottom w:val="0"/>
                                      <w:divBdr>
                                        <w:top w:val="none" w:sz="0" w:space="0" w:color="auto"/>
                                        <w:left w:val="none" w:sz="0" w:space="0" w:color="auto"/>
                                        <w:bottom w:val="none" w:sz="0" w:space="0" w:color="auto"/>
                                        <w:right w:val="none" w:sz="0" w:space="0" w:color="auto"/>
                                      </w:divBdr>
                                      <w:divsChild>
                                        <w:div w:id="120611217">
                                          <w:marLeft w:val="0"/>
                                          <w:marRight w:val="0"/>
                                          <w:marTop w:val="0"/>
                                          <w:marBottom w:val="0"/>
                                          <w:divBdr>
                                            <w:top w:val="none" w:sz="0" w:space="0" w:color="auto"/>
                                            <w:left w:val="none" w:sz="0" w:space="0" w:color="auto"/>
                                            <w:bottom w:val="none" w:sz="0" w:space="0" w:color="auto"/>
                                            <w:right w:val="none" w:sz="0" w:space="0" w:color="auto"/>
                                          </w:divBdr>
                                          <w:divsChild>
                                            <w:div w:id="5539326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5165806">
                                                  <w:marLeft w:val="0"/>
                                                  <w:marRight w:val="0"/>
                                                  <w:marTop w:val="0"/>
                                                  <w:marBottom w:val="0"/>
                                                  <w:divBdr>
                                                    <w:top w:val="none" w:sz="0" w:space="0" w:color="auto"/>
                                                    <w:left w:val="none" w:sz="0" w:space="0" w:color="auto"/>
                                                    <w:bottom w:val="none" w:sz="0" w:space="0" w:color="auto"/>
                                                    <w:right w:val="none" w:sz="0" w:space="0" w:color="auto"/>
                                                  </w:divBdr>
                                                  <w:divsChild>
                                                    <w:div w:id="4884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812888">
      <w:bodyDiv w:val="1"/>
      <w:marLeft w:val="0"/>
      <w:marRight w:val="0"/>
      <w:marTop w:val="0"/>
      <w:marBottom w:val="0"/>
      <w:divBdr>
        <w:top w:val="none" w:sz="0" w:space="0" w:color="auto"/>
        <w:left w:val="none" w:sz="0" w:space="0" w:color="auto"/>
        <w:bottom w:val="none" w:sz="0" w:space="0" w:color="auto"/>
        <w:right w:val="none" w:sz="0" w:space="0" w:color="auto"/>
      </w:divBdr>
      <w:divsChild>
        <w:div w:id="1420910848">
          <w:marLeft w:val="0"/>
          <w:marRight w:val="0"/>
          <w:marTop w:val="0"/>
          <w:marBottom w:val="0"/>
          <w:divBdr>
            <w:top w:val="none" w:sz="0" w:space="0" w:color="auto"/>
            <w:left w:val="none" w:sz="0" w:space="0" w:color="auto"/>
            <w:bottom w:val="none" w:sz="0" w:space="0" w:color="auto"/>
            <w:right w:val="none" w:sz="0" w:space="0" w:color="auto"/>
          </w:divBdr>
        </w:div>
        <w:div w:id="1570339204">
          <w:marLeft w:val="0"/>
          <w:marRight w:val="0"/>
          <w:marTop w:val="0"/>
          <w:marBottom w:val="0"/>
          <w:divBdr>
            <w:top w:val="none" w:sz="0" w:space="0" w:color="auto"/>
            <w:left w:val="none" w:sz="0" w:space="0" w:color="auto"/>
            <w:bottom w:val="none" w:sz="0" w:space="0" w:color="auto"/>
            <w:right w:val="none" w:sz="0" w:space="0" w:color="auto"/>
          </w:divBdr>
        </w:div>
        <w:div w:id="1898008954">
          <w:marLeft w:val="0"/>
          <w:marRight w:val="0"/>
          <w:marTop w:val="0"/>
          <w:marBottom w:val="0"/>
          <w:divBdr>
            <w:top w:val="none" w:sz="0" w:space="0" w:color="auto"/>
            <w:left w:val="none" w:sz="0" w:space="0" w:color="auto"/>
            <w:bottom w:val="none" w:sz="0" w:space="0" w:color="auto"/>
            <w:right w:val="none" w:sz="0" w:space="0" w:color="auto"/>
          </w:divBdr>
        </w:div>
        <w:div w:id="1089885462">
          <w:blockQuote w:val="1"/>
          <w:marLeft w:val="600"/>
          <w:marRight w:val="0"/>
          <w:marTop w:val="0"/>
          <w:marBottom w:val="0"/>
          <w:divBdr>
            <w:top w:val="none" w:sz="0" w:space="0" w:color="auto"/>
            <w:left w:val="none" w:sz="0" w:space="0" w:color="auto"/>
            <w:bottom w:val="none" w:sz="0" w:space="0" w:color="auto"/>
            <w:right w:val="none" w:sz="0" w:space="0" w:color="auto"/>
          </w:divBdr>
          <w:divsChild>
            <w:div w:id="1359355519">
              <w:marLeft w:val="0"/>
              <w:marRight w:val="0"/>
              <w:marTop w:val="0"/>
              <w:marBottom w:val="0"/>
              <w:divBdr>
                <w:top w:val="none" w:sz="0" w:space="0" w:color="auto"/>
                <w:left w:val="none" w:sz="0" w:space="0" w:color="auto"/>
                <w:bottom w:val="none" w:sz="0" w:space="0" w:color="auto"/>
                <w:right w:val="none" w:sz="0" w:space="0" w:color="auto"/>
              </w:divBdr>
            </w:div>
            <w:div w:id="2108579458">
              <w:marLeft w:val="0"/>
              <w:marRight w:val="0"/>
              <w:marTop w:val="0"/>
              <w:marBottom w:val="0"/>
              <w:divBdr>
                <w:top w:val="none" w:sz="0" w:space="0" w:color="auto"/>
                <w:left w:val="none" w:sz="0" w:space="0" w:color="auto"/>
                <w:bottom w:val="none" w:sz="0" w:space="0" w:color="auto"/>
                <w:right w:val="none" w:sz="0" w:space="0" w:color="auto"/>
              </w:divBdr>
            </w:div>
            <w:div w:id="1294140585">
              <w:marLeft w:val="0"/>
              <w:marRight w:val="0"/>
              <w:marTop w:val="0"/>
              <w:marBottom w:val="0"/>
              <w:divBdr>
                <w:top w:val="none" w:sz="0" w:space="0" w:color="auto"/>
                <w:left w:val="none" w:sz="0" w:space="0" w:color="auto"/>
                <w:bottom w:val="none" w:sz="0" w:space="0" w:color="auto"/>
                <w:right w:val="none" w:sz="0" w:space="0" w:color="auto"/>
              </w:divBdr>
            </w:div>
            <w:div w:id="1633750352">
              <w:marLeft w:val="0"/>
              <w:marRight w:val="0"/>
              <w:marTop w:val="0"/>
              <w:marBottom w:val="0"/>
              <w:divBdr>
                <w:top w:val="none" w:sz="0" w:space="0" w:color="auto"/>
                <w:left w:val="none" w:sz="0" w:space="0" w:color="auto"/>
                <w:bottom w:val="none" w:sz="0" w:space="0" w:color="auto"/>
                <w:right w:val="none" w:sz="0" w:space="0" w:color="auto"/>
              </w:divBdr>
            </w:div>
          </w:divsChild>
        </w:div>
        <w:div w:id="1127704036">
          <w:blockQuote w:val="1"/>
          <w:marLeft w:val="600"/>
          <w:marRight w:val="0"/>
          <w:marTop w:val="0"/>
          <w:marBottom w:val="0"/>
          <w:divBdr>
            <w:top w:val="none" w:sz="0" w:space="0" w:color="auto"/>
            <w:left w:val="none" w:sz="0" w:space="0" w:color="auto"/>
            <w:bottom w:val="none" w:sz="0" w:space="0" w:color="auto"/>
            <w:right w:val="none" w:sz="0" w:space="0" w:color="auto"/>
          </w:divBdr>
          <w:divsChild>
            <w:div w:id="10887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dschool.olemiss.edu/appointing-student-advisory-committees-student-version/" TargetMode="External"/><Relationship Id="rId21" Type="http://schemas.openxmlformats.org/officeDocument/2006/relationships/hyperlink" Target="https://gradschool.olemiss.edu/appointing-student-advisory-committees-student-version/" TargetMode="External"/><Relationship Id="rId42" Type="http://schemas.openxmlformats.org/officeDocument/2006/relationships/hyperlink" Target="https://gradschool.olemiss.edu/current-students/forms-and-manuals-library/" TargetMode="External"/><Relationship Id="rId47" Type="http://schemas.openxmlformats.org/officeDocument/2006/relationships/hyperlink" Target="mailto:gschoolforms@olemiss.edu" TargetMode="External"/><Relationship Id="rId63" Type="http://schemas.openxmlformats.org/officeDocument/2006/relationships/hyperlink" Target="https://ucwms.org/" TargetMode="External"/><Relationship Id="rId68" Type="http://schemas.openxmlformats.org/officeDocument/2006/relationships/hyperlink" Target="https://southernstudies.olemiss.edu" TargetMode="External"/><Relationship Id="rId84" Type="http://schemas.openxmlformats.org/officeDocument/2006/relationships/hyperlink" Target="http://www.olemiss.edu/" TargetMode="External"/><Relationship Id="rId89" Type="http://schemas.openxmlformats.org/officeDocument/2006/relationships/hyperlink" Target="https://umatter.olemiss.edu/resources-for-persons-of-concern/" TargetMode="External"/><Relationship Id="rId16" Type="http://schemas.openxmlformats.org/officeDocument/2006/relationships/hyperlink" Target="https://gradschool.olemiss.edu/appointing-student-advisory-committees-student-version/" TargetMode="External"/><Relationship Id="rId11" Type="http://schemas.openxmlformats.org/officeDocument/2006/relationships/hyperlink" Target="https://www.facebook.com/umissenglish" TargetMode="External"/><Relationship Id="rId32" Type="http://schemas.openxmlformats.org/officeDocument/2006/relationships/hyperlink" Target="http://uofmississippi.qualtrics.com/SE/?SID=SV_50cbtaQX7443Uep" TargetMode="External"/><Relationship Id="rId37" Type="http://schemas.openxmlformats.org/officeDocument/2006/relationships/hyperlink" Target="https://gradschool.olemiss.edu/current-students/forms-and-manuals-library/" TargetMode="External"/><Relationship Id="rId53" Type="http://schemas.openxmlformats.org/officeDocument/2006/relationships/hyperlink" Target="http://cfp.english.upenn.edu)" TargetMode="External"/><Relationship Id="rId58" Type="http://schemas.openxmlformats.org/officeDocument/2006/relationships/hyperlink" Target="mailto:mdickson@olemiss.edu" TargetMode="External"/><Relationship Id="rId74" Type="http://schemas.openxmlformats.org/officeDocument/2006/relationships/hyperlink" Target="https://gradschool.olemiss.edu/current-students/student-health-insurance/" TargetMode="External"/><Relationship Id="rId79" Type="http://schemas.openxmlformats.org/officeDocument/2006/relationships/hyperlink" Target="https://cetl.olemiss.edu/" TargetMode="External"/><Relationship Id="rId5" Type="http://schemas.openxmlformats.org/officeDocument/2006/relationships/webSettings" Target="webSettings.xml"/><Relationship Id="rId90" Type="http://schemas.openxmlformats.org/officeDocument/2006/relationships/hyperlink" Target="https://gradschool.olemiss.edu/appointing-student-advisory-committees-student-version/" TargetMode="External"/><Relationship Id="rId14" Type="http://schemas.openxmlformats.org/officeDocument/2006/relationships/footer" Target="footer2.xml"/><Relationship Id="rId22" Type="http://schemas.openxmlformats.org/officeDocument/2006/relationships/hyperlink" Target="https://gradschool.olemiss.edu/current-students/forms-and-manuals-library/" TargetMode="External"/><Relationship Id="rId27" Type="http://schemas.openxmlformats.org/officeDocument/2006/relationships/hyperlink" Target="https://gradschool.olemiss.edu/current-students/forms-and-manuals-library/" TargetMode="External"/><Relationship Id="rId30" Type="http://schemas.openxmlformats.org/officeDocument/2006/relationships/hyperlink" Target="https://gradschool.olemiss.edu/current-students/forms-and-manuals-library/" TargetMode="External"/><Relationship Id="rId35" Type="http://schemas.openxmlformats.org/officeDocument/2006/relationships/hyperlink" Target="https://gradschool.olemiss.edu/appointing-student-advisory-committees-student-version/" TargetMode="External"/><Relationship Id="rId43" Type="http://schemas.openxmlformats.org/officeDocument/2006/relationships/hyperlink" Target="https://gradschool.olemiss.edu/current-students/forms-and-manuals-library/" TargetMode="External"/><Relationship Id="rId48" Type="http://schemas.openxmlformats.org/officeDocument/2006/relationships/hyperlink" Target="https://gradschool.olemiss.edu/current-students/forms-and-manuals-library/" TargetMode="External"/><Relationship Id="rId56" Type="http://schemas.openxmlformats.org/officeDocument/2006/relationships/hyperlink" Target="https://sarahisomcenter.org/" TargetMode="External"/><Relationship Id="rId64" Type="http://schemas.openxmlformats.org/officeDocument/2006/relationships/hyperlink" Target="https://libraries.olemiss.edu/third-floor-map/" TargetMode="External"/><Relationship Id="rId69" Type="http://schemas.openxmlformats.org/officeDocument/2006/relationships/hyperlink" Target="mailto:writingcenter@go.olemiss.edu" TargetMode="External"/><Relationship Id="rId77" Type="http://schemas.openxmlformats.org/officeDocument/2006/relationships/hyperlink" Target="mailto:rawiebe@olemiss.edu" TargetMode="External"/><Relationship Id="rId8" Type="http://schemas.openxmlformats.org/officeDocument/2006/relationships/hyperlink" Target="https://english.olemiss.edu" TargetMode="External"/><Relationship Id="rId51" Type="http://schemas.openxmlformats.org/officeDocument/2006/relationships/hyperlink" Target="https://gradschool.olemiss.edu/current-students/forms-and-manuals-library/" TargetMode="External"/><Relationship Id="rId72" Type="http://schemas.openxmlformats.org/officeDocument/2006/relationships/hyperlink" Target="https://counseling.olemiss.edu/" TargetMode="External"/><Relationship Id="rId80" Type="http://schemas.openxmlformats.org/officeDocument/2006/relationships/hyperlink" Target="https://career.olemiss.edu" TargetMode="External"/><Relationship Id="rId85" Type="http://schemas.openxmlformats.org/officeDocument/2006/relationships/hyperlink" Target="http://www.oxfordarts.com" TargetMode="External"/><Relationship Id="rId3" Type="http://schemas.openxmlformats.org/officeDocument/2006/relationships/styles" Target="styles.xml"/><Relationship Id="rId12" Type="http://schemas.openxmlformats.org/officeDocument/2006/relationships/hyperlink" Target="https://libraries.olemiss.edu/" TargetMode="External"/><Relationship Id="rId17" Type="http://schemas.openxmlformats.org/officeDocument/2006/relationships/hyperlink" Target="https://gradschool.olemiss.edu/current-students/forms-and-manuals-library/" TargetMode="External"/><Relationship Id="rId25" Type="http://schemas.openxmlformats.org/officeDocument/2006/relationships/hyperlink" Target="https://gradschool.olemiss.edu/current-students/forms-and-manuals-library/" TargetMode="External"/><Relationship Id="rId33" Type="http://schemas.openxmlformats.org/officeDocument/2006/relationships/hyperlink" Target="https://gradschool.olemiss.edu/current-students/forms-and-manuals-library/" TargetMode="External"/><Relationship Id="rId38" Type="http://schemas.openxmlformats.org/officeDocument/2006/relationships/hyperlink" Target="mailto:gschoolforms@olemiss.edu" TargetMode="External"/><Relationship Id="rId46" Type="http://schemas.openxmlformats.org/officeDocument/2006/relationships/hyperlink" Target="https://gradschool.olemiss.edu/current-students/forms-and-manuals-library/" TargetMode="External"/><Relationship Id="rId59" Type="http://schemas.openxmlformats.org/officeDocument/2006/relationships/hyperlink" Target="https://gradschool.olemiss.edu/home/" TargetMode="External"/><Relationship Id="rId67" Type="http://schemas.openxmlformats.org/officeDocument/2006/relationships/hyperlink" Target="mailto:apwatson@olemiss.edu" TargetMode="External"/><Relationship Id="rId20" Type="http://schemas.openxmlformats.org/officeDocument/2006/relationships/hyperlink" Target="https://gradschool.olemiss.edu/current-students/forms-and-manuals-library/" TargetMode="External"/><Relationship Id="rId41" Type="http://schemas.openxmlformats.org/officeDocument/2006/relationships/hyperlink" Target="http://uofmississippi.qualtrics.com/SE/?SID=SV_50cbtaQX7443Uep" TargetMode="External"/><Relationship Id="rId54" Type="http://schemas.openxmlformats.org/officeDocument/2006/relationships/hyperlink" Target="https://history.olemiss.edu/" TargetMode="External"/><Relationship Id="rId62" Type="http://schemas.openxmlformats.org/officeDocument/2006/relationships/hyperlink" Target="https://www.facebook.com/pg/CampusWorkersMS/about/" TargetMode="External"/><Relationship Id="rId70" Type="http://schemas.openxmlformats.org/officeDocument/2006/relationships/hyperlink" Target="http://writingcenter.olemiss.edu" TargetMode="External"/><Relationship Id="rId75" Type="http://schemas.openxmlformats.org/officeDocument/2006/relationships/hyperlink" Target="mailto:rawiebe@olemiss.edu" TargetMode="External"/><Relationship Id="rId83" Type="http://schemas.openxmlformats.org/officeDocument/2006/relationships/hyperlink" Target="https://olemisssports.com/sports/tix" TargetMode="External"/><Relationship Id="rId88" Type="http://schemas.openxmlformats.org/officeDocument/2006/relationships/hyperlink" Target="https://visitoxfordms.co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dschool.olemiss.edu/appointing-student-advisory-committees-student-version/" TargetMode="External"/><Relationship Id="rId23" Type="http://schemas.openxmlformats.org/officeDocument/2006/relationships/hyperlink" Target="https://gradschool.olemiss.edu/current-students/forms-and-manuals-library/" TargetMode="External"/><Relationship Id="rId28" Type="http://schemas.openxmlformats.org/officeDocument/2006/relationships/hyperlink" Target="https://gradschool.olemiss.edu/current-students/forms-and-manuals-library/" TargetMode="External"/><Relationship Id="rId36" Type="http://schemas.openxmlformats.org/officeDocument/2006/relationships/hyperlink" Target="https://gradschool.olemiss.edu/current-students/forms-and-manuals-library/" TargetMode="External"/><Relationship Id="rId49" Type="http://schemas.openxmlformats.org/officeDocument/2006/relationships/hyperlink" Target="https://gradschool.olemiss.edu/current-students/forms-and-manuals-library/" TargetMode="External"/><Relationship Id="rId57" Type="http://schemas.openxmlformats.org/officeDocument/2006/relationships/hyperlink" Target="mailto:spiroff@olemiss.edu" TargetMode="External"/><Relationship Id="rId10" Type="http://schemas.openxmlformats.org/officeDocument/2006/relationships/hyperlink" Target="https://www.facebook.com/groups/168157079908901/" TargetMode="External"/><Relationship Id="rId31" Type="http://schemas.openxmlformats.org/officeDocument/2006/relationships/hyperlink" Target="https://gradschool.olemiss.edu/current-students/forms-and-manuals-library/" TargetMode="External"/><Relationship Id="rId44" Type="http://schemas.openxmlformats.org/officeDocument/2006/relationships/hyperlink" Target="https://gradschool.olemiss.edu/appointing-student-advisory-committees-student-version/" TargetMode="External"/><Relationship Id="rId52" Type="http://schemas.openxmlformats.org/officeDocument/2006/relationships/hyperlink" Target="https://gradschool.olemiss.edu/current-students/forms-and-manuals-library/" TargetMode="External"/><Relationship Id="rId60" Type="http://schemas.openxmlformats.org/officeDocument/2006/relationships/hyperlink" Target="http://gsc.olemiss.edu/" TargetMode="External"/><Relationship Id="rId65" Type="http://schemas.openxmlformats.org/officeDocument/2006/relationships/hyperlink" Target="http://www.olemiss.edu/d" TargetMode="External"/><Relationship Id="rId73" Type="http://schemas.openxmlformats.org/officeDocument/2006/relationships/hyperlink" Target="http://www.aetnastudenthealth.com/" TargetMode="External"/><Relationship Id="rId78" Type="http://schemas.openxmlformats.org/officeDocument/2006/relationships/hyperlink" Target="mailto:CETL@olemiss.edu" TargetMode="External"/><Relationship Id="rId81" Type="http://schemas.openxmlformats.org/officeDocument/2006/relationships/hyperlink" Target="http://www.outreach.olemiss.edu/events/faulkner/" TargetMode="External"/><Relationship Id="rId86" Type="http://schemas.openxmlformats.org/officeDocument/2006/relationships/hyperlink" Target="http://www.thackermountain.com/" TargetMode="External"/><Relationship Id="rId4" Type="http://schemas.openxmlformats.org/officeDocument/2006/relationships/settings" Target="settings.xml"/><Relationship Id="rId9" Type="http://schemas.openxmlformats.org/officeDocument/2006/relationships/hyperlink" Target="https://gradschool.olemiss.edu/home/" TargetMode="External"/><Relationship Id="rId13" Type="http://schemas.openxmlformats.org/officeDocument/2006/relationships/footer" Target="footer1.xml"/><Relationship Id="rId18" Type="http://schemas.openxmlformats.org/officeDocument/2006/relationships/hyperlink" Target="https://gradschool.olemiss.edu/current-students/forms-and-manuals-library/" TargetMode="External"/><Relationship Id="rId39" Type="http://schemas.openxmlformats.org/officeDocument/2006/relationships/hyperlink" Target="https://gradschool.olemiss.edu/current-students/forms-and-manuals-library/" TargetMode="External"/><Relationship Id="rId34" Type="http://schemas.openxmlformats.org/officeDocument/2006/relationships/hyperlink" Target="https://gradschool.olemiss.edu/current-students/forms-and-manuals-library/" TargetMode="External"/><Relationship Id="rId50" Type="http://schemas.openxmlformats.org/officeDocument/2006/relationships/hyperlink" Target="https://uofmississippi.qualtrics.com/jfe/form/SV_50cbtaQX7443Uep?Q_JFE=qdg" TargetMode="External"/><Relationship Id="rId55" Type="http://schemas.openxmlformats.org/officeDocument/2006/relationships/hyperlink" Target="https://southernstudies.olemiss.edu/" TargetMode="External"/><Relationship Id="rId76" Type="http://schemas.openxmlformats.org/officeDocument/2006/relationships/hyperlink" Target="http://www.aetnastudenthealth.com/" TargetMode="External"/><Relationship Id="rId7" Type="http://schemas.openxmlformats.org/officeDocument/2006/relationships/endnotes" Target="endnotes.xml"/><Relationship Id="rId71" Type="http://schemas.openxmlformats.org/officeDocument/2006/relationships/hyperlink" Target="mailto:cbmischk@olemiss.edu"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gschoolforms@olemiss.edu" TargetMode="External"/><Relationship Id="rId24" Type="http://schemas.openxmlformats.org/officeDocument/2006/relationships/hyperlink" Target="http://uofmississippi.qualtrics.com/SE/?SID=SV_2tosF6SA3KZo5h3" TargetMode="External"/><Relationship Id="rId40" Type="http://schemas.openxmlformats.org/officeDocument/2006/relationships/hyperlink" Target="https://gradschool.olemiss.edu/current-students/forms-and-manuals-library/" TargetMode="External"/><Relationship Id="rId45" Type="http://schemas.openxmlformats.org/officeDocument/2006/relationships/hyperlink" Target="https://gradschool.olemiss.edu/current-students/forms-and-manuals-library/" TargetMode="External"/><Relationship Id="rId66" Type="http://schemas.openxmlformats.org/officeDocument/2006/relationships/hyperlink" Target="http://www.olemiss.edu/depts/general_library/files/ill/home.html" TargetMode="External"/><Relationship Id="rId87" Type="http://schemas.openxmlformats.org/officeDocument/2006/relationships/hyperlink" Target="http://www.squarebooks.com/" TargetMode="External"/><Relationship Id="rId61" Type="http://schemas.openxmlformats.org/officeDocument/2006/relationships/hyperlink" Target="mailto:ucwmississippi@gmail.com" TargetMode="External"/><Relationship Id="rId82" Type="http://schemas.openxmlformats.org/officeDocument/2006/relationships/hyperlink" Target="https://olemiss.campuslabs.com/engage/" TargetMode="External"/><Relationship Id="rId19" Type="http://schemas.openxmlformats.org/officeDocument/2006/relationships/hyperlink" Target="http://uofmississippi.qualtrics.com/SE/?SID=SV_bdMWwwju1f4GBX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4303-401B-2F4B-89EE-D2778E50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16253</Words>
  <Characters>92645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Obernesser</dc:creator>
  <cp:keywords/>
  <dc:description/>
  <cp:lastModifiedBy>Ian Whittington</cp:lastModifiedBy>
  <cp:revision>3</cp:revision>
  <cp:lastPrinted>2019-08-22T15:11:00Z</cp:lastPrinted>
  <dcterms:created xsi:type="dcterms:W3CDTF">2022-08-10T17:06:00Z</dcterms:created>
  <dcterms:modified xsi:type="dcterms:W3CDTF">2022-08-10T17:07:00Z</dcterms:modified>
</cp:coreProperties>
</file>